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E2E" w:rsidRDefault="004026FB">
      <w:pPr>
        <w:widowControl w:val="0"/>
        <w:pBdr>
          <w:top w:val="nil"/>
          <w:left w:val="nil"/>
          <w:bottom w:val="nil"/>
          <w:right w:val="nil"/>
          <w:between w:val="nil"/>
        </w:pBdr>
        <w:spacing w:after="0" w:line="276" w:lineRule="auto"/>
        <w:ind w:left="0"/>
        <w:jc w:val="left"/>
      </w:pPr>
      <w:r>
        <w:pict w14:anchorId="686D1E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0;margin-top:0;width:50pt;height:50pt;z-index:251655168;visibility:hidden">
            <o:lock v:ext="edit" selection="t"/>
          </v:shape>
        </w:pict>
      </w:r>
      <w:r>
        <w:pict w14:anchorId="3D3E2AB9">
          <v:shape id="_x0000_s1030" type="#_x0000_t136" style="position:absolute;margin-left:0;margin-top:0;width:50pt;height:50pt;z-index:251656192;visibility:hidden">
            <o:lock v:ext="edit" selection="t"/>
          </v:shape>
        </w:pict>
      </w:r>
      <w:r>
        <w:pict w14:anchorId="50C50FA4">
          <v:shape id="_x0000_s1029" type="#_x0000_t136" style="position:absolute;margin-left:0;margin-top:0;width:50pt;height:50pt;z-index:251657216;visibility:hidden">
            <o:lock v:ext="edit" selection="t"/>
          </v:shape>
        </w:pict>
      </w:r>
      <w:r>
        <w:pict w14:anchorId="1EDD0CF7">
          <v:shape id="_x0000_s1028" type="#_x0000_t136" style="position:absolute;margin-left:0;margin-top:0;width:50pt;height:50pt;z-index:251658240;visibility:hidden">
            <o:lock v:ext="edit" selection="t"/>
          </v:shape>
        </w:pict>
      </w:r>
      <w:r>
        <w:pict w14:anchorId="42CC1AFB">
          <v:shape id="_x0000_s1027" type="#_x0000_t136" style="position:absolute;margin-left:0;margin-top:0;width:50pt;height:50pt;z-index:251659264;visibility:hidden">
            <o:lock v:ext="edit" selection="t"/>
          </v:shape>
        </w:pict>
      </w:r>
      <w:r>
        <w:pict w14:anchorId="0176BD3E">
          <v:shape id="_x0000_s1026" type="#_x0000_t136" style="position:absolute;margin-left:0;margin-top:0;width:50pt;height:50pt;z-index:251660288;visibility:hidden">
            <o:lock v:ext="edit" selection="t"/>
          </v:shape>
        </w:pict>
      </w:r>
    </w:p>
    <w:p w:rsidR="006B2E2E" w:rsidRDefault="006B2E2E">
      <w:pPr>
        <w:ind w:left="0"/>
        <w:rPr>
          <w:rFonts w:ascii="Arial" w:eastAsia="Arial" w:hAnsi="Arial" w:cs="Arial"/>
        </w:rPr>
        <w:sectPr w:rsidR="006B2E2E">
          <w:headerReference w:type="even" r:id="rId8"/>
          <w:headerReference w:type="default" r:id="rId9"/>
          <w:footerReference w:type="even" r:id="rId10"/>
          <w:footerReference w:type="default" r:id="rId11"/>
          <w:headerReference w:type="first" r:id="rId12"/>
          <w:footerReference w:type="first" r:id="rId13"/>
          <w:pgSz w:w="11906" w:h="16838"/>
          <w:pgMar w:top="567" w:right="0" w:bottom="567" w:left="0" w:header="0" w:footer="397" w:gutter="0"/>
          <w:pgNumType w:start="1"/>
          <w:cols w:space="720"/>
          <w:titlePg/>
        </w:sectPr>
      </w:pPr>
    </w:p>
    <w:p w:rsidR="006B2E2E" w:rsidRDefault="004026FB">
      <w:pPr>
        <w:spacing w:after="0" w:line="240" w:lineRule="auto"/>
        <w:ind w:hanging="567"/>
        <w:jc w:val="center"/>
      </w:pPr>
      <w:r>
        <w:rPr>
          <w:rFonts w:ascii="Arial" w:eastAsia="Arial" w:hAnsi="Arial" w:cs="Arial"/>
          <w:b/>
          <w:sz w:val="48"/>
          <w:szCs w:val="48"/>
        </w:rPr>
        <w:t>Learning Support Officer</w:t>
      </w:r>
    </w:p>
    <w:p w:rsidR="006B2E2E" w:rsidRDefault="001C42F6">
      <w:pPr>
        <w:spacing w:after="0" w:line="240" w:lineRule="auto"/>
        <w:ind w:hanging="567"/>
        <w:jc w:val="center"/>
      </w:pPr>
      <w:r>
        <w:rPr>
          <w:rFonts w:ascii="Arial" w:eastAsia="Arial" w:hAnsi="Arial" w:cs="Arial"/>
          <w:b/>
          <w:color w:val="253D84"/>
          <w:sz w:val="28"/>
          <w:szCs w:val="28"/>
        </w:rPr>
        <w:t>MENTONE/</w:t>
      </w:r>
      <w:r w:rsidR="004026FB">
        <w:rPr>
          <w:rFonts w:ascii="Arial" w:eastAsia="Arial" w:hAnsi="Arial" w:cs="Arial"/>
          <w:b/>
          <w:color w:val="253D84"/>
          <w:sz w:val="28"/>
          <w:szCs w:val="28"/>
        </w:rPr>
        <w:t>BENTLEIGH EAST CAMPUS</w:t>
      </w:r>
    </w:p>
    <w:p w:rsidR="006B2E2E" w:rsidRDefault="006B2E2E">
      <w:pPr>
        <w:spacing w:after="0" w:line="240" w:lineRule="auto"/>
        <w:ind w:left="0"/>
      </w:pPr>
    </w:p>
    <w:p w:rsidR="006B2E2E" w:rsidRDefault="006B2E2E">
      <w:pPr>
        <w:spacing w:after="0" w:line="240" w:lineRule="auto"/>
        <w:ind w:left="0"/>
      </w:pPr>
    </w:p>
    <w:p w:rsidR="006B2E2E" w:rsidRDefault="006B2E2E">
      <w:pPr>
        <w:spacing w:after="0" w:line="240" w:lineRule="auto"/>
        <w:ind w:left="0"/>
        <w:rPr>
          <w:rFonts w:ascii="Arial" w:eastAsia="Arial" w:hAnsi="Arial" w:cs="Arial"/>
          <w:sz w:val="22"/>
          <w:szCs w:val="22"/>
        </w:rPr>
      </w:pPr>
    </w:p>
    <w:p w:rsidR="006B2E2E" w:rsidRDefault="004026FB">
      <w:pPr>
        <w:spacing w:after="0" w:line="240" w:lineRule="auto"/>
        <w:ind w:left="0"/>
        <w:jc w:val="left"/>
        <w:rPr>
          <w:rFonts w:ascii="Arial" w:eastAsia="Arial" w:hAnsi="Arial" w:cs="Arial"/>
          <w:sz w:val="22"/>
          <w:szCs w:val="22"/>
        </w:rPr>
      </w:pPr>
      <w:r>
        <w:rPr>
          <w:rFonts w:ascii="Arial" w:eastAsia="Arial" w:hAnsi="Arial" w:cs="Arial"/>
          <w:sz w:val="22"/>
          <w:szCs w:val="22"/>
        </w:rPr>
        <w:t xml:space="preserve">St Bede’s College is a Catholic school in the Lasallian spirit and tradition.  The College is a faith community committed to social justice, especially to those who are </w:t>
      </w:r>
      <w:r>
        <w:rPr>
          <w:rFonts w:ascii="Arial" w:eastAsia="Arial" w:hAnsi="Arial" w:cs="Arial"/>
          <w:i/>
          <w:sz w:val="22"/>
          <w:szCs w:val="22"/>
        </w:rPr>
        <w:t>“the lost, the least and the last”</w:t>
      </w:r>
      <w:r>
        <w:rPr>
          <w:rFonts w:ascii="Arial" w:eastAsia="Arial" w:hAnsi="Arial" w:cs="Arial"/>
          <w:sz w:val="22"/>
          <w:szCs w:val="22"/>
        </w:rPr>
        <w:t xml:space="preserve">.  Our motto is </w:t>
      </w:r>
      <w:r>
        <w:rPr>
          <w:rFonts w:ascii="Arial" w:eastAsia="Arial" w:hAnsi="Arial" w:cs="Arial"/>
          <w:i/>
          <w:sz w:val="22"/>
          <w:szCs w:val="22"/>
        </w:rPr>
        <w:t xml:space="preserve">Per </w:t>
      </w:r>
      <w:proofErr w:type="spellStart"/>
      <w:r>
        <w:rPr>
          <w:rFonts w:ascii="Arial" w:eastAsia="Arial" w:hAnsi="Arial" w:cs="Arial"/>
          <w:i/>
          <w:sz w:val="22"/>
          <w:szCs w:val="22"/>
        </w:rPr>
        <w:t>Vias</w:t>
      </w:r>
      <w:proofErr w:type="spellEnd"/>
      <w:r>
        <w:rPr>
          <w:rFonts w:ascii="Arial" w:eastAsia="Arial" w:hAnsi="Arial" w:cs="Arial"/>
          <w:i/>
          <w:sz w:val="22"/>
          <w:szCs w:val="22"/>
        </w:rPr>
        <w:t xml:space="preserve"> </w:t>
      </w:r>
      <w:proofErr w:type="spellStart"/>
      <w:r>
        <w:rPr>
          <w:rFonts w:ascii="Arial" w:eastAsia="Arial" w:hAnsi="Arial" w:cs="Arial"/>
          <w:i/>
          <w:sz w:val="22"/>
          <w:szCs w:val="22"/>
        </w:rPr>
        <w:t>Rectas</w:t>
      </w:r>
      <w:proofErr w:type="spellEnd"/>
      <w:r>
        <w:rPr>
          <w:rFonts w:ascii="Arial" w:eastAsia="Arial" w:hAnsi="Arial" w:cs="Arial"/>
          <w:sz w:val="22"/>
          <w:szCs w:val="22"/>
        </w:rPr>
        <w:t xml:space="preserve"> (By Right Paths).</w:t>
      </w:r>
    </w:p>
    <w:p w:rsidR="006B2E2E" w:rsidRDefault="006B2E2E">
      <w:pPr>
        <w:spacing w:after="0" w:line="240" w:lineRule="auto"/>
        <w:ind w:left="0"/>
        <w:rPr>
          <w:rFonts w:ascii="Arial" w:eastAsia="Arial" w:hAnsi="Arial" w:cs="Arial"/>
          <w:sz w:val="22"/>
          <w:szCs w:val="22"/>
        </w:rPr>
      </w:pPr>
    </w:p>
    <w:p w:rsidR="006B2E2E" w:rsidRDefault="004026FB">
      <w:pPr>
        <w:spacing w:after="0" w:line="240" w:lineRule="auto"/>
        <w:ind w:left="0"/>
        <w:jc w:val="left"/>
        <w:rPr>
          <w:rFonts w:ascii="Arial" w:eastAsia="Arial" w:hAnsi="Arial" w:cs="Arial"/>
          <w:sz w:val="22"/>
          <w:szCs w:val="22"/>
        </w:rPr>
      </w:pPr>
      <w:r>
        <w:rPr>
          <w:rFonts w:ascii="Arial" w:eastAsia="Arial" w:hAnsi="Arial" w:cs="Arial"/>
          <w:sz w:val="22"/>
          <w:szCs w:val="22"/>
        </w:rPr>
        <w:t xml:space="preserve">This role description </w:t>
      </w:r>
      <w:proofErr w:type="gramStart"/>
      <w:r>
        <w:rPr>
          <w:rFonts w:ascii="Arial" w:eastAsia="Arial" w:hAnsi="Arial" w:cs="Arial"/>
          <w:sz w:val="22"/>
          <w:szCs w:val="22"/>
        </w:rPr>
        <w:t>is written</w:t>
      </w:r>
      <w:proofErr w:type="gramEnd"/>
      <w:r>
        <w:rPr>
          <w:rFonts w:ascii="Arial" w:eastAsia="Arial" w:hAnsi="Arial" w:cs="Arial"/>
          <w:sz w:val="22"/>
          <w:szCs w:val="22"/>
        </w:rPr>
        <w:t xml:space="preserve"> in light of the Mission and Vision Statements of the College. Our Community is characterised by a strong set of values that underpin the way we live.  We enact those values by respecting and honouring our collective heritag</w:t>
      </w:r>
      <w:r>
        <w:rPr>
          <w:rFonts w:ascii="Arial" w:eastAsia="Arial" w:hAnsi="Arial" w:cs="Arial"/>
          <w:sz w:val="22"/>
          <w:szCs w:val="22"/>
        </w:rPr>
        <w:t>e while looking with imagination to the future.  The College seeks to assist young men to take their place in society, alive with the wisdom of the gospel.</w:t>
      </w:r>
    </w:p>
    <w:p w:rsidR="006B2E2E" w:rsidRDefault="006B2E2E">
      <w:pPr>
        <w:spacing w:after="0" w:line="240" w:lineRule="auto"/>
        <w:ind w:left="0"/>
        <w:rPr>
          <w:rFonts w:ascii="Arial" w:eastAsia="Arial" w:hAnsi="Arial" w:cs="Arial"/>
          <w:sz w:val="22"/>
          <w:szCs w:val="22"/>
        </w:rPr>
      </w:pPr>
    </w:p>
    <w:p w:rsidR="006B2E2E" w:rsidRDefault="004026FB">
      <w:pPr>
        <w:widowControl w:val="0"/>
        <w:ind w:firstLine="567"/>
        <w:jc w:val="left"/>
        <w:rPr>
          <w:rFonts w:ascii="Arial" w:eastAsia="Arial" w:hAnsi="Arial" w:cs="Arial"/>
          <w:b/>
          <w:sz w:val="28"/>
          <w:szCs w:val="28"/>
        </w:rPr>
      </w:pPr>
      <w:r>
        <w:rPr>
          <w:rFonts w:ascii="Arial" w:eastAsia="Arial" w:hAnsi="Arial" w:cs="Arial"/>
          <w:b/>
          <w:sz w:val="28"/>
          <w:szCs w:val="28"/>
        </w:rPr>
        <w:t>Commitment to Ethos</w:t>
      </w:r>
    </w:p>
    <w:p w:rsidR="006B2E2E" w:rsidRDefault="004026FB">
      <w:pPr>
        <w:widowControl w:val="0"/>
        <w:pBdr>
          <w:top w:val="nil"/>
          <w:left w:val="nil"/>
          <w:bottom w:val="nil"/>
          <w:right w:val="nil"/>
          <w:between w:val="nil"/>
        </w:pBdr>
        <w:spacing w:line="240" w:lineRule="auto"/>
        <w:ind w:left="0"/>
        <w:jc w:val="left"/>
        <w:rPr>
          <w:rFonts w:ascii="Arial" w:eastAsia="Arial" w:hAnsi="Arial" w:cs="Arial"/>
          <w:color w:val="000000"/>
          <w:sz w:val="22"/>
          <w:szCs w:val="22"/>
        </w:rPr>
      </w:pPr>
      <w:r>
        <w:rPr>
          <w:rFonts w:ascii="Arial" w:eastAsia="Arial" w:hAnsi="Arial" w:cs="Arial"/>
          <w:color w:val="000000"/>
          <w:sz w:val="22"/>
          <w:szCs w:val="22"/>
        </w:rPr>
        <w:t>All staff in the Catholic school have an indispensable role to play in furtheri</w:t>
      </w:r>
      <w:r>
        <w:rPr>
          <w:rFonts w:ascii="Arial" w:eastAsia="Arial" w:hAnsi="Arial" w:cs="Arial"/>
          <w:color w:val="000000"/>
          <w:sz w:val="22"/>
          <w:szCs w:val="22"/>
        </w:rPr>
        <w:t>ng the mission of the Church.  It is expected of all employed in a Catholic school that they:</w:t>
      </w:r>
    </w:p>
    <w:p w:rsidR="006B2E2E" w:rsidRDefault="004026FB">
      <w:pPr>
        <w:widowControl w:val="0"/>
        <w:numPr>
          <w:ilvl w:val="0"/>
          <w:numId w:val="1"/>
        </w:numPr>
        <w:pBdr>
          <w:top w:val="nil"/>
          <w:left w:val="nil"/>
          <w:bottom w:val="nil"/>
          <w:right w:val="nil"/>
          <w:between w:val="nil"/>
        </w:pBdr>
        <w:tabs>
          <w:tab w:val="left" w:pos="567"/>
        </w:tabs>
        <w:spacing w:line="240" w:lineRule="auto"/>
        <w:ind w:left="0" w:firstLine="0"/>
        <w:rPr>
          <w:rFonts w:ascii="Arial" w:eastAsia="Arial" w:hAnsi="Arial" w:cs="Arial"/>
          <w:color w:val="000000"/>
          <w:sz w:val="22"/>
          <w:szCs w:val="22"/>
        </w:rPr>
      </w:pPr>
      <w:r>
        <w:rPr>
          <w:rFonts w:ascii="Arial" w:eastAsia="Arial" w:hAnsi="Arial" w:cs="Arial"/>
          <w:color w:val="000000"/>
          <w:sz w:val="22"/>
          <w:szCs w:val="22"/>
        </w:rPr>
        <w:t>Accept the Catholic educational philosophy of the school.</w:t>
      </w:r>
    </w:p>
    <w:p w:rsidR="006B2E2E" w:rsidRDefault="004026FB">
      <w:pPr>
        <w:widowControl w:val="0"/>
        <w:numPr>
          <w:ilvl w:val="0"/>
          <w:numId w:val="1"/>
        </w:numPr>
        <w:pBdr>
          <w:top w:val="nil"/>
          <w:left w:val="nil"/>
          <w:bottom w:val="nil"/>
          <w:right w:val="nil"/>
          <w:between w:val="nil"/>
        </w:pBdr>
        <w:tabs>
          <w:tab w:val="left" w:pos="567"/>
        </w:tabs>
        <w:spacing w:line="240" w:lineRule="auto"/>
        <w:ind w:left="567" w:hanging="567"/>
        <w:jc w:val="left"/>
        <w:rPr>
          <w:rFonts w:ascii="Arial" w:eastAsia="Arial" w:hAnsi="Arial" w:cs="Arial"/>
          <w:color w:val="000000"/>
          <w:sz w:val="22"/>
          <w:szCs w:val="22"/>
        </w:rPr>
      </w:pPr>
      <w:r>
        <w:rPr>
          <w:rFonts w:ascii="Arial" w:eastAsia="Arial" w:hAnsi="Arial" w:cs="Arial"/>
          <w:color w:val="000000"/>
          <w:sz w:val="22"/>
          <w:szCs w:val="22"/>
        </w:rPr>
        <w:t>Develop and maintain an adequate understanding of those aspects of Catholic teaching that touch upon their subject areas and other aspects of their work by their teaching and other work and by personal example, strive to help students to understand, accept</w:t>
      </w:r>
      <w:r>
        <w:rPr>
          <w:rFonts w:ascii="Arial" w:eastAsia="Arial" w:hAnsi="Arial" w:cs="Arial"/>
          <w:color w:val="000000"/>
          <w:sz w:val="22"/>
          <w:szCs w:val="22"/>
        </w:rPr>
        <w:t xml:space="preserve"> and appreciate Catholic teaching and values.</w:t>
      </w:r>
    </w:p>
    <w:p w:rsidR="006B2E2E" w:rsidRDefault="004026FB">
      <w:pPr>
        <w:widowControl w:val="0"/>
        <w:numPr>
          <w:ilvl w:val="0"/>
          <w:numId w:val="1"/>
        </w:numPr>
        <w:pBdr>
          <w:top w:val="nil"/>
          <w:left w:val="nil"/>
          <w:bottom w:val="nil"/>
          <w:right w:val="nil"/>
          <w:between w:val="nil"/>
        </w:pBdr>
        <w:tabs>
          <w:tab w:val="left" w:pos="567"/>
        </w:tabs>
        <w:spacing w:line="240" w:lineRule="auto"/>
        <w:ind w:left="567" w:hanging="567"/>
        <w:rPr>
          <w:rFonts w:ascii="Arial" w:eastAsia="Arial" w:hAnsi="Arial" w:cs="Arial"/>
          <w:color w:val="000000"/>
          <w:sz w:val="22"/>
          <w:szCs w:val="22"/>
        </w:rPr>
      </w:pPr>
      <w:r>
        <w:rPr>
          <w:rFonts w:ascii="Arial" w:eastAsia="Arial" w:hAnsi="Arial" w:cs="Arial"/>
          <w:color w:val="000000"/>
          <w:sz w:val="22"/>
          <w:szCs w:val="22"/>
        </w:rPr>
        <w:t>Avoid, whether by word, action or public lifestyle, influence upon students that is contrary to the teaching and values of the Church Community, in whose name they act.</w:t>
      </w:r>
    </w:p>
    <w:p w:rsidR="006B2E2E" w:rsidRDefault="004026FB">
      <w:pPr>
        <w:widowControl w:val="0"/>
        <w:numPr>
          <w:ilvl w:val="0"/>
          <w:numId w:val="1"/>
        </w:numPr>
        <w:pBdr>
          <w:top w:val="nil"/>
          <w:left w:val="nil"/>
          <w:bottom w:val="nil"/>
          <w:right w:val="nil"/>
          <w:between w:val="nil"/>
        </w:pBdr>
        <w:tabs>
          <w:tab w:val="left" w:pos="567"/>
        </w:tabs>
        <w:spacing w:line="240" w:lineRule="auto"/>
        <w:ind w:left="0" w:firstLine="0"/>
        <w:rPr>
          <w:rFonts w:ascii="Arial" w:eastAsia="Arial" w:hAnsi="Arial" w:cs="Arial"/>
          <w:color w:val="000000"/>
          <w:sz w:val="22"/>
          <w:szCs w:val="22"/>
        </w:rPr>
      </w:pPr>
      <w:r>
        <w:rPr>
          <w:rFonts w:ascii="Arial" w:eastAsia="Arial" w:hAnsi="Arial" w:cs="Arial"/>
          <w:color w:val="000000"/>
          <w:sz w:val="22"/>
          <w:szCs w:val="22"/>
        </w:rPr>
        <w:t>Comply with the accreditation policy of t</w:t>
      </w:r>
      <w:r>
        <w:rPr>
          <w:rFonts w:ascii="Arial" w:eastAsia="Arial" w:hAnsi="Arial" w:cs="Arial"/>
          <w:color w:val="000000"/>
          <w:sz w:val="22"/>
          <w:szCs w:val="22"/>
        </w:rPr>
        <w:t>he CECV to teach in a Catholic school.</w:t>
      </w:r>
    </w:p>
    <w:p w:rsidR="006B2E2E" w:rsidRDefault="004026FB">
      <w:pPr>
        <w:spacing w:after="0" w:line="240" w:lineRule="auto"/>
        <w:ind w:left="0"/>
        <w:jc w:val="left"/>
        <w:rPr>
          <w:rFonts w:ascii="Arial" w:eastAsia="Arial" w:hAnsi="Arial" w:cs="Arial"/>
          <w:sz w:val="22"/>
          <w:szCs w:val="22"/>
        </w:rPr>
      </w:pPr>
      <w:r>
        <w:rPr>
          <w:rFonts w:ascii="Arial" w:eastAsia="Arial" w:hAnsi="Arial" w:cs="Arial"/>
          <w:sz w:val="22"/>
          <w:szCs w:val="22"/>
        </w:rPr>
        <w:t xml:space="preserve">Furthermore, it </w:t>
      </w:r>
      <w:proofErr w:type="gramStart"/>
      <w:r>
        <w:rPr>
          <w:rFonts w:ascii="Arial" w:eastAsia="Arial" w:hAnsi="Arial" w:cs="Arial"/>
          <w:sz w:val="22"/>
          <w:szCs w:val="22"/>
        </w:rPr>
        <w:t>is expected</w:t>
      </w:r>
      <w:proofErr w:type="gramEnd"/>
      <w:r>
        <w:rPr>
          <w:rFonts w:ascii="Arial" w:eastAsia="Arial" w:hAnsi="Arial" w:cs="Arial"/>
          <w:sz w:val="22"/>
          <w:szCs w:val="22"/>
        </w:rPr>
        <w:t xml:space="preserve"> of all employed at St Bede’s College that they accept and support the ethos of the </w:t>
      </w:r>
      <w:r>
        <w:rPr>
          <w:rFonts w:ascii="Arial" w:eastAsia="Arial" w:hAnsi="Arial" w:cs="Arial"/>
          <w:i/>
          <w:sz w:val="22"/>
          <w:szCs w:val="22"/>
        </w:rPr>
        <w:t>Lasallian Order</w:t>
      </w:r>
      <w:r>
        <w:rPr>
          <w:rFonts w:ascii="Arial" w:eastAsia="Arial" w:hAnsi="Arial" w:cs="Arial"/>
          <w:sz w:val="22"/>
          <w:szCs w:val="22"/>
        </w:rPr>
        <w:t xml:space="preserve"> and activities directed at the broader aims of the College.</w:t>
      </w:r>
    </w:p>
    <w:p w:rsidR="006B2E2E" w:rsidRDefault="006B2E2E">
      <w:pPr>
        <w:spacing w:after="0" w:line="240" w:lineRule="auto"/>
        <w:ind w:left="0"/>
        <w:jc w:val="left"/>
        <w:rPr>
          <w:rFonts w:ascii="Arial" w:eastAsia="Arial" w:hAnsi="Arial" w:cs="Arial"/>
          <w:sz w:val="22"/>
          <w:szCs w:val="22"/>
        </w:rPr>
      </w:pPr>
    </w:p>
    <w:p w:rsidR="006B2E2E" w:rsidRDefault="004026FB">
      <w:pPr>
        <w:widowControl w:val="0"/>
        <w:ind w:firstLine="567"/>
        <w:jc w:val="left"/>
        <w:rPr>
          <w:rFonts w:ascii="Arial" w:eastAsia="Arial" w:hAnsi="Arial" w:cs="Arial"/>
          <w:b/>
          <w:sz w:val="28"/>
          <w:szCs w:val="28"/>
        </w:rPr>
      </w:pPr>
      <w:r>
        <w:rPr>
          <w:rFonts w:ascii="Arial" w:eastAsia="Arial" w:hAnsi="Arial" w:cs="Arial"/>
          <w:b/>
          <w:sz w:val="28"/>
          <w:szCs w:val="28"/>
        </w:rPr>
        <w:t>St Bede’s College is a Child Safe School</w:t>
      </w:r>
    </w:p>
    <w:p w:rsidR="006B2E2E" w:rsidRDefault="004026FB">
      <w:pPr>
        <w:spacing w:after="0" w:line="240" w:lineRule="auto"/>
        <w:ind w:left="0"/>
        <w:jc w:val="left"/>
        <w:rPr>
          <w:rFonts w:ascii="Arial" w:eastAsia="Arial" w:hAnsi="Arial" w:cs="Arial"/>
          <w:sz w:val="22"/>
          <w:szCs w:val="22"/>
        </w:rPr>
      </w:pPr>
      <w:r>
        <w:rPr>
          <w:rFonts w:ascii="Arial" w:eastAsia="Arial" w:hAnsi="Arial" w:cs="Arial"/>
          <w:sz w:val="22"/>
          <w:szCs w:val="22"/>
        </w:rPr>
        <w:t>St Bede’s College holds the care, safety and wellbeing of its students to be at the core of all we do.  The College is resolutely committed to ensuring that all staff of the College act in a manner that promotes the</w:t>
      </w:r>
      <w:r>
        <w:rPr>
          <w:rFonts w:ascii="Arial" w:eastAsia="Arial" w:hAnsi="Arial" w:cs="Arial"/>
          <w:sz w:val="22"/>
          <w:szCs w:val="22"/>
        </w:rPr>
        <w:t xml:space="preserve"> inherent dignity of each of our young men and their fundamental right to be </w:t>
      </w:r>
      <w:proofErr w:type="gramStart"/>
      <w:r>
        <w:rPr>
          <w:rFonts w:ascii="Arial" w:eastAsia="Arial" w:hAnsi="Arial" w:cs="Arial"/>
          <w:sz w:val="22"/>
          <w:szCs w:val="22"/>
        </w:rPr>
        <w:t>respected</w:t>
      </w:r>
      <w:proofErr w:type="gramEnd"/>
      <w:r>
        <w:rPr>
          <w:rFonts w:ascii="Arial" w:eastAsia="Arial" w:hAnsi="Arial" w:cs="Arial"/>
          <w:sz w:val="22"/>
          <w:szCs w:val="22"/>
        </w:rPr>
        <w:t xml:space="preserve"> and nurtured in a safe school environment. This commitment includes regular and appropriate learning opportunities in relation to child safety and young people’s protect</w:t>
      </w:r>
      <w:r>
        <w:rPr>
          <w:rFonts w:ascii="Arial" w:eastAsia="Arial" w:hAnsi="Arial" w:cs="Arial"/>
          <w:sz w:val="22"/>
          <w:szCs w:val="22"/>
        </w:rPr>
        <w:t>ion and wellbeing.</w:t>
      </w:r>
    </w:p>
    <w:p w:rsidR="006B2E2E" w:rsidRDefault="006B2E2E">
      <w:pPr>
        <w:spacing w:after="0" w:line="240" w:lineRule="auto"/>
        <w:ind w:left="0"/>
        <w:jc w:val="left"/>
        <w:rPr>
          <w:rFonts w:ascii="Arial" w:eastAsia="Arial" w:hAnsi="Arial" w:cs="Arial"/>
          <w:sz w:val="22"/>
          <w:szCs w:val="22"/>
        </w:rPr>
      </w:pPr>
    </w:p>
    <w:p w:rsidR="006B2E2E" w:rsidRDefault="004026FB">
      <w:pPr>
        <w:spacing w:after="0" w:line="240" w:lineRule="auto"/>
        <w:ind w:left="0"/>
        <w:jc w:val="left"/>
        <w:rPr>
          <w:rFonts w:ascii="Arial" w:eastAsia="Arial" w:hAnsi="Arial" w:cs="Arial"/>
          <w:sz w:val="22"/>
          <w:szCs w:val="22"/>
        </w:rPr>
      </w:pPr>
      <w:r>
        <w:rPr>
          <w:rFonts w:ascii="Arial" w:eastAsia="Arial" w:hAnsi="Arial" w:cs="Arial"/>
          <w:sz w:val="22"/>
          <w:szCs w:val="22"/>
        </w:rPr>
        <w:t>We also commit to listening to, and taking seriously, all concerns voiced by students, staff, parents and caregivers, volunteers, contractors and clergy.  We commit to continuously reviewing and improving our systems to protect children</w:t>
      </w:r>
      <w:r>
        <w:rPr>
          <w:rFonts w:ascii="Arial" w:eastAsia="Arial" w:hAnsi="Arial" w:cs="Arial"/>
          <w:sz w:val="22"/>
          <w:szCs w:val="22"/>
        </w:rPr>
        <w:t xml:space="preserve"> from abuse.</w:t>
      </w:r>
    </w:p>
    <w:p w:rsidR="006B2E2E" w:rsidRDefault="006B2E2E">
      <w:pPr>
        <w:spacing w:after="0" w:line="240" w:lineRule="auto"/>
        <w:ind w:left="0"/>
        <w:rPr>
          <w:rFonts w:ascii="Arial" w:eastAsia="Arial" w:hAnsi="Arial" w:cs="Arial"/>
          <w:sz w:val="22"/>
          <w:szCs w:val="22"/>
        </w:rPr>
      </w:pPr>
    </w:p>
    <w:p w:rsidR="006B2E2E" w:rsidRDefault="004026FB">
      <w:pPr>
        <w:spacing w:after="0" w:line="240" w:lineRule="auto"/>
        <w:ind w:left="0"/>
        <w:jc w:val="left"/>
        <w:rPr>
          <w:rFonts w:ascii="Arial" w:eastAsia="Arial" w:hAnsi="Arial" w:cs="Arial"/>
          <w:sz w:val="22"/>
          <w:szCs w:val="22"/>
        </w:rPr>
      </w:pPr>
      <w:r>
        <w:rPr>
          <w:rFonts w:ascii="Arial" w:eastAsia="Arial" w:hAnsi="Arial" w:cs="Arial"/>
          <w:sz w:val="22"/>
          <w:szCs w:val="22"/>
        </w:rPr>
        <w:t>Our commitment is drawn from and inherent in the teaching and mission of Jesus Christ, with love, justice and the sanctity of each human person at the heart of the Gospel.</w:t>
      </w:r>
      <w:r>
        <w:br w:type="page"/>
      </w:r>
    </w:p>
    <w:p w:rsidR="006B2E2E" w:rsidRDefault="004026FB">
      <w:pPr>
        <w:widowControl w:val="0"/>
        <w:ind w:firstLine="567"/>
        <w:jc w:val="left"/>
        <w:rPr>
          <w:rFonts w:ascii="Arial" w:eastAsia="Arial" w:hAnsi="Arial" w:cs="Arial"/>
          <w:b/>
          <w:sz w:val="28"/>
          <w:szCs w:val="28"/>
        </w:rPr>
      </w:pPr>
      <w:r>
        <w:rPr>
          <w:rFonts w:ascii="Arial" w:eastAsia="Arial" w:hAnsi="Arial" w:cs="Arial"/>
          <w:b/>
          <w:sz w:val="28"/>
          <w:szCs w:val="28"/>
        </w:rPr>
        <w:lastRenderedPageBreak/>
        <w:t>Overview</w:t>
      </w:r>
    </w:p>
    <w:p w:rsidR="006B2E2E" w:rsidRDefault="004026FB">
      <w:pPr>
        <w:spacing w:line="240" w:lineRule="auto"/>
        <w:ind w:left="0"/>
        <w:jc w:val="left"/>
        <w:rPr>
          <w:rFonts w:ascii="Calibri" w:eastAsia="Calibri" w:hAnsi="Calibri" w:cs="Calibri"/>
          <w:sz w:val="28"/>
          <w:szCs w:val="28"/>
        </w:rPr>
      </w:pPr>
      <w:r>
        <w:rPr>
          <w:rFonts w:ascii="Arial" w:eastAsia="Arial" w:hAnsi="Arial" w:cs="Arial"/>
          <w:sz w:val="22"/>
          <w:szCs w:val="22"/>
        </w:rPr>
        <w:t>The Learning Support Officer is supportive of the Catholic a</w:t>
      </w:r>
      <w:r>
        <w:rPr>
          <w:rFonts w:ascii="Arial" w:eastAsia="Arial" w:hAnsi="Arial" w:cs="Arial"/>
          <w:sz w:val="22"/>
          <w:szCs w:val="22"/>
        </w:rPr>
        <w:t>nd Lasallian character of the College and actively supports the</w:t>
      </w:r>
      <w:r>
        <w:rPr>
          <w:rFonts w:ascii="Calibri" w:eastAsia="Calibri" w:hAnsi="Calibri" w:cs="Calibri"/>
          <w:sz w:val="22"/>
          <w:szCs w:val="22"/>
        </w:rPr>
        <w:t xml:space="preserve"> </w:t>
      </w:r>
      <w:r>
        <w:rPr>
          <w:rFonts w:ascii="Arial" w:eastAsia="Arial" w:hAnsi="Arial" w:cs="Arial"/>
          <w:sz w:val="22"/>
          <w:szCs w:val="22"/>
        </w:rPr>
        <w:t>Mission and Vision of the College.  Learning Support Officers work in collaboration with teachers in providing a variety of evidence-based strategies to engage learners and cater for individual learning needs.</w:t>
      </w:r>
    </w:p>
    <w:p w:rsidR="006B2E2E" w:rsidRDefault="006B2E2E">
      <w:pPr>
        <w:spacing w:after="0" w:line="240" w:lineRule="auto"/>
        <w:ind w:left="0"/>
        <w:rPr>
          <w:rFonts w:ascii="Arial" w:eastAsia="Arial" w:hAnsi="Arial" w:cs="Arial"/>
          <w:color w:val="000000"/>
          <w:sz w:val="22"/>
          <w:szCs w:val="22"/>
        </w:rPr>
      </w:pPr>
    </w:p>
    <w:p w:rsidR="006B2E2E" w:rsidRDefault="004026FB">
      <w:pPr>
        <w:widowControl w:val="0"/>
        <w:ind w:firstLine="567"/>
        <w:jc w:val="left"/>
        <w:rPr>
          <w:rFonts w:ascii="Arial" w:eastAsia="Arial" w:hAnsi="Arial" w:cs="Arial"/>
          <w:b/>
          <w:sz w:val="28"/>
          <w:szCs w:val="28"/>
        </w:rPr>
      </w:pPr>
      <w:r>
        <w:rPr>
          <w:rFonts w:ascii="Arial" w:eastAsia="Arial" w:hAnsi="Arial" w:cs="Arial"/>
          <w:b/>
          <w:sz w:val="28"/>
          <w:szCs w:val="28"/>
        </w:rPr>
        <w:t>Attributes and Competencies</w:t>
      </w:r>
    </w:p>
    <w:p w:rsidR="006B2E2E" w:rsidRDefault="004026FB">
      <w:pPr>
        <w:widowControl w:val="0"/>
        <w:ind w:firstLine="567"/>
        <w:rPr>
          <w:rFonts w:ascii="Arial" w:eastAsia="Arial" w:hAnsi="Arial" w:cs="Arial"/>
          <w:sz w:val="22"/>
          <w:szCs w:val="22"/>
        </w:rPr>
      </w:pPr>
      <w:r>
        <w:rPr>
          <w:rFonts w:ascii="Arial" w:eastAsia="Arial" w:hAnsi="Arial" w:cs="Arial"/>
          <w:sz w:val="22"/>
          <w:szCs w:val="22"/>
        </w:rPr>
        <w:t>The Learning Supp</w:t>
      </w:r>
      <w:r>
        <w:rPr>
          <w:rFonts w:ascii="Arial" w:eastAsia="Arial" w:hAnsi="Arial" w:cs="Arial"/>
          <w:sz w:val="22"/>
          <w:szCs w:val="22"/>
        </w:rPr>
        <w:t xml:space="preserve">ort Officer </w:t>
      </w:r>
      <w:proofErr w:type="gramStart"/>
      <w:r>
        <w:rPr>
          <w:rFonts w:ascii="Arial" w:eastAsia="Arial" w:hAnsi="Arial" w:cs="Arial"/>
          <w:sz w:val="22"/>
          <w:szCs w:val="22"/>
        </w:rPr>
        <w:t>is expected</w:t>
      </w:r>
      <w:proofErr w:type="gramEnd"/>
      <w:r>
        <w:rPr>
          <w:rFonts w:ascii="Arial" w:eastAsia="Arial" w:hAnsi="Arial" w:cs="Arial"/>
          <w:sz w:val="22"/>
          <w:szCs w:val="22"/>
        </w:rPr>
        <w:t xml:space="preserve"> to exhibit the following qualities and competencies:</w:t>
      </w:r>
    </w:p>
    <w:p w:rsidR="006B2E2E" w:rsidRDefault="004026FB">
      <w:pPr>
        <w:numPr>
          <w:ilvl w:val="0"/>
          <w:numId w:val="4"/>
        </w:numPr>
        <w:tabs>
          <w:tab w:val="left" w:pos="555"/>
        </w:tabs>
        <w:spacing w:line="240" w:lineRule="auto"/>
        <w:ind w:left="433" w:right="649" w:hanging="433"/>
        <w:jc w:val="left"/>
        <w:rPr>
          <w:rFonts w:ascii="Calibri" w:eastAsia="Calibri" w:hAnsi="Calibri" w:cs="Calibri"/>
          <w:sz w:val="8"/>
          <w:szCs w:val="8"/>
        </w:rPr>
      </w:pPr>
      <w:r>
        <w:rPr>
          <w:rFonts w:ascii="Arial" w:eastAsia="Arial" w:hAnsi="Arial" w:cs="Arial"/>
          <w:sz w:val="22"/>
          <w:szCs w:val="22"/>
        </w:rPr>
        <w:t>A lively and practical support to the Catholic nature of the College.</w:t>
      </w:r>
    </w:p>
    <w:p w:rsidR="006B2E2E" w:rsidRDefault="004026FB">
      <w:pPr>
        <w:numPr>
          <w:ilvl w:val="0"/>
          <w:numId w:val="4"/>
        </w:numPr>
        <w:tabs>
          <w:tab w:val="left" w:pos="555"/>
        </w:tabs>
        <w:spacing w:line="240" w:lineRule="auto"/>
        <w:ind w:left="426" w:right="530" w:hanging="426"/>
        <w:jc w:val="left"/>
        <w:rPr>
          <w:rFonts w:ascii="Arial" w:eastAsia="Arial" w:hAnsi="Arial" w:cs="Arial"/>
          <w:sz w:val="22"/>
          <w:szCs w:val="22"/>
        </w:rPr>
      </w:pPr>
      <w:r>
        <w:rPr>
          <w:rFonts w:ascii="Arial" w:eastAsia="Arial" w:hAnsi="Arial" w:cs="Arial"/>
          <w:sz w:val="22"/>
          <w:szCs w:val="22"/>
        </w:rPr>
        <w:t>A firm belief in and commitment to the Mission and Vision of the College and an ability to</w:t>
      </w:r>
      <w:r>
        <w:rPr>
          <w:rFonts w:ascii="Arial" w:eastAsia="Arial" w:hAnsi="Arial" w:cs="Arial"/>
        </w:rPr>
        <w:t xml:space="preserve"> </w:t>
      </w:r>
      <w:r>
        <w:rPr>
          <w:rFonts w:ascii="Arial" w:eastAsia="Arial" w:hAnsi="Arial" w:cs="Arial"/>
          <w:sz w:val="22"/>
          <w:szCs w:val="22"/>
        </w:rPr>
        <w:t>articulate and pro</w:t>
      </w:r>
      <w:r>
        <w:rPr>
          <w:rFonts w:ascii="Arial" w:eastAsia="Arial" w:hAnsi="Arial" w:cs="Arial"/>
          <w:sz w:val="22"/>
          <w:szCs w:val="22"/>
        </w:rPr>
        <w:t>mote these.</w:t>
      </w:r>
    </w:p>
    <w:p w:rsidR="006B2E2E" w:rsidRDefault="004026FB">
      <w:pPr>
        <w:numPr>
          <w:ilvl w:val="0"/>
          <w:numId w:val="4"/>
        </w:numPr>
        <w:tabs>
          <w:tab w:val="left" w:pos="550"/>
        </w:tabs>
        <w:spacing w:line="240" w:lineRule="auto"/>
        <w:ind w:left="428" w:hanging="428"/>
        <w:jc w:val="left"/>
        <w:rPr>
          <w:rFonts w:ascii="Arial" w:eastAsia="Arial" w:hAnsi="Arial" w:cs="Arial"/>
          <w:sz w:val="22"/>
          <w:szCs w:val="22"/>
        </w:rPr>
      </w:pPr>
      <w:r>
        <w:rPr>
          <w:rFonts w:ascii="Arial" w:eastAsia="Arial" w:hAnsi="Arial" w:cs="Arial"/>
          <w:sz w:val="22"/>
          <w:szCs w:val="22"/>
        </w:rPr>
        <w:t>Loyalty and public support for the Leadership of the College.</w:t>
      </w:r>
    </w:p>
    <w:p w:rsidR="006B2E2E" w:rsidRDefault="004026FB">
      <w:pPr>
        <w:numPr>
          <w:ilvl w:val="0"/>
          <w:numId w:val="4"/>
        </w:numPr>
        <w:tabs>
          <w:tab w:val="left" w:pos="549"/>
        </w:tabs>
        <w:spacing w:line="240" w:lineRule="auto"/>
        <w:ind w:left="427" w:hanging="427"/>
        <w:jc w:val="left"/>
        <w:rPr>
          <w:rFonts w:ascii="Arial" w:eastAsia="Arial" w:hAnsi="Arial" w:cs="Arial"/>
          <w:sz w:val="22"/>
          <w:szCs w:val="22"/>
        </w:rPr>
      </w:pPr>
      <w:r>
        <w:rPr>
          <w:rFonts w:ascii="Arial" w:eastAsia="Arial" w:hAnsi="Arial" w:cs="Arial"/>
          <w:sz w:val="22"/>
          <w:szCs w:val="22"/>
        </w:rPr>
        <w:t>The ability to be a self-motivated and work both independently and within a team is essential.</w:t>
      </w:r>
    </w:p>
    <w:p w:rsidR="006B2E2E" w:rsidRDefault="004026FB">
      <w:pPr>
        <w:numPr>
          <w:ilvl w:val="0"/>
          <w:numId w:val="4"/>
        </w:numPr>
        <w:tabs>
          <w:tab w:val="left" w:pos="549"/>
        </w:tabs>
        <w:spacing w:line="240" w:lineRule="auto"/>
        <w:ind w:left="427" w:hanging="427"/>
        <w:jc w:val="left"/>
        <w:rPr>
          <w:rFonts w:ascii="Arial" w:eastAsia="Arial" w:hAnsi="Arial" w:cs="Arial"/>
          <w:sz w:val="22"/>
          <w:szCs w:val="22"/>
        </w:rPr>
      </w:pPr>
      <w:r>
        <w:rPr>
          <w:rFonts w:ascii="Arial" w:eastAsia="Arial" w:hAnsi="Arial" w:cs="Arial"/>
          <w:sz w:val="22"/>
          <w:szCs w:val="22"/>
        </w:rPr>
        <w:t>Exhibit ongoing professional growth on a personal level and for the benefit of the College community, including participation in different Lasallian Professional Learning activities that the College offers.</w:t>
      </w:r>
    </w:p>
    <w:p w:rsidR="006B2E2E" w:rsidRDefault="004026FB">
      <w:pPr>
        <w:numPr>
          <w:ilvl w:val="0"/>
          <w:numId w:val="4"/>
        </w:numPr>
        <w:tabs>
          <w:tab w:val="left" w:pos="549"/>
        </w:tabs>
        <w:spacing w:line="240" w:lineRule="auto"/>
        <w:ind w:left="430" w:right="1080" w:hanging="430"/>
        <w:jc w:val="left"/>
        <w:rPr>
          <w:rFonts w:ascii="Arial" w:eastAsia="Arial" w:hAnsi="Arial" w:cs="Arial"/>
          <w:sz w:val="22"/>
          <w:szCs w:val="22"/>
        </w:rPr>
      </w:pPr>
      <w:r>
        <w:rPr>
          <w:rFonts w:ascii="Arial" w:eastAsia="Arial" w:hAnsi="Arial" w:cs="Arial"/>
          <w:sz w:val="22"/>
          <w:szCs w:val="22"/>
        </w:rPr>
        <w:t>Demonstrate sound communication skills, both verb</w:t>
      </w:r>
      <w:r>
        <w:rPr>
          <w:rFonts w:ascii="Arial" w:eastAsia="Arial" w:hAnsi="Arial" w:cs="Arial"/>
          <w:sz w:val="22"/>
          <w:szCs w:val="22"/>
        </w:rPr>
        <w:t>al and written.</w:t>
      </w:r>
    </w:p>
    <w:p w:rsidR="006B2E2E" w:rsidRDefault="004026FB">
      <w:pPr>
        <w:numPr>
          <w:ilvl w:val="0"/>
          <w:numId w:val="4"/>
        </w:numPr>
        <w:tabs>
          <w:tab w:val="left" w:pos="549"/>
        </w:tabs>
        <w:spacing w:line="240" w:lineRule="auto"/>
        <w:ind w:left="433"/>
        <w:jc w:val="left"/>
        <w:rPr>
          <w:rFonts w:ascii="Arial" w:eastAsia="Arial" w:hAnsi="Arial" w:cs="Arial"/>
          <w:sz w:val="8"/>
          <w:szCs w:val="8"/>
        </w:rPr>
      </w:pPr>
      <w:r>
        <w:rPr>
          <w:rFonts w:ascii="Arial" w:eastAsia="Arial" w:hAnsi="Arial" w:cs="Arial"/>
          <w:sz w:val="22"/>
          <w:szCs w:val="22"/>
        </w:rPr>
        <w:t xml:space="preserve">Demonstrate proficiency in documentation and record-keeping </w:t>
      </w:r>
    </w:p>
    <w:p w:rsidR="006B2E2E" w:rsidRDefault="004026FB">
      <w:pPr>
        <w:widowControl w:val="0"/>
        <w:numPr>
          <w:ilvl w:val="0"/>
          <w:numId w:val="2"/>
        </w:numPr>
        <w:spacing w:line="240" w:lineRule="auto"/>
        <w:ind w:left="426" w:hanging="426"/>
        <w:jc w:val="left"/>
        <w:rPr>
          <w:rFonts w:ascii="Arial" w:eastAsia="Arial" w:hAnsi="Arial" w:cs="Arial"/>
          <w:sz w:val="22"/>
          <w:szCs w:val="22"/>
        </w:rPr>
      </w:pPr>
      <w:r>
        <w:rPr>
          <w:rFonts w:ascii="Arial" w:eastAsia="Arial" w:hAnsi="Arial" w:cs="Arial"/>
          <w:sz w:val="22"/>
          <w:szCs w:val="22"/>
        </w:rPr>
        <w:t>Demonstrate an understanding of key priorities of the legal requirements surrounding Child Safety.</w:t>
      </w:r>
    </w:p>
    <w:p w:rsidR="006B2E2E" w:rsidRDefault="006B2E2E">
      <w:pPr>
        <w:widowControl w:val="0"/>
        <w:ind w:left="0" w:right="1185"/>
        <w:jc w:val="left"/>
        <w:rPr>
          <w:rFonts w:ascii="Arial" w:eastAsia="Arial" w:hAnsi="Arial" w:cs="Arial"/>
          <w:sz w:val="22"/>
          <w:szCs w:val="22"/>
        </w:rPr>
      </w:pPr>
    </w:p>
    <w:p w:rsidR="00BB6691" w:rsidRDefault="004026FB">
      <w:pPr>
        <w:ind w:firstLine="567"/>
        <w:rPr>
          <w:rFonts w:ascii="Arial" w:eastAsia="Arial" w:hAnsi="Arial" w:cs="Arial"/>
          <w:b/>
          <w:sz w:val="28"/>
          <w:szCs w:val="28"/>
        </w:rPr>
      </w:pPr>
      <w:bookmarkStart w:id="0" w:name="_heading=h.gjdgxs" w:colFirst="0" w:colLast="0"/>
      <w:bookmarkEnd w:id="0"/>
      <w:r>
        <w:rPr>
          <w:rFonts w:ascii="Arial" w:eastAsia="Arial" w:hAnsi="Arial" w:cs="Arial"/>
          <w:b/>
          <w:sz w:val="28"/>
          <w:szCs w:val="28"/>
        </w:rPr>
        <w:t>Specific Duties</w:t>
      </w:r>
    </w:p>
    <w:p w:rsidR="0016091B" w:rsidRDefault="0016091B">
      <w:pPr>
        <w:numPr>
          <w:ilvl w:val="0"/>
          <w:numId w:val="3"/>
        </w:numPr>
        <w:ind w:left="567" w:hanging="567"/>
        <w:jc w:val="left"/>
        <w:rPr>
          <w:rFonts w:ascii="Arial" w:eastAsia="Arial" w:hAnsi="Arial" w:cs="Arial"/>
          <w:sz w:val="22"/>
          <w:szCs w:val="22"/>
        </w:rPr>
      </w:pPr>
      <w:r>
        <w:rPr>
          <w:rFonts w:ascii="Arial" w:eastAsia="Arial" w:hAnsi="Arial" w:cs="Arial"/>
          <w:sz w:val="22"/>
          <w:szCs w:val="22"/>
        </w:rPr>
        <w:t>Work cooperatively with students, teachers, parents and other Learning Support Officers to support the learning needs of students</w:t>
      </w:r>
    </w:p>
    <w:p w:rsidR="0016091B" w:rsidRPr="0016091B" w:rsidRDefault="0016091B" w:rsidP="0016091B">
      <w:pPr>
        <w:numPr>
          <w:ilvl w:val="0"/>
          <w:numId w:val="3"/>
        </w:numPr>
        <w:ind w:left="567" w:hanging="567"/>
        <w:jc w:val="left"/>
        <w:rPr>
          <w:rFonts w:ascii="Arial" w:eastAsia="Arial" w:hAnsi="Arial" w:cs="Arial"/>
          <w:sz w:val="22"/>
          <w:szCs w:val="22"/>
        </w:rPr>
      </w:pPr>
      <w:r>
        <w:rPr>
          <w:rFonts w:ascii="Arial" w:eastAsia="Arial" w:hAnsi="Arial" w:cs="Arial"/>
          <w:sz w:val="22"/>
          <w:szCs w:val="22"/>
        </w:rPr>
        <w:t>Monitor</w:t>
      </w:r>
      <w:r w:rsidRPr="0016091B">
        <w:rPr>
          <w:rFonts w:ascii="Arial" w:eastAsia="Arial" w:hAnsi="Arial" w:cs="Arial"/>
          <w:sz w:val="22"/>
          <w:szCs w:val="22"/>
        </w:rPr>
        <w:t xml:space="preserve"> the specific aims and goals of students’ learning plans in associat</w:t>
      </w:r>
      <w:r>
        <w:rPr>
          <w:rFonts w:ascii="Arial" w:eastAsia="Arial" w:hAnsi="Arial" w:cs="Arial"/>
          <w:sz w:val="22"/>
          <w:szCs w:val="22"/>
        </w:rPr>
        <w:t>ion with class/subject teachers</w:t>
      </w:r>
      <w:r w:rsidRPr="0016091B">
        <w:rPr>
          <w:rFonts w:ascii="Arial" w:eastAsia="Arial" w:hAnsi="Arial" w:cs="Arial"/>
          <w:sz w:val="22"/>
          <w:szCs w:val="22"/>
        </w:rPr>
        <w:t xml:space="preserve"> </w:t>
      </w:r>
      <w:r>
        <w:rPr>
          <w:rFonts w:ascii="Arial" w:eastAsia="Arial" w:hAnsi="Arial" w:cs="Arial"/>
          <w:sz w:val="22"/>
          <w:szCs w:val="22"/>
        </w:rPr>
        <w:t xml:space="preserve">and provide </w:t>
      </w:r>
      <w:r w:rsidRPr="0016091B">
        <w:rPr>
          <w:rFonts w:ascii="Arial" w:eastAsia="Arial" w:hAnsi="Arial" w:cs="Arial"/>
          <w:sz w:val="22"/>
          <w:szCs w:val="22"/>
        </w:rPr>
        <w:t xml:space="preserve">feedback to teachers on students’ progress. </w:t>
      </w:r>
    </w:p>
    <w:p w:rsidR="0016091B" w:rsidRPr="00BB6691" w:rsidRDefault="00BB6691" w:rsidP="00BB6691">
      <w:pPr>
        <w:numPr>
          <w:ilvl w:val="0"/>
          <w:numId w:val="3"/>
        </w:numPr>
        <w:ind w:left="567" w:hanging="567"/>
        <w:jc w:val="left"/>
        <w:rPr>
          <w:rFonts w:ascii="Arial" w:eastAsia="Arial" w:hAnsi="Arial" w:cs="Arial"/>
          <w:sz w:val="22"/>
          <w:szCs w:val="22"/>
        </w:rPr>
      </w:pPr>
      <w:r>
        <w:rPr>
          <w:rFonts w:ascii="Arial" w:eastAsia="Arial" w:hAnsi="Arial" w:cs="Arial"/>
          <w:sz w:val="22"/>
          <w:szCs w:val="22"/>
        </w:rPr>
        <w:t>Support students in ways that</w:t>
      </w:r>
      <w:r w:rsidRPr="00BB6691">
        <w:rPr>
          <w:rFonts w:ascii="Arial" w:eastAsia="Arial" w:hAnsi="Arial" w:cs="Arial"/>
          <w:sz w:val="22"/>
          <w:szCs w:val="22"/>
        </w:rPr>
        <w:t xml:space="preserve"> promote</w:t>
      </w:r>
      <w:r>
        <w:rPr>
          <w:rFonts w:ascii="Arial" w:eastAsia="Arial" w:hAnsi="Arial" w:cs="Arial"/>
          <w:sz w:val="22"/>
          <w:szCs w:val="22"/>
        </w:rPr>
        <w:t>s</w:t>
      </w:r>
      <w:r w:rsidRPr="00BB6691">
        <w:rPr>
          <w:rFonts w:ascii="Arial" w:eastAsia="Arial" w:hAnsi="Arial" w:cs="Arial"/>
          <w:sz w:val="22"/>
          <w:szCs w:val="22"/>
        </w:rPr>
        <w:t xml:space="preserve"> inclusion with peers.</w:t>
      </w:r>
    </w:p>
    <w:p w:rsidR="006B2E2E" w:rsidRDefault="004026FB">
      <w:pPr>
        <w:numPr>
          <w:ilvl w:val="0"/>
          <w:numId w:val="3"/>
        </w:numPr>
        <w:ind w:left="567" w:hanging="567"/>
        <w:jc w:val="left"/>
        <w:rPr>
          <w:rFonts w:ascii="Arial" w:eastAsia="Arial" w:hAnsi="Arial" w:cs="Arial"/>
          <w:sz w:val="22"/>
          <w:szCs w:val="22"/>
        </w:rPr>
      </w:pPr>
      <w:r>
        <w:rPr>
          <w:rFonts w:ascii="Arial" w:eastAsia="Arial" w:hAnsi="Arial" w:cs="Arial"/>
          <w:sz w:val="22"/>
          <w:szCs w:val="22"/>
        </w:rPr>
        <w:t>Attend PSG Meetings and undertake administrative tasks, such as</w:t>
      </w:r>
      <w:r>
        <w:rPr>
          <w:rFonts w:ascii="Arial" w:eastAsia="Arial" w:hAnsi="Arial" w:cs="Arial"/>
          <w:sz w:val="22"/>
          <w:szCs w:val="22"/>
        </w:rPr>
        <w:t xml:space="preserve"> taking minutes and reporting to the group.</w:t>
      </w:r>
    </w:p>
    <w:p w:rsidR="006B2E2E" w:rsidRDefault="004026FB">
      <w:pPr>
        <w:numPr>
          <w:ilvl w:val="0"/>
          <w:numId w:val="3"/>
        </w:numPr>
        <w:ind w:left="567" w:hanging="567"/>
        <w:jc w:val="left"/>
        <w:rPr>
          <w:rFonts w:ascii="Arial" w:eastAsia="Arial" w:hAnsi="Arial" w:cs="Arial"/>
          <w:sz w:val="22"/>
          <w:szCs w:val="22"/>
        </w:rPr>
      </w:pPr>
      <w:r>
        <w:rPr>
          <w:rFonts w:ascii="Arial" w:eastAsia="Arial" w:hAnsi="Arial" w:cs="Arial"/>
          <w:sz w:val="22"/>
          <w:szCs w:val="22"/>
        </w:rPr>
        <w:t>Have a clear understanding of the NCCD processes, disability categories and the adjustment levels, according to the NCCD Guidelines.</w:t>
      </w:r>
    </w:p>
    <w:p w:rsidR="006B2E2E" w:rsidRDefault="004026FB">
      <w:pPr>
        <w:numPr>
          <w:ilvl w:val="0"/>
          <w:numId w:val="3"/>
        </w:numPr>
        <w:ind w:left="567" w:hanging="567"/>
        <w:jc w:val="left"/>
        <w:rPr>
          <w:rFonts w:ascii="Arial" w:eastAsia="Arial" w:hAnsi="Arial" w:cs="Arial"/>
          <w:sz w:val="22"/>
          <w:szCs w:val="22"/>
        </w:rPr>
      </w:pPr>
      <w:r>
        <w:rPr>
          <w:rFonts w:ascii="Arial" w:eastAsia="Arial" w:hAnsi="Arial" w:cs="Arial"/>
          <w:sz w:val="22"/>
          <w:szCs w:val="22"/>
        </w:rPr>
        <w:t>Maintain records of lessons attended or individual teac</w:t>
      </w:r>
      <w:r>
        <w:rPr>
          <w:rFonts w:ascii="Arial" w:eastAsia="Arial" w:hAnsi="Arial" w:cs="Arial"/>
          <w:sz w:val="22"/>
          <w:szCs w:val="22"/>
        </w:rPr>
        <w:t>hing sessions with students and any relevant information for the student’s profile,</w:t>
      </w:r>
    </w:p>
    <w:p w:rsidR="006B2E2E" w:rsidRDefault="004026FB">
      <w:pPr>
        <w:numPr>
          <w:ilvl w:val="0"/>
          <w:numId w:val="3"/>
        </w:numPr>
        <w:ind w:left="567" w:hanging="567"/>
        <w:jc w:val="left"/>
        <w:rPr>
          <w:rFonts w:ascii="Arial" w:eastAsia="Arial" w:hAnsi="Arial" w:cs="Arial"/>
          <w:sz w:val="22"/>
          <w:szCs w:val="22"/>
        </w:rPr>
      </w:pPr>
      <w:r>
        <w:rPr>
          <w:rFonts w:ascii="Arial" w:eastAsia="Arial" w:hAnsi="Arial" w:cs="Arial"/>
          <w:sz w:val="22"/>
          <w:szCs w:val="22"/>
        </w:rPr>
        <w:t>Attend professional development activities for further skills enhancement,</w:t>
      </w:r>
    </w:p>
    <w:p w:rsidR="006B2E2E" w:rsidRDefault="004026FB">
      <w:pPr>
        <w:numPr>
          <w:ilvl w:val="0"/>
          <w:numId w:val="3"/>
        </w:numPr>
        <w:ind w:left="567" w:hanging="567"/>
        <w:jc w:val="left"/>
        <w:rPr>
          <w:rFonts w:ascii="Arial" w:eastAsia="Arial" w:hAnsi="Arial" w:cs="Arial"/>
          <w:sz w:val="22"/>
          <w:szCs w:val="22"/>
        </w:rPr>
      </w:pPr>
      <w:r>
        <w:rPr>
          <w:rFonts w:ascii="Arial" w:eastAsia="Arial" w:hAnsi="Arial" w:cs="Arial"/>
          <w:sz w:val="22"/>
          <w:szCs w:val="22"/>
        </w:rPr>
        <w:t>Attend appropriate Melbourne Archdiocese Catholic Schools meetings,</w:t>
      </w:r>
    </w:p>
    <w:p w:rsidR="006B2E2E" w:rsidRDefault="004026FB">
      <w:pPr>
        <w:numPr>
          <w:ilvl w:val="0"/>
          <w:numId w:val="3"/>
        </w:numPr>
        <w:ind w:left="567" w:hanging="567"/>
        <w:jc w:val="left"/>
        <w:rPr>
          <w:rFonts w:ascii="Arial" w:eastAsia="Arial" w:hAnsi="Arial" w:cs="Arial"/>
          <w:sz w:val="22"/>
          <w:szCs w:val="22"/>
        </w:rPr>
      </w:pPr>
      <w:r>
        <w:rPr>
          <w:rFonts w:ascii="Arial" w:eastAsia="Arial" w:hAnsi="Arial" w:cs="Arial"/>
          <w:sz w:val="22"/>
          <w:szCs w:val="22"/>
        </w:rPr>
        <w:t>Be an advocate for students.  Provide pastoral care and support during social/emotional difficulties and various incidents.</w:t>
      </w:r>
    </w:p>
    <w:p w:rsidR="006B2E2E" w:rsidRDefault="004026FB">
      <w:pPr>
        <w:numPr>
          <w:ilvl w:val="0"/>
          <w:numId w:val="3"/>
        </w:numPr>
        <w:ind w:left="567" w:hanging="567"/>
        <w:jc w:val="left"/>
        <w:rPr>
          <w:rFonts w:ascii="Arial" w:eastAsia="Arial" w:hAnsi="Arial" w:cs="Arial"/>
          <w:sz w:val="22"/>
          <w:szCs w:val="22"/>
        </w:rPr>
      </w:pPr>
      <w:proofErr w:type="gramStart"/>
      <w:r>
        <w:rPr>
          <w:rFonts w:ascii="Arial" w:eastAsia="Arial" w:hAnsi="Arial" w:cs="Arial"/>
          <w:sz w:val="22"/>
          <w:szCs w:val="22"/>
        </w:rPr>
        <w:t>As a result</w:t>
      </w:r>
      <w:proofErr w:type="gramEnd"/>
      <w:r>
        <w:rPr>
          <w:rFonts w:ascii="Arial" w:eastAsia="Arial" w:hAnsi="Arial" w:cs="Arial"/>
          <w:sz w:val="22"/>
          <w:szCs w:val="22"/>
        </w:rPr>
        <w:t xml:space="preserve"> of consultation with teac</w:t>
      </w:r>
      <w:r w:rsidR="00BB6691">
        <w:rPr>
          <w:rFonts w:ascii="Arial" w:eastAsia="Arial" w:hAnsi="Arial" w:cs="Arial"/>
          <w:sz w:val="22"/>
          <w:szCs w:val="22"/>
        </w:rPr>
        <w:t xml:space="preserve">hers and the Learning Diversity, </w:t>
      </w:r>
      <w:r>
        <w:rPr>
          <w:rFonts w:ascii="Arial" w:eastAsia="Arial" w:hAnsi="Arial" w:cs="Arial"/>
          <w:sz w:val="22"/>
          <w:szCs w:val="22"/>
        </w:rPr>
        <w:t>professional contact will ensue with parents via email or telephone.  Maintain records of contact in students’ personal files.</w:t>
      </w:r>
    </w:p>
    <w:p w:rsidR="006B2E2E" w:rsidRDefault="004026FB">
      <w:pPr>
        <w:numPr>
          <w:ilvl w:val="0"/>
          <w:numId w:val="3"/>
        </w:numPr>
        <w:ind w:left="567" w:hanging="567"/>
        <w:jc w:val="left"/>
        <w:rPr>
          <w:rFonts w:ascii="Arial" w:eastAsia="Arial" w:hAnsi="Arial" w:cs="Arial"/>
          <w:sz w:val="22"/>
          <w:szCs w:val="22"/>
        </w:rPr>
      </w:pPr>
      <w:r>
        <w:rPr>
          <w:rFonts w:ascii="Arial" w:eastAsia="Arial" w:hAnsi="Arial" w:cs="Arial"/>
          <w:sz w:val="22"/>
          <w:szCs w:val="22"/>
        </w:rPr>
        <w:t>Keep comprehensive LSO notes as e</w:t>
      </w:r>
      <w:r>
        <w:rPr>
          <w:rFonts w:ascii="Arial" w:eastAsia="Arial" w:hAnsi="Arial" w:cs="Arial"/>
          <w:sz w:val="22"/>
          <w:szCs w:val="22"/>
        </w:rPr>
        <w:t>vidence for NCCD student adjustment levels</w:t>
      </w:r>
    </w:p>
    <w:p w:rsidR="006B2E2E" w:rsidRDefault="006B2E2E">
      <w:pPr>
        <w:spacing w:after="0" w:line="240" w:lineRule="auto"/>
        <w:ind w:left="0"/>
        <w:jc w:val="left"/>
        <w:rPr>
          <w:rFonts w:ascii="Arial" w:eastAsia="Arial" w:hAnsi="Arial" w:cs="Arial"/>
          <w:sz w:val="22"/>
          <w:szCs w:val="22"/>
        </w:rPr>
      </w:pPr>
    </w:p>
    <w:p w:rsidR="006B2E2E" w:rsidRDefault="004026FB">
      <w:pPr>
        <w:spacing w:after="0" w:line="240" w:lineRule="auto"/>
        <w:ind w:left="0"/>
        <w:jc w:val="left"/>
        <w:rPr>
          <w:rFonts w:ascii="Arial" w:eastAsia="Arial" w:hAnsi="Arial" w:cs="Arial"/>
          <w:sz w:val="22"/>
          <w:szCs w:val="22"/>
        </w:rPr>
      </w:pPr>
      <w:bookmarkStart w:id="1" w:name="_heading=h.30j0zll" w:colFirst="0" w:colLast="0"/>
      <w:bookmarkEnd w:id="1"/>
      <w:r>
        <w:rPr>
          <w:rFonts w:ascii="Arial" w:eastAsia="Arial" w:hAnsi="Arial" w:cs="Arial"/>
          <w:sz w:val="22"/>
          <w:szCs w:val="22"/>
        </w:rPr>
        <w:t xml:space="preserve">The Learning Support Officer is, in the first instance, responsible to the </w:t>
      </w:r>
      <w:bookmarkStart w:id="2" w:name="_GoBack"/>
      <w:r>
        <w:rPr>
          <w:rFonts w:ascii="Arial" w:eastAsia="Arial" w:hAnsi="Arial" w:cs="Arial"/>
          <w:sz w:val="22"/>
          <w:szCs w:val="22"/>
        </w:rPr>
        <w:t xml:space="preserve">Learning Diversity </w:t>
      </w:r>
      <w:r w:rsidR="00891938">
        <w:rPr>
          <w:rFonts w:ascii="Arial" w:eastAsia="Arial" w:hAnsi="Arial" w:cs="Arial"/>
          <w:sz w:val="22"/>
          <w:szCs w:val="22"/>
        </w:rPr>
        <w:t>Leader</w:t>
      </w:r>
      <w:r>
        <w:rPr>
          <w:rFonts w:ascii="Arial" w:eastAsia="Arial" w:hAnsi="Arial" w:cs="Arial"/>
          <w:sz w:val="22"/>
          <w:szCs w:val="22"/>
        </w:rPr>
        <w:t xml:space="preserve"> </w:t>
      </w:r>
      <w:bookmarkEnd w:id="2"/>
      <w:r>
        <w:rPr>
          <w:rFonts w:ascii="Arial" w:eastAsia="Arial" w:hAnsi="Arial" w:cs="Arial"/>
          <w:sz w:val="22"/>
          <w:szCs w:val="22"/>
        </w:rPr>
        <w:t>and ultimately to the Deputy Principal Learnin</w:t>
      </w:r>
      <w:r>
        <w:rPr>
          <w:rFonts w:ascii="Arial" w:eastAsia="Arial" w:hAnsi="Arial" w:cs="Arial"/>
          <w:sz w:val="22"/>
          <w:szCs w:val="22"/>
        </w:rPr>
        <w:t>g and Teaching.</w:t>
      </w:r>
    </w:p>
    <w:sectPr w:rsidR="006B2E2E">
      <w:headerReference w:type="even" r:id="rId14"/>
      <w:headerReference w:type="default" r:id="rId15"/>
      <w:headerReference w:type="first" r:id="rId16"/>
      <w:footerReference w:type="first" r:id="rId17"/>
      <w:type w:val="continuous"/>
      <w:pgSz w:w="11906" w:h="16838"/>
      <w:pgMar w:top="851" w:right="851" w:bottom="1418" w:left="851" w:header="0"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6FB" w:rsidRDefault="004026FB">
      <w:pPr>
        <w:spacing w:after="0" w:line="240" w:lineRule="auto"/>
      </w:pPr>
      <w:r>
        <w:separator/>
      </w:r>
    </w:p>
  </w:endnote>
  <w:endnote w:type="continuationSeparator" w:id="0">
    <w:p w:rsidR="004026FB" w:rsidRDefault="00402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E2E" w:rsidRDefault="006B2E2E">
    <w:pPr>
      <w:pBdr>
        <w:top w:val="nil"/>
        <w:left w:val="nil"/>
        <w:bottom w:val="nil"/>
        <w:right w:val="nil"/>
        <w:between w:val="nil"/>
      </w:pBdr>
      <w:tabs>
        <w:tab w:val="center" w:pos="4513"/>
        <w:tab w:val="right" w:pos="9026"/>
      </w:tabs>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E2E" w:rsidRDefault="006B2E2E">
    <w:pPr>
      <w:pBdr>
        <w:top w:val="nil"/>
        <w:left w:val="nil"/>
        <w:bottom w:val="nil"/>
        <w:right w:val="nil"/>
        <w:between w:val="nil"/>
      </w:pBdr>
      <w:tabs>
        <w:tab w:val="center" w:pos="4513"/>
        <w:tab w:val="right" w:pos="9026"/>
      </w:tabs>
      <w:spacing w:after="0" w:line="240" w:lineRule="auto"/>
      <w:ind w:left="0"/>
      <w:jc w:val="left"/>
      <w:rPr>
        <w:rFonts w:ascii="Arial" w:eastAsia="Arial" w:hAnsi="Arial" w:cs="Arial"/>
        <w:color w:val="00000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E2E" w:rsidRDefault="006B2E2E">
    <w:pPr>
      <w:pBdr>
        <w:top w:val="nil"/>
        <w:left w:val="nil"/>
        <w:bottom w:val="nil"/>
        <w:right w:val="nil"/>
        <w:between w:val="nil"/>
      </w:pBdr>
      <w:tabs>
        <w:tab w:val="center" w:pos="4513"/>
        <w:tab w:val="right" w:pos="9026"/>
      </w:tabs>
      <w:rPr>
        <w:rFonts w:ascii="Calibri" w:eastAsia="Calibri" w:hAnsi="Calibri" w:cs="Calibri"/>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E2E" w:rsidRDefault="004026FB">
    <w:pPr>
      <w:pBdr>
        <w:top w:val="nil"/>
        <w:left w:val="nil"/>
        <w:bottom w:val="nil"/>
        <w:right w:val="nil"/>
        <w:between w:val="nil"/>
      </w:pBdr>
      <w:tabs>
        <w:tab w:val="center" w:pos="4513"/>
        <w:tab w:val="right" w:pos="9026"/>
        <w:tab w:val="right" w:pos="10206"/>
      </w:tabs>
      <w:spacing w:after="0" w:line="240" w:lineRule="auto"/>
      <w:rPr>
        <w:rFonts w:ascii="Arial" w:eastAsia="Arial" w:hAnsi="Arial" w:cs="Arial"/>
        <w:color w:val="000000"/>
        <w:sz w:val="22"/>
        <w:szCs w:val="22"/>
      </w:rPr>
    </w:pPr>
    <w:r>
      <w:rPr>
        <w:rFonts w:ascii="Arial" w:eastAsia="Arial" w:hAnsi="Arial" w:cs="Arial"/>
        <w:b/>
        <w:color w:val="000000"/>
        <w:sz w:val="22"/>
        <w:szCs w:val="22"/>
      </w:rPr>
      <w:t>2.1.1 - Middle Years Coordinator</w:t>
    </w:r>
    <w:r>
      <w:rPr>
        <w:rFonts w:ascii="Arial" w:eastAsia="Arial" w:hAnsi="Arial" w:cs="Arial"/>
        <w:color w:val="000000"/>
        <w:sz w:val="18"/>
        <w:szCs w:val="18"/>
      </w:rPr>
      <w:tab/>
    </w:r>
    <w:r>
      <w:rPr>
        <w:rFonts w:ascii="Arial" w:eastAsia="Arial" w:hAnsi="Arial" w:cs="Arial"/>
        <w:color w:val="000000"/>
        <w:sz w:val="22"/>
        <w:szCs w:val="22"/>
      </w:rPr>
      <w:t xml:space="preserve">Page </w:t>
    </w:r>
    <w:r>
      <w:rPr>
        <w:rFonts w:ascii="Arial Black" w:eastAsia="Arial Black" w:hAnsi="Arial Black" w:cs="Arial Black"/>
        <w:color w:val="000000"/>
        <w:sz w:val="22"/>
        <w:szCs w:val="22"/>
      </w:rPr>
      <w:fldChar w:fldCharType="begin"/>
    </w:r>
    <w:r>
      <w:rPr>
        <w:rFonts w:ascii="Arial Black" w:eastAsia="Arial Black" w:hAnsi="Arial Black" w:cs="Arial Black"/>
        <w:color w:val="000000"/>
        <w:sz w:val="22"/>
        <w:szCs w:val="22"/>
      </w:rPr>
      <w:instrText>PAGE</w:instrText>
    </w:r>
    <w:r>
      <w:rPr>
        <w:rFonts w:ascii="Arial Black" w:eastAsia="Arial Black" w:hAnsi="Arial Black" w:cs="Arial Black"/>
        <w:color w:val="000000"/>
        <w:sz w:val="22"/>
        <w:szCs w:val="22"/>
      </w:rPr>
      <w:fldChar w:fldCharType="end"/>
    </w:r>
    <w:r>
      <w:rPr>
        <w:rFonts w:ascii="Arial" w:eastAsia="Arial" w:hAnsi="Arial" w:cs="Arial"/>
        <w:b/>
        <w:color w:val="000000"/>
        <w:sz w:val="22"/>
        <w:szCs w:val="22"/>
      </w:rPr>
      <w:t xml:space="preserve"> </w:t>
    </w:r>
    <w:r>
      <w:rPr>
        <w:rFonts w:ascii="Arial" w:eastAsia="Arial" w:hAnsi="Arial" w:cs="Arial"/>
        <w:color w:val="000000"/>
        <w:sz w:val="22"/>
        <w:szCs w:val="22"/>
      </w:rPr>
      <w:t xml:space="preserve">of </w:t>
    </w:r>
    <w:r>
      <w:rPr>
        <w:rFonts w:ascii="Arial" w:eastAsia="Arial" w:hAnsi="Arial" w:cs="Arial"/>
        <w:color w:val="000000"/>
        <w:sz w:val="22"/>
        <w:szCs w:val="22"/>
      </w:rPr>
      <w:fldChar w:fldCharType="begin"/>
    </w:r>
    <w:r>
      <w:rPr>
        <w:rFonts w:ascii="Arial" w:eastAsia="Arial" w:hAnsi="Arial" w:cs="Arial"/>
        <w:color w:val="000000"/>
        <w:sz w:val="22"/>
        <w:szCs w:val="22"/>
      </w:rPr>
      <w:instrText>NUMPAGES</w:instrText>
    </w:r>
    <w:r>
      <w:rPr>
        <w:rFonts w:ascii="Arial" w:eastAsia="Arial" w:hAnsi="Arial" w:cs="Arial"/>
        <w:color w:val="000000"/>
        <w:sz w:val="22"/>
        <w:szCs w:val="22"/>
      </w:rPr>
      <w:fldChar w:fldCharType="end"/>
    </w:r>
  </w:p>
  <w:p w:rsidR="006B2E2E" w:rsidRDefault="004026FB">
    <w:pPr>
      <w:pBdr>
        <w:top w:val="nil"/>
        <w:left w:val="nil"/>
        <w:bottom w:val="nil"/>
        <w:right w:val="nil"/>
        <w:between w:val="nil"/>
      </w:pBdr>
      <w:tabs>
        <w:tab w:val="center" w:pos="4513"/>
        <w:tab w:val="right" w:pos="9026"/>
      </w:tabs>
      <w:spacing w:after="0" w:line="240" w:lineRule="auto"/>
      <w:jc w:val="left"/>
      <w:rPr>
        <w:rFonts w:ascii="Arial" w:eastAsia="Arial" w:hAnsi="Arial" w:cs="Arial"/>
        <w:color w:val="000000"/>
        <w:sz w:val="16"/>
        <w:szCs w:val="16"/>
      </w:rPr>
    </w:pPr>
    <w:r>
      <w:rPr>
        <w:rFonts w:ascii="Arial" w:eastAsia="Arial" w:hAnsi="Arial" w:cs="Arial"/>
        <w:color w:val="000000"/>
        <w:sz w:val="14"/>
        <w:szCs w:val="14"/>
      </w:rPr>
      <w:t>G:</w:t>
    </w:r>
    <w:r>
      <w:rPr>
        <w:rFonts w:ascii="Arial Black" w:eastAsia="Arial Black" w:hAnsi="Arial Black" w:cs="Arial Black"/>
        <w:b/>
        <w:color w:val="000000"/>
        <w:sz w:val="18"/>
        <w:szCs w:val="18"/>
      </w:rPr>
      <w:t>\</w:t>
    </w:r>
    <w:r>
      <w:rPr>
        <w:rFonts w:ascii="Arial" w:eastAsia="Arial" w:hAnsi="Arial" w:cs="Arial"/>
        <w:color w:val="000000"/>
        <w:sz w:val="14"/>
        <w:szCs w:val="14"/>
      </w:rPr>
      <w:t>Shared</w:t>
    </w:r>
    <w:r>
      <w:rPr>
        <w:rFonts w:ascii="Arial Black" w:eastAsia="Arial Black" w:hAnsi="Arial Black" w:cs="Arial Black"/>
        <w:b/>
        <w:color w:val="000000"/>
        <w:sz w:val="18"/>
        <w:szCs w:val="18"/>
      </w:rPr>
      <w:t>\</w:t>
    </w:r>
    <w:r>
      <w:rPr>
        <w:rFonts w:ascii="Arial" w:eastAsia="Arial" w:hAnsi="Arial" w:cs="Arial"/>
        <w:color w:val="000000"/>
        <w:sz w:val="14"/>
        <w:szCs w:val="14"/>
      </w:rPr>
      <w:t>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6FB" w:rsidRDefault="004026FB">
      <w:pPr>
        <w:spacing w:after="0" w:line="240" w:lineRule="auto"/>
      </w:pPr>
      <w:r>
        <w:separator/>
      </w:r>
    </w:p>
  </w:footnote>
  <w:footnote w:type="continuationSeparator" w:id="0">
    <w:p w:rsidR="004026FB" w:rsidRDefault="00402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E2E" w:rsidRDefault="006B2E2E">
    <w:pPr>
      <w:pBdr>
        <w:top w:val="nil"/>
        <w:left w:val="nil"/>
        <w:bottom w:val="nil"/>
        <w:right w:val="nil"/>
        <w:between w:val="nil"/>
      </w:pBdr>
      <w:tabs>
        <w:tab w:val="center" w:pos="4513"/>
        <w:tab w:val="right" w:pos="9026"/>
      </w:tabs>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E2E" w:rsidRDefault="006B2E2E">
    <w:pPr>
      <w:pBdr>
        <w:top w:val="nil"/>
        <w:left w:val="nil"/>
        <w:bottom w:val="nil"/>
        <w:right w:val="nil"/>
        <w:between w:val="nil"/>
      </w:pBdr>
      <w:tabs>
        <w:tab w:val="center" w:pos="4513"/>
        <w:tab w:val="right" w:pos="9026"/>
      </w:tabs>
      <w:rPr>
        <w:rFonts w:ascii="Calibri" w:eastAsia="Calibri" w:hAnsi="Calibri"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E2E" w:rsidRDefault="004026FB">
    <w:pPr>
      <w:pBdr>
        <w:top w:val="nil"/>
        <w:left w:val="nil"/>
        <w:bottom w:val="nil"/>
        <w:right w:val="nil"/>
        <w:between w:val="nil"/>
      </w:pBdr>
      <w:tabs>
        <w:tab w:val="center" w:pos="4513"/>
        <w:tab w:val="right" w:pos="9026"/>
      </w:tabs>
      <w:ind w:left="0"/>
      <w:rPr>
        <w:rFonts w:ascii="Calibri" w:eastAsia="Calibri" w:hAnsi="Calibri" w:cs="Calibri"/>
        <w:color w:val="000000"/>
      </w:rPr>
    </w:pPr>
    <w:r>
      <w:rPr>
        <w:rFonts w:ascii="Calibri" w:eastAsia="Calibri" w:hAnsi="Calibri" w:cs="Calibri"/>
        <w:noProof/>
        <w:color w:val="000000"/>
        <w:lang w:val="en-AU" w:eastAsia="en-AU"/>
      </w:rPr>
      <w:drawing>
        <wp:inline distT="0" distB="0" distL="0" distR="0">
          <wp:extent cx="7560310" cy="215836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60310" cy="2158365"/>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E2E" w:rsidRDefault="006B2E2E">
    <w:pPr>
      <w:pBdr>
        <w:top w:val="nil"/>
        <w:left w:val="nil"/>
        <w:bottom w:val="nil"/>
        <w:right w:val="nil"/>
        <w:between w:val="nil"/>
      </w:pBdr>
      <w:tabs>
        <w:tab w:val="center" w:pos="4513"/>
        <w:tab w:val="right" w:pos="9026"/>
      </w:tabs>
      <w:rPr>
        <w:rFonts w:ascii="Calibri" w:eastAsia="Calibri" w:hAnsi="Calibri" w:cs="Calibri"/>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E2E" w:rsidRDefault="006B2E2E">
    <w:pPr>
      <w:pBdr>
        <w:top w:val="nil"/>
        <w:left w:val="nil"/>
        <w:bottom w:val="nil"/>
        <w:right w:val="nil"/>
        <w:between w:val="nil"/>
      </w:pBdr>
      <w:tabs>
        <w:tab w:val="center" w:pos="4513"/>
        <w:tab w:val="right" w:pos="9026"/>
      </w:tabs>
      <w:ind w:left="-1440" w:right="-1440"/>
      <w:rPr>
        <w:rFonts w:ascii="Calibri" w:eastAsia="Calibri" w:hAnsi="Calibri" w:cs="Calibri"/>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E2E" w:rsidRDefault="006B2E2E">
    <w:pPr>
      <w:pBdr>
        <w:top w:val="nil"/>
        <w:left w:val="nil"/>
        <w:bottom w:val="nil"/>
        <w:right w:val="nil"/>
        <w:between w:val="nil"/>
      </w:pBdr>
      <w:tabs>
        <w:tab w:val="center" w:pos="4513"/>
        <w:tab w:val="right" w:pos="9026"/>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91B8D"/>
    <w:multiLevelType w:val="multilevel"/>
    <w:tmpl w:val="2B047BA2"/>
    <w:lvl w:ilvl="0">
      <w:start w:val="1"/>
      <w:numFmt w:val="decimal"/>
      <w:lvlText w:val="%1)"/>
      <w:lvlJc w:val="left"/>
      <w:pPr>
        <w:ind w:left="2345" w:hanging="360"/>
      </w:pPr>
      <w:rPr>
        <w:i w:val="0"/>
      </w:r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 w15:restartNumberingAfterBreak="0">
    <w:nsid w:val="27786A4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FA02EC0"/>
    <w:multiLevelType w:val="multilevel"/>
    <w:tmpl w:val="8B388306"/>
    <w:lvl w:ilvl="0">
      <w:start w:val="1"/>
      <w:numFmt w:val="bullet"/>
      <w:lvlText w:val="●"/>
      <w:lvlJc w:val="left"/>
      <w:pPr>
        <w:ind w:left="554" w:hanging="434"/>
      </w:pPr>
      <w:rPr>
        <w:rFonts w:ascii="Noto Sans Symbols" w:eastAsia="Noto Sans Symbols" w:hAnsi="Noto Sans Symbols" w:cs="Noto Sans Symbols"/>
        <w:b w:val="0"/>
        <w:sz w:val="20"/>
        <w:szCs w:val="20"/>
      </w:rPr>
    </w:lvl>
    <w:lvl w:ilvl="1">
      <w:start w:val="1"/>
      <w:numFmt w:val="bullet"/>
      <w:lvlText w:val="•"/>
      <w:lvlJc w:val="left"/>
      <w:pPr>
        <w:ind w:left="1432" w:hanging="434"/>
      </w:pPr>
    </w:lvl>
    <w:lvl w:ilvl="2">
      <w:start w:val="1"/>
      <w:numFmt w:val="bullet"/>
      <w:lvlText w:val="•"/>
      <w:lvlJc w:val="left"/>
      <w:pPr>
        <w:ind w:left="2305" w:hanging="434"/>
      </w:pPr>
    </w:lvl>
    <w:lvl w:ilvl="3">
      <w:start w:val="1"/>
      <w:numFmt w:val="bullet"/>
      <w:lvlText w:val="•"/>
      <w:lvlJc w:val="left"/>
      <w:pPr>
        <w:ind w:left="3177" w:hanging="434"/>
      </w:pPr>
    </w:lvl>
    <w:lvl w:ilvl="4">
      <w:start w:val="1"/>
      <w:numFmt w:val="bullet"/>
      <w:lvlText w:val="•"/>
      <w:lvlJc w:val="left"/>
      <w:pPr>
        <w:ind w:left="4050" w:hanging="434"/>
      </w:pPr>
    </w:lvl>
    <w:lvl w:ilvl="5">
      <w:start w:val="1"/>
      <w:numFmt w:val="bullet"/>
      <w:lvlText w:val="•"/>
      <w:lvlJc w:val="left"/>
      <w:pPr>
        <w:ind w:left="4923" w:hanging="434"/>
      </w:pPr>
    </w:lvl>
    <w:lvl w:ilvl="6">
      <w:start w:val="1"/>
      <w:numFmt w:val="bullet"/>
      <w:lvlText w:val="•"/>
      <w:lvlJc w:val="left"/>
      <w:pPr>
        <w:ind w:left="5795" w:hanging="434"/>
      </w:pPr>
    </w:lvl>
    <w:lvl w:ilvl="7">
      <w:start w:val="1"/>
      <w:numFmt w:val="bullet"/>
      <w:lvlText w:val="•"/>
      <w:lvlJc w:val="left"/>
      <w:pPr>
        <w:ind w:left="6668" w:hanging="434"/>
      </w:pPr>
    </w:lvl>
    <w:lvl w:ilvl="8">
      <w:start w:val="1"/>
      <w:numFmt w:val="bullet"/>
      <w:lvlText w:val="•"/>
      <w:lvlJc w:val="left"/>
      <w:pPr>
        <w:ind w:left="7541" w:hanging="434"/>
      </w:pPr>
    </w:lvl>
  </w:abstractNum>
  <w:abstractNum w:abstractNumId="3" w15:restartNumberingAfterBreak="0">
    <w:nsid w:val="5E21525F"/>
    <w:multiLevelType w:val="multilevel"/>
    <w:tmpl w:val="B7FCF344"/>
    <w:lvl w:ilvl="0">
      <w:start w:val="1"/>
      <w:numFmt w:val="bullet"/>
      <w:lvlText w:val="●"/>
      <w:lvlJc w:val="left"/>
      <w:pPr>
        <w:ind w:left="153" w:hanging="360"/>
      </w:pPr>
      <w:rPr>
        <w:rFonts w:ascii="Noto Sans Symbols" w:eastAsia="Noto Sans Symbols" w:hAnsi="Noto Sans Symbols" w:cs="Noto Sans Symbols"/>
      </w:r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4" w15:restartNumberingAfterBreak="0">
    <w:nsid w:val="6FE914E4"/>
    <w:multiLevelType w:val="multilevel"/>
    <w:tmpl w:val="628AAE6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E2E"/>
    <w:rsid w:val="0016091B"/>
    <w:rsid w:val="001C42F6"/>
    <w:rsid w:val="004026FB"/>
    <w:rsid w:val="006B2E2E"/>
    <w:rsid w:val="00891938"/>
    <w:rsid w:val="00BB6691"/>
    <w:rsid w:val="00DA3A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72DAC85"/>
  <w15:docId w15:val="{AC036CB9-4E3F-4859-9787-E8DCF125B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AU" w:bidi="ar-SA"/>
      </w:rPr>
    </w:rPrDefault>
    <w:pPrDefault>
      <w:pPr>
        <w:spacing w:after="120" w:line="259" w:lineRule="auto"/>
        <w:ind w:left="-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D15"/>
    <w:rPr>
      <w:rFonts w:asciiTheme="minorHAnsi" w:eastAsiaTheme="minorEastAsia" w:hAnsiTheme="minorHAnsi" w:cstheme="minorBidi"/>
      <w:lang w:eastAsia="zh-CN"/>
    </w:rPr>
  </w:style>
  <w:style w:type="paragraph" w:styleId="Heading1">
    <w:name w:val="heading 1"/>
    <w:basedOn w:val="Normal"/>
    <w:link w:val="Heading1Char"/>
    <w:uiPriority w:val="1"/>
    <w:qFormat/>
    <w:rsid w:val="00D53D15"/>
    <w:pPr>
      <w:widowControl w:val="0"/>
      <w:autoSpaceDE w:val="0"/>
      <w:autoSpaceDN w:val="0"/>
      <w:spacing w:after="0" w:line="240" w:lineRule="auto"/>
      <w:ind w:left="125"/>
      <w:jc w:val="left"/>
      <w:outlineLvl w:val="0"/>
    </w:pPr>
    <w:rPr>
      <w:rFonts w:ascii="Arial" w:eastAsia="Arial" w:hAnsi="Arial" w:cs="Arial"/>
      <w:b/>
      <w:bCs/>
      <w:sz w:val="21"/>
      <w:szCs w:val="21"/>
      <w:lang w:val="en-AU" w:eastAsia="en-AU" w:bidi="en-AU"/>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Header">
    <w:name w:val="header"/>
    <w:basedOn w:val="Normal"/>
    <w:link w:val="HeaderChar"/>
    <w:uiPriority w:val="99"/>
    <w:unhideWhenUsed/>
    <w:rsid w:val="008B084C"/>
    <w:pPr>
      <w:tabs>
        <w:tab w:val="center" w:pos="4513"/>
        <w:tab w:val="right" w:pos="9026"/>
      </w:tabs>
    </w:pPr>
  </w:style>
  <w:style w:type="character" w:customStyle="1" w:styleId="HeaderChar">
    <w:name w:val="Header Char"/>
    <w:basedOn w:val="DefaultParagraphFont"/>
    <w:link w:val="Header"/>
    <w:uiPriority w:val="99"/>
    <w:rsid w:val="008B084C"/>
  </w:style>
  <w:style w:type="paragraph" w:styleId="Footer">
    <w:name w:val="footer"/>
    <w:basedOn w:val="Normal"/>
    <w:link w:val="FooterChar"/>
    <w:uiPriority w:val="99"/>
    <w:unhideWhenUsed/>
    <w:rsid w:val="008B084C"/>
    <w:pPr>
      <w:tabs>
        <w:tab w:val="center" w:pos="4513"/>
        <w:tab w:val="right" w:pos="9026"/>
      </w:tabs>
    </w:pPr>
  </w:style>
  <w:style w:type="character" w:customStyle="1" w:styleId="FooterChar">
    <w:name w:val="Footer Char"/>
    <w:basedOn w:val="DefaultParagraphFont"/>
    <w:link w:val="Footer"/>
    <w:uiPriority w:val="99"/>
    <w:rsid w:val="008B084C"/>
  </w:style>
  <w:style w:type="character" w:customStyle="1" w:styleId="Heading1Char">
    <w:name w:val="Heading 1 Char"/>
    <w:basedOn w:val="DefaultParagraphFont"/>
    <w:link w:val="Heading1"/>
    <w:uiPriority w:val="1"/>
    <w:rsid w:val="00D53D15"/>
    <w:rPr>
      <w:rFonts w:eastAsia="Arial"/>
      <w:b/>
      <w:bCs/>
      <w:sz w:val="21"/>
      <w:szCs w:val="21"/>
      <w:lang w:eastAsia="en-AU" w:bidi="en-AU"/>
    </w:rPr>
  </w:style>
  <w:style w:type="paragraph" w:styleId="BodyText">
    <w:name w:val="Body Text"/>
    <w:basedOn w:val="Normal"/>
    <w:link w:val="BodyTextChar"/>
    <w:uiPriority w:val="1"/>
    <w:unhideWhenUsed/>
    <w:qFormat/>
    <w:rsid w:val="00D53D15"/>
    <w:pPr>
      <w:widowControl w:val="0"/>
      <w:autoSpaceDE w:val="0"/>
      <w:autoSpaceDN w:val="0"/>
    </w:pPr>
    <w:rPr>
      <w:rFonts w:ascii="Arial" w:eastAsia="Arial" w:hAnsi="Arial" w:cs="Arial"/>
      <w:sz w:val="19"/>
      <w:szCs w:val="19"/>
      <w:lang w:val="en-AU" w:eastAsia="en-AU" w:bidi="en-AU"/>
    </w:rPr>
  </w:style>
  <w:style w:type="character" w:customStyle="1" w:styleId="BodyTextChar">
    <w:name w:val="Body Text Char"/>
    <w:basedOn w:val="DefaultParagraphFont"/>
    <w:link w:val="BodyText"/>
    <w:uiPriority w:val="1"/>
    <w:rsid w:val="00D53D15"/>
    <w:rPr>
      <w:rFonts w:eastAsia="Arial"/>
      <w:sz w:val="19"/>
      <w:szCs w:val="19"/>
      <w:lang w:eastAsia="en-AU" w:bidi="en-AU"/>
    </w:rPr>
  </w:style>
  <w:style w:type="paragraph" w:styleId="ListParagraph">
    <w:name w:val="List Paragraph"/>
    <w:basedOn w:val="Normal"/>
    <w:uiPriority w:val="34"/>
    <w:qFormat/>
    <w:rsid w:val="00D53D15"/>
    <w:pPr>
      <w:widowControl w:val="0"/>
      <w:autoSpaceDE w:val="0"/>
      <w:autoSpaceDN w:val="0"/>
      <w:spacing w:after="0" w:line="240" w:lineRule="auto"/>
      <w:ind w:left="487" w:hanging="366"/>
      <w:jc w:val="left"/>
    </w:pPr>
    <w:rPr>
      <w:rFonts w:ascii="Arial" w:eastAsia="Arial" w:hAnsi="Arial" w:cs="Arial"/>
      <w:sz w:val="22"/>
      <w:szCs w:val="22"/>
      <w:lang w:val="en-AU" w:eastAsia="en-AU" w:bidi="en-AU"/>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TKtvr5l6lhELXLc6GvkcR230uA==">AMUW2mXu9Jb+WxVKcgL3qtvVVPsI0HCI12a5eAR609XJpMsiWaoKJJXTAjk1gdPTbRAyy/dnSv9dpxC4UA1e6DSc8KkHh4/3SXXGBEppkrcmNr5SOCE3SwJXiMDX2sEYgo2IFrXsMt0F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BROWN</dc:creator>
  <cp:lastModifiedBy>Rachael CRACKNELL</cp:lastModifiedBy>
  <cp:revision>4</cp:revision>
  <dcterms:created xsi:type="dcterms:W3CDTF">2021-03-28T23:40:00Z</dcterms:created>
  <dcterms:modified xsi:type="dcterms:W3CDTF">2021-03-29T03:28:00Z</dcterms:modified>
</cp:coreProperties>
</file>