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E8" w:rsidRPr="00F2666D" w:rsidRDefault="00D034C3">
      <w:pPr>
        <w:pStyle w:val="Title"/>
        <w:spacing w:line="360" w:lineRule="auto"/>
        <w:rPr>
          <w:rFonts w:asciiTheme="minorHAnsi" w:hAnsiTheme="minorHAnsi"/>
          <w:sz w:val="24"/>
        </w:rPr>
      </w:pPr>
      <w:r>
        <w:rPr>
          <w:rFonts w:ascii="Gill Sans MT" w:hAnsi="Gill Sans MT"/>
          <w:noProof/>
          <w:sz w:val="36"/>
          <w:lang w:val="en-AU" w:eastAsia="en-AU"/>
        </w:rPr>
        <w:drawing>
          <wp:inline distT="0" distB="0" distL="0" distR="0" wp14:anchorId="46EFAEB6" wp14:editId="740E6158">
            <wp:extent cx="1864995" cy="2190750"/>
            <wp:effectExtent l="0" t="0" r="1905" b="0"/>
            <wp:docPr id="3" name="Picture 3" descr="S:\Student\CLIPART\St Bedes\St bede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tudent\CLIPART\St Bedes\St bedes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995" cy="2190750"/>
                    </a:xfrm>
                    <a:prstGeom prst="rect">
                      <a:avLst/>
                    </a:prstGeom>
                    <a:noFill/>
                    <a:ln>
                      <a:noFill/>
                    </a:ln>
                  </pic:spPr>
                </pic:pic>
              </a:graphicData>
            </a:graphic>
          </wp:inline>
        </w:drawing>
      </w:r>
      <w:r w:rsidR="00AC0085">
        <w:rPr>
          <w:noProof/>
          <w:lang w:val="en-AU" w:eastAsia="ja-JP"/>
        </w:rPr>
        <w:t xml:space="preserve"> </w:t>
      </w:r>
    </w:p>
    <w:p w:rsidR="009E15E8" w:rsidRPr="00F2666D" w:rsidRDefault="00D56A00">
      <w:pPr>
        <w:pStyle w:val="Title"/>
        <w:spacing w:line="360" w:lineRule="auto"/>
        <w:rPr>
          <w:rFonts w:asciiTheme="minorHAnsi" w:hAnsiTheme="minorHAnsi"/>
          <w:b/>
          <w:bCs/>
          <w:sz w:val="36"/>
        </w:rPr>
      </w:pPr>
      <w:r w:rsidRPr="00F2666D">
        <w:rPr>
          <w:rFonts w:asciiTheme="minorHAnsi" w:hAnsiTheme="minorHAnsi"/>
        </w:rPr>
        <w:t xml:space="preserve">                        </w:t>
      </w:r>
    </w:p>
    <w:p w:rsidR="00D56A00" w:rsidRPr="00F2666D" w:rsidRDefault="00D56A00">
      <w:pPr>
        <w:pStyle w:val="Title"/>
        <w:spacing w:line="360" w:lineRule="auto"/>
        <w:rPr>
          <w:rFonts w:asciiTheme="minorHAnsi" w:hAnsiTheme="minorHAnsi"/>
          <w:b/>
          <w:bCs/>
          <w:sz w:val="36"/>
        </w:rPr>
      </w:pPr>
    </w:p>
    <w:p w:rsidR="00D56A00" w:rsidRPr="00F2666D" w:rsidRDefault="00D56A00">
      <w:pPr>
        <w:spacing w:line="360" w:lineRule="auto"/>
        <w:jc w:val="center"/>
        <w:rPr>
          <w:rFonts w:asciiTheme="minorHAnsi" w:hAnsiTheme="minorHAnsi"/>
          <w:b/>
          <w:bCs/>
          <w:sz w:val="36"/>
          <w:lang w:val="en-US"/>
        </w:rPr>
      </w:pPr>
    </w:p>
    <w:p w:rsidR="00D034C3" w:rsidRDefault="00D034C3">
      <w:pPr>
        <w:pStyle w:val="Heading1"/>
        <w:spacing w:line="360" w:lineRule="auto"/>
        <w:rPr>
          <w:rFonts w:asciiTheme="minorHAnsi" w:hAnsiTheme="minorHAnsi"/>
          <w:b/>
          <w:bCs/>
          <w:sz w:val="96"/>
          <w:szCs w:val="96"/>
        </w:rPr>
      </w:pPr>
      <w:bookmarkStart w:id="0" w:name="_Toc474944179"/>
      <w:r>
        <w:rPr>
          <w:rFonts w:asciiTheme="minorHAnsi" w:hAnsiTheme="minorHAnsi"/>
          <w:b/>
          <w:bCs/>
          <w:sz w:val="96"/>
          <w:szCs w:val="96"/>
        </w:rPr>
        <w:t>St. Bede’s College</w:t>
      </w:r>
      <w:bookmarkEnd w:id="0"/>
      <w:r w:rsidR="00510898" w:rsidRPr="00510898">
        <w:rPr>
          <w:rFonts w:asciiTheme="minorHAnsi" w:hAnsiTheme="minorHAnsi"/>
          <w:b/>
          <w:bCs/>
          <w:sz w:val="96"/>
          <w:szCs w:val="96"/>
        </w:rPr>
        <w:t xml:space="preserve"> </w:t>
      </w:r>
    </w:p>
    <w:p w:rsidR="009E15E8" w:rsidRPr="00510898" w:rsidRDefault="00D034C3">
      <w:pPr>
        <w:pStyle w:val="Heading1"/>
        <w:spacing w:line="360" w:lineRule="auto"/>
        <w:rPr>
          <w:rFonts w:asciiTheme="minorHAnsi" w:hAnsiTheme="minorHAnsi"/>
          <w:b/>
          <w:bCs/>
          <w:sz w:val="96"/>
          <w:szCs w:val="96"/>
        </w:rPr>
      </w:pPr>
      <w:bookmarkStart w:id="1" w:name="_Toc474944180"/>
      <w:r>
        <w:rPr>
          <w:rFonts w:asciiTheme="minorHAnsi" w:hAnsiTheme="minorHAnsi"/>
          <w:b/>
          <w:bCs/>
          <w:sz w:val="96"/>
          <w:szCs w:val="96"/>
        </w:rPr>
        <w:t>VCE</w:t>
      </w:r>
      <w:r w:rsidR="006D46E6">
        <w:rPr>
          <w:rFonts w:asciiTheme="minorHAnsi" w:hAnsiTheme="minorHAnsi"/>
          <w:b/>
          <w:bCs/>
          <w:sz w:val="96"/>
          <w:szCs w:val="96"/>
        </w:rPr>
        <w:t xml:space="preserve"> HANDBOOK</w:t>
      </w:r>
      <w:bookmarkEnd w:id="1"/>
    </w:p>
    <w:p w:rsidR="009E15E8" w:rsidRDefault="009E15E8" w:rsidP="006D46E6">
      <w:pPr>
        <w:spacing w:line="360" w:lineRule="auto"/>
        <w:rPr>
          <w:rFonts w:asciiTheme="minorHAnsi" w:hAnsiTheme="minorHAnsi"/>
          <w:b/>
          <w:bCs/>
          <w:sz w:val="96"/>
          <w:szCs w:val="96"/>
          <w:lang w:val="en-US"/>
        </w:rPr>
      </w:pPr>
    </w:p>
    <w:p w:rsidR="00D034C3" w:rsidRDefault="00D034C3">
      <w:pPr>
        <w:spacing w:line="360" w:lineRule="auto"/>
        <w:jc w:val="center"/>
        <w:rPr>
          <w:rFonts w:asciiTheme="minorHAnsi" w:hAnsiTheme="minorHAnsi"/>
          <w:b/>
          <w:bCs/>
          <w:sz w:val="96"/>
          <w:szCs w:val="96"/>
          <w:lang w:val="en-US"/>
        </w:rPr>
      </w:pPr>
    </w:p>
    <w:p w:rsidR="0096791D" w:rsidRPr="00510898" w:rsidRDefault="0096791D">
      <w:pPr>
        <w:spacing w:line="360" w:lineRule="auto"/>
        <w:jc w:val="center"/>
        <w:rPr>
          <w:rFonts w:asciiTheme="minorHAnsi" w:hAnsiTheme="minorHAnsi"/>
          <w:b/>
          <w:bCs/>
          <w:sz w:val="96"/>
          <w:szCs w:val="96"/>
          <w:lang w:val="en-US"/>
        </w:rPr>
      </w:pPr>
    </w:p>
    <w:p w:rsidR="009E15E8" w:rsidRPr="00F2666D" w:rsidRDefault="009E15E8">
      <w:pPr>
        <w:spacing w:line="360" w:lineRule="auto"/>
        <w:jc w:val="center"/>
        <w:rPr>
          <w:rFonts w:asciiTheme="minorHAnsi" w:hAnsiTheme="minorHAnsi"/>
          <w:lang w:val="en-US"/>
        </w:rPr>
      </w:pPr>
    </w:p>
    <w:p w:rsidR="00E659AB" w:rsidRDefault="00E659AB">
      <w:r>
        <w:br w:type="page"/>
      </w:r>
    </w:p>
    <w:sdt>
      <w:sdtPr>
        <w:rPr>
          <w:rFonts w:ascii="Arial" w:eastAsia="Times New Roman" w:hAnsi="Arial" w:cs="Times New Roman"/>
          <w:color w:val="auto"/>
          <w:sz w:val="24"/>
          <w:szCs w:val="20"/>
          <w:lang w:val="en-AU"/>
        </w:rPr>
        <w:id w:val="1250076354"/>
        <w:docPartObj>
          <w:docPartGallery w:val="Table of Contents"/>
          <w:docPartUnique/>
        </w:docPartObj>
      </w:sdtPr>
      <w:sdtEndPr>
        <w:rPr>
          <w:b/>
          <w:bCs/>
          <w:noProof/>
        </w:rPr>
      </w:sdtEndPr>
      <w:sdtContent>
        <w:p w:rsidR="0038775D" w:rsidRDefault="0038775D">
          <w:pPr>
            <w:pStyle w:val="TOCHeading"/>
          </w:pPr>
          <w:r>
            <w:t>Table of Contents</w:t>
          </w:r>
        </w:p>
        <w:p w:rsidR="00F53683" w:rsidRDefault="0038775D" w:rsidP="00AD1EFB">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p>
        <w:p w:rsidR="00F53683" w:rsidRDefault="00F53683" w:rsidP="00AD1EFB">
          <w:pPr>
            <w:pStyle w:val="TOC1"/>
            <w:rPr>
              <w:rFonts w:eastAsiaTheme="minorEastAsia"/>
              <w:noProof/>
              <w:lang w:eastAsia="en-AU"/>
            </w:rPr>
          </w:pPr>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81" w:history="1">
            <w:r w:rsidR="00F53683" w:rsidRPr="007D18D4">
              <w:rPr>
                <w:rStyle w:val="Hyperlink"/>
                <w:noProof/>
              </w:rPr>
              <w:t>1.</w:t>
            </w:r>
            <w:r w:rsidR="00F53683">
              <w:rPr>
                <w:rFonts w:asciiTheme="minorHAnsi" w:eastAsiaTheme="minorEastAsia" w:hAnsiTheme="minorHAnsi" w:cstheme="minorBidi"/>
                <w:noProof/>
                <w:sz w:val="22"/>
                <w:szCs w:val="22"/>
                <w:lang w:eastAsia="en-AU"/>
              </w:rPr>
              <w:tab/>
            </w:r>
            <w:r w:rsidR="00F53683" w:rsidRPr="007D18D4">
              <w:rPr>
                <w:rStyle w:val="Hyperlink"/>
                <w:noProof/>
              </w:rPr>
              <w:t>INTRODUCTION</w:t>
            </w:r>
            <w:r w:rsidR="00F53683">
              <w:rPr>
                <w:noProof/>
                <w:webHidden/>
              </w:rPr>
              <w:tab/>
            </w:r>
            <w:r w:rsidR="00F53683">
              <w:rPr>
                <w:noProof/>
                <w:webHidden/>
              </w:rPr>
              <w:fldChar w:fldCharType="begin"/>
            </w:r>
            <w:r w:rsidR="00F53683">
              <w:rPr>
                <w:noProof/>
                <w:webHidden/>
              </w:rPr>
              <w:instrText xml:space="preserve"> PAGEREF _Toc474944181 \h </w:instrText>
            </w:r>
            <w:r w:rsidR="00F53683">
              <w:rPr>
                <w:noProof/>
                <w:webHidden/>
              </w:rPr>
            </w:r>
            <w:r w:rsidR="00F53683">
              <w:rPr>
                <w:noProof/>
                <w:webHidden/>
              </w:rPr>
              <w:fldChar w:fldCharType="separate"/>
            </w:r>
            <w:r w:rsidR="00F53683">
              <w:rPr>
                <w:noProof/>
                <w:webHidden/>
              </w:rPr>
              <w:t>3</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82" w:history="1">
            <w:r w:rsidR="00F53683" w:rsidRPr="007D18D4">
              <w:rPr>
                <w:rStyle w:val="Hyperlink"/>
                <w:noProof/>
              </w:rPr>
              <w:t>2.</w:t>
            </w:r>
            <w:r w:rsidR="00F53683">
              <w:rPr>
                <w:rFonts w:asciiTheme="minorHAnsi" w:eastAsiaTheme="minorEastAsia" w:hAnsiTheme="minorHAnsi" w:cstheme="minorBidi"/>
                <w:noProof/>
                <w:sz w:val="22"/>
                <w:szCs w:val="22"/>
                <w:lang w:eastAsia="en-AU"/>
              </w:rPr>
              <w:tab/>
            </w:r>
            <w:r w:rsidR="00F53683" w:rsidRPr="007D18D4">
              <w:rPr>
                <w:rStyle w:val="Hyperlink"/>
                <w:noProof/>
              </w:rPr>
              <w:t>VCE Panel</w:t>
            </w:r>
            <w:r w:rsidR="00F53683">
              <w:rPr>
                <w:noProof/>
                <w:webHidden/>
              </w:rPr>
              <w:tab/>
            </w:r>
            <w:r w:rsidR="00F53683">
              <w:rPr>
                <w:noProof/>
                <w:webHidden/>
              </w:rPr>
              <w:fldChar w:fldCharType="begin"/>
            </w:r>
            <w:r w:rsidR="00F53683">
              <w:rPr>
                <w:noProof/>
                <w:webHidden/>
              </w:rPr>
              <w:instrText xml:space="preserve"> PAGEREF _Toc474944182 \h </w:instrText>
            </w:r>
            <w:r w:rsidR="00F53683">
              <w:rPr>
                <w:noProof/>
                <w:webHidden/>
              </w:rPr>
            </w:r>
            <w:r w:rsidR="00F53683">
              <w:rPr>
                <w:noProof/>
                <w:webHidden/>
              </w:rPr>
              <w:fldChar w:fldCharType="separate"/>
            </w:r>
            <w:r w:rsidR="00F53683">
              <w:rPr>
                <w:noProof/>
                <w:webHidden/>
              </w:rPr>
              <w:t>3</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83" w:history="1">
            <w:r w:rsidR="00F53683" w:rsidRPr="007D18D4">
              <w:rPr>
                <w:rStyle w:val="Hyperlink"/>
                <w:noProof/>
              </w:rPr>
              <w:t>3.</w:t>
            </w:r>
            <w:r w:rsidR="00F53683">
              <w:rPr>
                <w:rFonts w:asciiTheme="minorHAnsi" w:eastAsiaTheme="minorEastAsia" w:hAnsiTheme="minorHAnsi" w:cstheme="minorBidi"/>
                <w:noProof/>
                <w:sz w:val="22"/>
                <w:szCs w:val="22"/>
                <w:lang w:eastAsia="en-AU"/>
              </w:rPr>
              <w:tab/>
            </w:r>
            <w:r w:rsidR="00F53683" w:rsidRPr="007D18D4">
              <w:rPr>
                <w:rStyle w:val="Hyperlink"/>
                <w:noProof/>
              </w:rPr>
              <w:t>STUDENT APPEALS</w:t>
            </w:r>
            <w:r w:rsidR="00F53683">
              <w:rPr>
                <w:noProof/>
                <w:webHidden/>
              </w:rPr>
              <w:tab/>
            </w:r>
            <w:r w:rsidR="00F53683">
              <w:rPr>
                <w:noProof/>
                <w:webHidden/>
              </w:rPr>
              <w:fldChar w:fldCharType="begin"/>
            </w:r>
            <w:r w:rsidR="00F53683">
              <w:rPr>
                <w:noProof/>
                <w:webHidden/>
              </w:rPr>
              <w:instrText xml:space="preserve"> PAGEREF _Toc474944183 \h </w:instrText>
            </w:r>
            <w:r w:rsidR="00F53683">
              <w:rPr>
                <w:noProof/>
                <w:webHidden/>
              </w:rPr>
            </w:r>
            <w:r w:rsidR="00F53683">
              <w:rPr>
                <w:noProof/>
                <w:webHidden/>
              </w:rPr>
              <w:fldChar w:fldCharType="separate"/>
            </w:r>
            <w:r w:rsidR="00F53683">
              <w:rPr>
                <w:noProof/>
                <w:webHidden/>
              </w:rPr>
              <w:t>3</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84" w:history="1">
            <w:r w:rsidR="00F53683" w:rsidRPr="007D18D4">
              <w:rPr>
                <w:rStyle w:val="Hyperlink"/>
                <w:noProof/>
              </w:rPr>
              <w:t>4.</w:t>
            </w:r>
            <w:r w:rsidR="00F53683">
              <w:rPr>
                <w:rFonts w:asciiTheme="minorHAnsi" w:eastAsiaTheme="minorEastAsia" w:hAnsiTheme="minorHAnsi" w:cstheme="minorBidi"/>
                <w:noProof/>
                <w:sz w:val="22"/>
                <w:szCs w:val="22"/>
                <w:lang w:eastAsia="en-AU"/>
              </w:rPr>
              <w:tab/>
            </w:r>
            <w:r w:rsidR="00F53683" w:rsidRPr="007D18D4">
              <w:rPr>
                <w:rStyle w:val="Hyperlink"/>
                <w:noProof/>
              </w:rPr>
              <w:t>ATTENDANCE POLICY</w:t>
            </w:r>
            <w:r w:rsidR="00F53683">
              <w:rPr>
                <w:noProof/>
                <w:webHidden/>
              </w:rPr>
              <w:tab/>
            </w:r>
            <w:r w:rsidR="00F53683">
              <w:rPr>
                <w:noProof/>
                <w:webHidden/>
              </w:rPr>
              <w:fldChar w:fldCharType="begin"/>
            </w:r>
            <w:r w:rsidR="00F53683">
              <w:rPr>
                <w:noProof/>
                <w:webHidden/>
              </w:rPr>
              <w:instrText xml:space="preserve"> PAGEREF _Toc474944184 \h </w:instrText>
            </w:r>
            <w:r w:rsidR="00F53683">
              <w:rPr>
                <w:noProof/>
                <w:webHidden/>
              </w:rPr>
            </w:r>
            <w:r w:rsidR="00F53683">
              <w:rPr>
                <w:noProof/>
                <w:webHidden/>
              </w:rPr>
              <w:fldChar w:fldCharType="separate"/>
            </w:r>
            <w:r w:rsidR="00F53683">
              <w:rPr>
                <w:noProof/>
                <w:webHidden/>
              </w:rPr>
              <w:t>4</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85" w:history="1">
            <w:r w:rsidR="00F53683" w:rsidRPr="007D18D4">
              <w:rPr>
                <w:rStyle w:val="Hyperlink"/>
                <w:noProof/>
              </w:rPr>
              <w:t>5.</w:t>
            </w:r>
            <w:r w:rsidR="00F53683">
              <w:rPr>
                <w:rFonts w:asciiTheme="minorHAnsi" w:eastAsiaTheme="minorEastAsia" w:hAnsiTheme="minorHAnsi" w:cstheme="minorBidi"/>
                <w:noProof/>
                <w:sz w:val="22"/>
                <w:szCs w:val="22"/>
                <w:lang w:eastAsia="en-AU"/>
              </w:rPr>
              <w:tab/>
            </w:r>
            <w:r w:rsidR="00F53683" w:rsidRPr="007D18D4">
              <w:rPr>
                <w:rStyle w:val="Hyperlink"/>
                <w:noProof/>
              </w:rPr>
              <w:t>SCHOOL ASSESSED COURSEWORK (SACs) &amp; SCHOOL-ASSESSED TASKS (SATs) POLICY</w:t>
            </w:r>
            <w:r w:rsidR="00F53683">
              <w:rPr>
                <w:noProof/>
                <w:webHidden/>
              </w:rPr>
              <w:tab/>
            </w:r>
            <w:r w:rsidR="00F53683">
              <w:rPr>
                <w:noProof/>
                <w:webHidden/>
              </w:rPr>
              <w:fldChar w:fldCharType="begin"/>
            </w:r>
            <w:r w:rsidR="00F53683">
              <w:rPr>
                <w:noProof/>
                <w:webHidden/>
              </w:rPr>
              <w:instrText xml:space="preserve"> PAGEREF _Toc474944185 \h </w:instrText>
            </w:r>
            <w:r w:rsidR="00F53683">
              <w:rPr>
                <w:noProof/>
                <w:webHidden/>
              </w:rPr>
            </w:r>
            <w:r w:rsidR="00F53683">
              <w:rPr>
                <w:noProof/>
                <w:webHidden/>
              </w:rPr>
              <w:fldChar w:fldCharType="separate"/>
            </w:r>
            <w:r w:rsidR="00F53683">
              <w:rPr>
                <w:noProof/>
                <w:webHidden/>
              </w:rPr>
              <w:t>5</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86" w:history="1">
            <w:r w:rsidR="00F53683" w:rsidRPr="007D18D4">
              <w:rPr>
                <w:rStyle w:val="Hyperlink"/>
                <w:noProof/>
              </w:rPr>
              <w:t>8.</w:t>
            </w:r>
            <w:r w:rsidR="00F53683">
              <w:rPr>
                <w:rFonts w:asciiTheme="minorHAnsi" w:eastAsiaTheme="minorEastAsia" w:hAnsiTheme="minorHAnsi" w:cstheme="minorBidi"/>
                <w:noProof/>
                <w:sz w:val="22"/>
                <w:szCs w:val="22"/>
                <w:lang w:eastAsia="en-AU"/>
              </w:rPr>
              <w:tab/>
            </w:r>
            <w:r w:rsidR="00F53683" w:rsidRPr="007D18D4">
              <w:rPr>
                <w:rStyle w:val="Hyperlink"/>
                <w:noProof/>
              </w:rPr>
              <w:t>COMPUTER USE</w:t>
            </w:r>
            <w:r w:rsidR="00F53683">
              <w:rPr>
                <w:noProof/>
                <w:webHidden/>
              </w:rPr>
              <w:tab/>
            </w:r>
            <w:r w:rsidR="00F53683">
              <w:rPr>
                <w:noProof/>
                <w:webHidden/>
              </w:rPr>
              <w:fldChar w:fldCharType="begin"/>
            </w:r>
            <w:r w:rsidR="00F53683">
              <w:rPr>
                <w:noProof/>
                <w:webHidden/>
              </w:rPr>
              <w:instrText xml:space="preserve"> PAGEREF _Toc474944186 \h </w:instrText>
            </w:r>
            <w:r w:rsidR="00F53683">
              <w:rPr>
                <w:noProof/>
                <w:webHidden/>
              </w:rPr>
            </w:r>
            <w:r w:rsidR="00F53683">
              <w:rPr>
                <w:noProof/>
                <w:webHidden/>
              </w:rPr>
              <w:fldChar w:fldCharType="separate"/>
            </w:r>
            <w:r w:rsidR="00F53683">
              <w:rPr>
                <w:noProof/>
                <w:webHidden/>
              </w:rPr>
              <w:t>9</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87" w:history="1">
            <w:r w:rsidR="00F53683" w:rsidRPr="007D18D4">
              <w:rPr>
                <w:rStyle w:val="Hyperlink"/>
                <w:noProof/>
              </w:rPr>
              <w:t>9.</w:t>
            </w:r>
            <w:r w:rsidR="00F53683">
              <w:rPr>
                <w:rFonts w:asciiTheme="minorHAnsi" w:eastAsiaTheme="minorEastAsia" w:hAnsiTheme="minorHAnsi" w:cstheme="minorBidi"/>
                <w:noProof/>
                <w:sz w:val="22"/>
                <w:szCs w:val="22"/>
                <w:lang w:eastAsia="en-AU"/>
              </w:rPr>
              <w:tab/>
            </w:r>
            <w:r w:rsidR="00F53683" w:rsidRPr="007D18D4">
              <w:rPr>
                <w:rStyle w:val="Hyperlink"/>
                <w:noProof/>
              </w:rPr>
              <w:t>AUTHENTICATION</w:t>
            </w:r>
            <w:r w:rsidR="00F53683">
              <w:rPr>
                <w:noProof/>
                <w:webHidden/>
              </w:rPr>
              <w:tab/>
            </w:r>
            <w:r w:rsidR="00F53683">
              <w:rPr>
                <w:noProof/>
                <w:webHidden/>
              </w:rPr>
              <w:fldChar w:fldCharType="begin"/>
            </w:r>
            <w:r w:rsidR="00F53683">
              <w:rPr>
                <w:noProof/>
                <w:webHidden/>
              </w:rPr>
              <w:instrText xml:space="preserve"> PAGEREF _Toc474944187 \h </w:instrText>
            </w:r>
            <w:r w:rsidR="00F53683">
              <w:rPr>
                <w:noProof/>
                <w:webHidden/>
              </w:rPr>
            </w:r>
            <w:r w:rsidR="00F53683">
              <w:rPr>
                <w:noProof/>
                <w:webHidden/>
              </w:rPr>
              <w:fldChar w:fldCharType="separate"/>
            </w:r>
            <w:r w:rsidR="00F53683">
              <w:rPr>
                <w:noProof/>
                <w:webHidden/>
              </w:rPr>
              <w:t>10</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88" w:history="1">
            <w:r w:rsidR="00F53683" w:rsidRPr="007D18D4">
              <w:rPr>
                <w:rStyle w:val="Hyperlink"/>
                <w:noProof/>
              </w:rPr>
              <w:t>10.</w:t>
            </w:r>
            <w:r w:rsidR="00F53683">
              <w:rPr>
                <w:rFonts w:asciiTheme="minorHAnsi" w:eastAsiaTheme="minorEastAsia" w:hAnsiTheme="minorHAnsi" w:cstheme="minorBidi"/>
                <w:noProof/>
                <w:sz w:val="22"/>
                <w:szCs w:val="22"/>
                <w:lang w:eastAsia="en-AU"/>
              </w:rPr>
              <w:tab/>
            </w:r>
            <w:r w:rsidR="00F53683" w:rsidRPr="007D18D4">
              <w:rPr>
                <w:rStyle w:val="Hyperlink"/>
                <w:noProof/>
              </w:rPr>
              <w:t>GENERAL ACHIEVEMENT TEST (GAT) AND EXTERNAL EXAMINATIONS (VCAA EXAMINATIONS)</w:t>
            </w:r>
            <w:r w:rsidR="00F53683">
              <w:rPr>
                <w:noProof/>
                <w:webHidden/>
              </w:rPr>
              <w:tab/>
            </w:r>
            <w:r w:rsidR="00F53683">
              <w:rPr>
                <w:noProof/>
                <w:webHidden/>
              </w:rPr>
              <w:fldChar w:fldCharType="begin"/>
            </w:r>
            <w:r w:rsidR="00F53683">
              <w:rPr>
                <w:noProof/>
                <w:webHidden/>
              </w:rPr>
              <w:instrText xml:space="preserve"> PAGEREF _Toc474944188 \h </w:instrText>
            </w:r>
            <w:r w:rsidR="00F53683">
              <w:rPr>
                <w:noProof/>
                <w:webHidden/>
              </w:rPr>
            </w:r>
            <w:r w:rsidR="00F53683">
              <w:rPr>
                <w:noProof/>
                <w:webHidden/>
              </w:rPr>
              <w:fldChar w:fldCharType="separate"/>
            </w:r>
            <w:r w:rsidR="00F53683">
              <w:rPr>
                <w:noProof/>
                <w:webHidden/>
              </w:rPr>
              <w:t>11</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91" w:history="1">
            <w:r w:rsidR="00F53683" w:rsidRPr="007D18D4">
              <w:rPr>
                <w:rStyle w:val="Hyperlink"/>
                <w:noProof/>
              </w:rPr>
              <w:t>11.</w:t>
            </w:r>
            <w:r w:rsidR="00F53683">
              <w:rPr>
                <w:rFonts w:asciiTheme="minorHAnsi" w:eastAsiaTheme="minorEastAsia" w:hAnsiTheme="minorHAnsi" w:cstheme="minorBidi"/>
                <w:noProof/>
                <w:sz w:val="22"/>
                <w:szCs w:val="22"/>
                <w:lang w:eastAsia="en-AU"/>
              </w:rPr>
              <w:tab/>
            </w:r>
            <w:r w:rsidR="00F53683" w:rsidRPr="007D18D4">
              <w:rPr>
                <w:rStyle w:val="Hyperlink"/>
                <w:noProof/>
              </w:rPr>
              <w:t>SPECIAL PROVISION</w:t>
            </w:r>
            <w:r w:rsidR="00F53683">
              <w:rPr>
                <w:noProof/>
                <w:webHidden/>
              </w:rPr>
              <w:tab/>
            </w:r>
            <w:r w:rsidR="00F53683">
              <w:rPr>
                <w:noProof/>
                <w:webHidden/>
              </w:rPr>
              <w:fldChar w:fldCharType="begin"/>
            </w:r>
            <w:r w:rsidR="00F53683">
              <w:rPr>
                <w:noProof/>
                <w:webHidden/>
              </w:rPr>
              <w:instrText xml:space="preserve"> PAGEREF _Toc474944191 \h </w:instrText>
            </w:r>
            <w:r w:rsidR="00F53683">
              <w:rPr>
                <w:noProof/>
                <w:webHidden/>
              </w:rPr>
            </w:r>
            <w:r w:rsidR="00F53683">
              <w:rPr>
                <w:noProof/>
                <w:webHidden/>
              </w:rPr>
              <w:fldChar w:fldCharType="separate"/>
            </w:r>
            <w:r w:rsidR="00F53683">
              <w:rPr>
                <w:noProof/>
                <w:webHidden/>
              </w:rPr>
              <w:t>13</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92" w:history="1">
            <w:r w:rsidR="00F53683" w:rsidRPr="007D18D4">
              <w:rPr>
                <w:rStyle w:val="Hyperlink"/>
                <w:noProof/>
              </w:rPr>
              <w:t xml:space="preserve">12. </w:t>
            </w:r>
            <w:r w:rsidR="00AD1EFB">
              <w:rPr>
                <w:rStyle w:val="Hyperlink"/>
                <w:noProof/>
              </w:rPr>
              <w:tab/>
            </w:r>
            <w:r w:rsidR="00F53683" w:rsidRPr="007D18D4">
              <w:rPr>
                <w:rStyle w:val="Hyperlink"/>
                <w:noProof/>
              </w:rPr>
              <w:t>FORMS OF SPECIAL PROVISION</w:t>
            </w:r>
            <w:r w:rsidR="00F53683">
              <w:rPr>
                <w:noProof/>
                <w:webHidden/>
              </w:rPr>
              <w:tab/>
            </w:r>
            <w:r w:rsidR="00F53683">
              <w:rPr>
                <w:noProof/>
                <w:webHidden/>
              </w:rPr>
              <w:fldChar w:fldCharType="begin"/>
            </w:r>
            <w:r w:rsidR="00F53683">
              <w:rPr>
                <w:noProof/>
                <w:webHidden/>
              </w:rPr>
              <w:instrText xml:space="preserve"> PAGEREF _Toc474944192 \h </w:instrText>
            </w:r>
            <w:r w:rsidR="00F53683">
              <w:rPr>
                <w:noProof/>
                <w:webHidden/>
              </w:rPr>
            </w:r>
            <w:r w:rsidR="00F53683">
              <w:rPr>
                <w:noProof/>
                <w:webHidden/>
              </w:rPr>
              <w:fldChar w:fldCharType="separate"/>
            </w:r>
            <w:r w:rsidR="00F53683">
              <w:rPr>
                <w:noProof/>
                <w:webHidden/>
              </w:rPr>
              <w:t>14</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93" w:history="1">
            <w:r w:rsidR="00F53683" w:rsidRPr="007D18D4">
              <w:rPr>
                <w:rStyle w:val="Hyperlink"/>
                <w:noProof/>
              </w:rPr>
              <w:t>13.</w:t>
            </w:r>
            <w:r w:rsidR="00F53683">
              <w:rPr>
                <w:rFonts w:asciiTheme="minorHAnsi" w:eastAsiaTheme="minorEastAsia" w:hAnsiTheme="minorHAnsi" w:cstheme="minorBidi"/>
                <w:noProof/>
                <w:sz w:val="22"/>
                <w:szCs w:val="22"/>
                <w:lang w:eastAsia="en-AU"/>
              </w:rPr>
              <w:tab/>
            </w:r>
            <w:r w:rsidR="00F53683" w:rsidRPr="007D18D4">
              <w:rPr>
                <w:rStyle w:val="Hyperlink"/>
                <w:noProof/>
              </w:rPr>
              <w:t>CRITERIA FOR ELIGIBILITY OF SPECIAL PROVISION</w:t>
            </w:r>
            <w:r w:rsidR="00F53683">
              <w:rPr>
                <w:noProof/>
                <w:webHidden/>
              </w:rPr>
              <w:tab/>
            </w:r>
            <w:r w:rsidR="00F53683">
              <w:rPr>
                <w:noProof/>
                <w:webHidden/>
              </w:rPr>
              <w:fldChar w:fldCharType="begin"/>
            </w:r>
            <w:r w:rsidR="00F53683">
              <w:rPr>
                <w:noProof/>
                <w:webHidden/>
              </w:rPr>
              <w:instrText xml:space="preserve"> PAGEREF _Toc474944193 \h </w:instrText>
            </w:r>
            <w:r w:rsidR="00F53683">
              <w:rPr>
                <w:noProof/>
                <w:webHidden/>
              </w:rPr>
            </w:r>
            <w:r w:rsidR="00F53683">
              <w:rPr>
                <w:noProof/>
                <w:webHidden/>
              </w:rPr>
              <w:fldChar w:fldCharType="separate"/>
            </w:r>
            <w:r w:rsidR="00F53683">
              <w:rPr>
                <w:noProof/>
                <w:webHidden/>
              </w:rPr>
              <w:t>16</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94" w:history="1">
            <w:r w:rsidR="00F53683" w:rsidRPr="007D18D4">
              <w:rPr>
                <w:rStyle w:val="Hyperlink"/>
                <w:noProof/>
              </w:rPr>
              <w:t>14.</w:t>
            </w:r>
            <w:r w:rsidR="00F53683">
              <w:rPr>
                <w:rFonts w:asciiTheme="minorHAnsi" w:eastAsiaTheme="minorEastAsia" w:hAnsiTheme="minorHAnsi" w:cstheme="minorBidi"/>
                <w:noProof/>
                <w:sz w:val="22"/>
                <w:szCs w:val="22"/>
                <w:lang w:eastAsia="en-AU"/>
              </w:rPr>
              <w:tab/>
            </w:r>
            <w:r w:rsidR="00F53683" w:rsidRPr="007D18D4">
              <w:rPr>
                <w:rStyle w:val="Hyperlink"/>
                <w:noProof/>
              </w:rPr>
              <w:t>REPORTING</w:t>
            </w:r>
            <w:r w:rsidR="00F53683">
              <w:rPr>
                <w:noProof/>
                <w:webHidden/>
              </w:rPr>
              <w:tab/>
            </w:r>
            <w:r w:rsidR="00F53683">
              <w:rPr>
                <w:noProof/>
                <w:webHidden/>
              </w:rPr>
              <w:fldChar w:fldCharType="begin"/>
            </w:r>
            <w:r w:rsidR="00F53683">
              <w:rPr>
                <w:noProof/>
                <w:webHidden/>
              </w:rPr>
              <w:instrText xml:space="preserve"> PAGEREF _Toc474944194 \h </w:instrText>
            </w:r>
            <w:r w:rsidR="00F53683">
              <w:rPr>
                <w:noProof/>
                <w:webHidden/>
              </w:rPr>
            </w:r>
            <w:r w:rsidR="00F53683">
              <w:rPr>
                <w:noProof/>
                <w:webHidden/>
              </w:rPr>
              <w:fldChar w:fldCharType="separate"/>
            </w:r>
            <w:r w:rsidR="00F53683">
              <w:rPr>
                <w:noProof/>
                <w:webHidden/>
              </w:rPr>
              <w:t>17</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95" w:history="1">
            <w:r w:rsidR="00F53683" w:rsidRPr="007D18D4">
              <w:rPr>
                <w:rStyle w:val="Hyperlink"/>
                <w:noProof/>
              </w:rPr>
              <w:t>15.</w:t>
            </w:r>
            <w:r w:rsidR="00F53683">
              <w:rPr>
                <w:rFonts w:asciiTheme="minorHAnsi" w:eastAsiaTheme="minorEastAsia" w:hAnsiTheme="minorHAnsi" w:cstheme="minorBidi"/>
                <w:noProof/>
                <w:sz w:val="22"/>
                <w:szCs w:val="22"/>
                <w:lang w:eastAsia="en-AU"/>
              </w:rPr>
              <w:tab/>
            </w:r>
            <w:r w:rsidR="00F53683" w:rsidRPr="007D18D4">
              <w:rPr>
                <w:rStyle w:val="Hyperlink"/>
                <w:noProof/>
              </w:rPr>
              <w:t>VOCATIONAL EDUCATION AND TRAINING (VET) IN THE VCE</w:t>
            </w:r>
            <w:r w:rsidR="00F53683">
              <w:rPr>
                <w:noProof/>
                <w:webHidden/>
              </w:rPr>
              <w:tab/>
            </w:r>
            <w:r w:rsidR="00F53683">
              <w:rPr>
                <w:noProof/>
                <w:webHidden/>
              </w:rPr>
              <w:fldChar w:fldCharType="begin"/>
            </w:r>
            <w:r w:rsidR="00F53683">
              <w:rPr>
                <w:noProof/>
                <w:webHidden/>
              </w:rPr>
              <w:instrText xml:space="preserve"> PAGEREF _Toc474944195 \h </w:instrText>
            </w:r>
            <w:r w:rsidR="00F53683">
              <w:rPr>
                <w:noProof/>
                <w:webHidden/>
              </w:rPr>
            </w:r>
            <w:r w:rsidR="00F53683">
              <w:rPr>
                <w:noProof/>
                <w:webHidden/>
              </w:rPr>
              <w:fldChar w:fldCharType="separate"/>
            </w:r>
            <w:r w:rsidR="00F53683">
              <w:rPr>
                <w:noProof/>
                <w:webHidden/>
              </w:rPr>
              <w:t>18</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96" w:history="1">
            <w:r w:rsidR="00F53683" w:rsidRPr="007D18D4">
              <w:rPr>
                <w:rStyle w:val="Hyperlink"/>
                <w:noProof/>
              </w:rPr>
              <w:t>16.</w:t>
            </w:r>
            <w:r w:rsidR="00F53683">
              <w:rPr>
                <w:rFonts w:asciiTheme="minorHAnsi" w:eastAsiaTheme="minorEastAsia" w:hAnsiTheme="minorHAnsi" w:cstheme="minorBidi"/>
                <w:noProof/>
                <w:sz w:val="22"/>
                <w:szCs w:val="22"/>
                <w:lang w:eastAsia="en-AU"/>
              </w:rPr>
              <w:tab/>
            </w:r>
            <w:r w:rsidR="00F53683" w:rsidRPr="007D18D4">
              <w:rPr>
                <w:rStyle w:val="Hyperlink"/>
                <w:noProof/>
              </w:rPr>
              <w:t>VCAL</w:t>
            </w:r>
            <w:r w:rsidR="00F53683">
              <w:rPr>
                <w:noProof/>
                <w:webHidden/>
              </w:rPr>
              <w:tab/>
            </w:r>
            <w:r w:rsidR="00F53683">
              <w:rPr>
                <w:noProof/>
                <w:webHidden/>
              </w:rPr>
              <w:fldChar w:fldCharType="begin"/>
            </w:r>
            <w:r w:rsidR="00F53683">
              <w:rPr>
                <w:noProof/>
                <w:webHidden/>
              </w:rPr>
              <w:instrText xml:space="preserve"> PAGEREF _Toc474944196 \h </w:instrText>
            </w:r>
            <w:r w:rsidR="00F53683">
              <w:rPr>
                <w:noProof/>
                <w:webHidden/>
              </w:rPr>
            </w:r>
            <w:r w:rsidR="00F53683">
              <w:rPr>
                <w:noProof/>
                <w:webHidden/>
              </w:rPr>
              <w:fldChar w:fldCharType="separate"/>
            </w:r>
            <w:r w:rsidR="00F53683">
              <w:rPr>
                <w:noProof/>
                <w:webHidden/>
              </w:rPr>
              <w:t>18</w:t>
            </w:r>
            <w:r w:rsidR="00F53683">
              <w:rPr>
                <w:noProof/>
                <w:webHidden/>
              </w:rPr>
              <w:fldChar w:fldCharType="end"/>
            </w:r>
          </w:hyperlink>
        </w:p>
        <w:p w:rsidR="00F53683" w:rsidRDefault="009E1F75" w:rsidP="00AD1EFB">
          <w:pPr>
            <w:pStyle w:val="TOC2"/>
            <w:tabs>
              <w:tab w:val="right" w:leader="dot" w:pos="10430"/>
            </w:tabs>
            <w:ind w:left="284"/>
            <w:rPr>
              <w:rFonts w:asciiTheme="minorHAnsi" w:eastAsiaTheme="minorEastAsia" w:hAnsiTheme="minorHAnsi" w:cstheme="minorBidi"/>
              <w:noProof/>
              <w:sz w:val="22"/>
              <w:szCs w:val="22"/>
              <w:lang w:eastAsia="en-AU"/>
            </w:rPr>
          </w:pPr>
          <w:hyperlink w:anchor="_Toc474944197" w:history="1">
            <w:r w:rsidR="00F53683" w:rsidRPr="007D18D4">
              <w:rPr>
                <w:rStyle w:val="Hyperlink"/>
                <w:noProof/>
              </w:rPr>
              <w:t>17. WITHDRAWAL FROM STUDY</w:t>
            </w:r>
            <w:r w:rsidR="00F53683">
              <w:rPr>
                <w:noProof/>
                <w:webHidden/>
              </w:rPr>
              <w:tab/>
            </w:r>
            <w:r w:rsidR="00F53683">
              <w:rPr>
                <w:noProof/>
                <w:webHidden/>
              </w:rPr>
              <w:fldChar w:fldCharType="begin"/>
            </w:r>
            <w:r w:rsidR="00F53683">
              <w:rPr>
                <w:noProof/>
                <w:webHidden/>
              </w:rPr>
              <w:instrText xml:space="preserve"> PAGEREF _Toc474944197 \h </w:instrText>
            </w:r>
            <w:r w:rsidR="00F53683">
              <w:rPr>
                <w:noProof/>
                <w:webHidden/>
              </w:rPr>
            </w:r>
            <w:r w:rsidR="00F53683">
              <w:rPr>
                <w:noProof/>
                <w:webHidden/>
              </w:rPr>
              <w:fldChar w:fldCharType="separate"/>
            </w:r>
            <w:r w:rsidR="00F53683">
              <w:rPr>
                <w:noProof/>
                <w:webHidden/>
              </w:rPr>
              <w:t>18</w:t>
            </w:r>
            <w:r w:rsidR="00F53683">
              <w:rPr>
                <w:noProof/>
                <w:webHidden/>
              </w:rPr>
              <w:fldChar w:fldCharType="end"/>
            </w:r>
          </w:hyperlink>
        </w:p>
        <w:p w:rsidR="00F53683" w:rsidRDefault="009E1F75">
          <w:pPr>
            <w:pStyle w:val="TOC2"/>
            <w:tabs>
              <w:tab w:val="right" w:leader="dot" w:pos="10430"/>
            </w:tabs>
            <w:rPr>
              <w:rFonts w:asciiTheme="minorHAnsi" w:eastAsiaTheme="minorEastAsia" w:hAnsiTheme="minorHAnsi" w:cstheme="minorBidi"/>
              <w:noProof/>
              <w:sz w:val="22"/>
              <w:szCs w:val="22"/>
              <w:lang w:eastAsia="en-AU"/>
            </w:rPr>
          </w:pPr>
          <w:hyperlink w:anchor="_Toc474944198" w:history="1">
            <w:r w:rsidR="00F53683" w:rsidRPr="007D18D4">
              <w:rPr>
                <w:rStyle w:val="Hyperlink"/>
                <w:noProof/>
              </w:rPr>
              <w:t>18. UNGRADED applications Unit 3/4</w:t>
            </w:r>
            <w:r w:rsidR="00F53683">
              <w:rPr>
                <w:noProof/>
                <w:webHidden/>
              </w:rPr>
              <w:tab/>
            </w:r>
            <w:r w:rsidR="00F53683">
              <w:rPr>
                <w:noProof/>
                <w:webHidden/>
              </w:rPr>
              <w:fldChar w:fldCharType="begin"/>
            </w:r>
            <w:r w:rsidR="00F53683">
              <w:rPr>
                <w:noProof/>
                <w:webHidden/>
              </w:rPr>
              <w:instrText xml:space="preserve"> PAGEREF _Toc474944198 \h </w:instrText>
            </w:r>
            <w:r w:rsidR="00F53683">
              <w:rPr>
                <w:noProof/>
                <w:webHidden/>
              </w:rPr>
            </w:r>
            <w:r w:rsidR="00F53683">
              <w:rPr>
                <w:noProof/>
                <w:webHidden/>
              </w:rPr>
              <w:fldChar w:fldCharType="separate"/>
            </w:r>
            <w:r w:rsidR="00F53683">
              <w:rPr>
                <w:noProof/>
                <w:webHidden/>
              </w:rPr>
              <w:t>19</w:t>
            </w:r>
            <w:r w:rsidR="00F53683">
              <w:rPr>
                <w:noProof/>
                <w:webHidden/>
              </w:rPr>
              <w:fldChar w:fldCharType="end"/>
            </w:r>
          </w:hyperlink>
        </w:p>
        <w:p w:rsidR="00F53683" w:rsidRDefault="009E1F75">
          <w:pPr>
            <w:pStyle w:val="TOC2"/>
            <w:tabs>
              <w:tab w:val="left" w:pos="880"/>
              <w:tab w:val="right" w:leader="dot" w:pos="10430"/>
            </w:tabs>
            <w:rPr>
              <w:rFonts w:asciiTheme="minorHAnsi" w:eastAsiaTheme="minorEastAsia" w:hAnsiTheme="minorHAnsi" w:cstheme="minorBidi"/>
              <w:noProof/>
              <w:sz w:val="22"/>
              <w:szCs w:val="22"/>
              <w:lang w:eastAsia="en-AU"/>
            </w:rPr>
          </w:pPr>
          <w:hyperlink w:anchor="_Toc474944199" w:history="1">
            <w:r w:rsidR="00F53683" w:rsidRPr="007D18D4">
              <w:rPr>
                <w:rStyle w:val="Hyperlink"/>
                <w:noProof/>
              </w:rPr>
              <w:t>19.</w:t>
            </w:r>
            <w:r w:rsidR="00F53683">
              <w:rPr>
                <w:rFonts w:asciiTheme="minorHAnsi" w:eastAsiaTheme="minorEastAsia" w:hAnsiTheme="minorHAnsi" w:cstheme="minorBidi"/>
                <w:noProof/>
                <w:sz w:val="22"/>
                <w:szCs w:val="22"/>
                <w:lang w:eastAsia="en-AU"/>
              </w:rPr>
              <w:tab/>
            </w:r>
            <w:r w:rsidR="00F53683" w:rsidRPr="007D18D4">
              <w:rPr>
                <w:rStyle w:val="Hyperlink"/>
                <w:noProof/>
              </w:rPr>
              <w:t>CHANGES TO THIS HANDBOOK</w:t>
            </w:r>
            <w:r w:rsidR="00F53683">
              <w:rPr>
                <w:noProof/>
                <w:webHidden/>
              </w:rPr>
              <w:tab/>
            </w:r>
            <w:r w:rsidR="00F53683">
              <w:rPr>
                <w:noProof/>
                <w:webHidden/>
              </w:rPr>
              <w:fldChar w:fldCharType="begin"/>
            </w:r>
            <w:r w:rsidR="00F53683">
              <w:rPr>
                <w:noProof/>
                <w:webHidden/>
              </w:rPr>
              <w:instrText xml:space="preserve"> PAGEREF _Toc474944199 \h </w:instrText>
            </w:r>
            <w:r w:rsidR="00F53683">
              <w:rPr>
                <w:noProof/>
                <w:webHidden/>
              </w:rPr>
            </w:r>
            <w:r w:rsidR="00F53683">
              <w:rPr>
                <w:noProof/>
                <w:webHidden/>
              </w:rPr>
              <w:fldChar w:fldCharType="separate"/>
            </w:r>
            <w:r w:rsidR="00F53683">
              <w:rPr>
                <w:noProof/>
                <w:webHidden/>
              </w:rPr>
              <w:t>19</w:t>
            </w:r>
            <w:r w:rsidR="00F53683">
              <w:rPr>
                <w:noProof/>
                <w:webHidden/>
              </w:rPr>
              <w:fldChar w:fldCharType="end"/>
            </w:r>
          </w:hyperlink>
        </w:p>
        <w:p w:rsidR="00F53683" w:rsidRDefault="009E1F75" w:rsidP="00AD1EFB">
          <w:pPr>
            <w:pStyle w:val="TOC1"/>
            <w:rPr>
              <w:rFonts w:asciiTheme="minorHAnsi" w:eastAsiaTheme="minorEastAsia" w:hAnsiTheme="minorHAnsi" w:cstheme="minorBidi"/>
              <w:noProof/>
              <w:sz w:val="22"/>
              <w:szCs w:val="22"/>
              <w:lang w:eastAsia="en-AU"/>
            </w:rPr>
          </w:pPr>
          <w:hyperlink w:anchor="_Toc474944200" w:history="1">
            <w:r w:rsidR="00F53683" w:rsidRPr="007D18D4">
              <w:rPr>
                <w:rStyle w:val="Hyperlink"/>
                <w:noProof/>
              </w:rPr>
              <w:t>APPENDICES</w:t>
            </w:r>
            <w:r w:rsidR="00F53683">
              <w:rPr>
                <w:noProof/>
                <w:webHidden/>
              </w:rPr>
              <w:tab/>
            </w:r>
            <w:r w:rsidR="00F53683">
              <w:rPr>
                <w:noProof/>
                <w:webHidden/>
              </w:rPr>
              <w:fldChar w:fldCharType="begin"/>
            </w:r>
            <w:r w:rsidR="00F53683">
              <w:rPr>
                <w:noProof/>
                <w:webHidden/>
              </w:rPr>
              <w:instrText xml:space="preserve"> PAGEREF _Toc474944200 \h </w:instrText>
            </w:r>
            <w:r w:rsidR="00F53683">
              <w:rPr>
                <w:noProof/>
                <w:webHidden/>
              </w:rPr>
            </w:r>
            <w:r w:rsidR="00F53683">
              <w:rPr>
                <w:noProof/>
                <w:webHidden/>
              </w:rPr>
              <w:fldChar w:fldCharType="separate"/>
            </w:r>
            <w:r w:rsidR="00F53683">
              <w:rPr>
                <w:noProof/>
                <w:webHidden/>
              </w:rPr>
              <w:t>20</w:t>
            </w:r>
            <w:r w:rsidR="00F53683">
              <w:rPr>
                <w:noProof/>
                <w:webHidden/>
              </w:rPr>
              <w:fldChar w:fldCharType="end"/>
            </w:r>
          </w:hyperlink>
        </w:p>
        <w:p w:rsidR="00F53683" w:rsidRDefault="009E1F75">
          <w:pPr>
            <w:pStyle w:val="TOC2"/>
            <w:tabs>
              <w:tab w:val="right" w:leader="dot" w:pos="10430"/>
            </w:tabs>
            <w:rPr>
              <w:rFonts w:asciiTheme="minorHAnsi" w:eastAsiaTheme="minorEastAsia" w:hAnsiTheme="minorHAnsi" w:cstheme="minorBidi"/>
              <w:noProof/>
              <w:sz w:val="22"/>
              <w:szCs w:val="22"/>
              <w:lang w:eastAsia="en-AU"/>
            </w:rPr>
          </w:pPr>
          <w:hyperlink w:anchor="_Toc474944201" w:history="1">
            <w:r w:rsidR="00F53683" w:rsidRPr="007D18D4">
              <w:rPr>
                <w:rStyle w:val="Hyperlink"/>
                <w:noProof/>
              </w:rPr>
              <w:t>Appendix 1 - POLICY FOR REFERENCING SOURCES</w:t>
            </w:r>
            <w:r w:rsidR="00F53683">
              <w:rPr>
                <w:noProof/>
                <w:webHidden/>
              </w:rPr>
              <w:tab/>
            </w:r>
            <w:r w:rsidR="00F53683">
              <w:rPr>
                <w:noProof/>
                <w:webHidden/>
              </w:rPr>
              <w:fldChar w:fldCharType="begin"/>
            </w:r>
            <w:r w:rsidR="00F53683">
              <w:rPr>
                <w:noProof/>
                <w:webHidden/>
              </w:rPr>
              <w:instrText xml:space="preserve"> PAGEREF _Toc474944201 \h </w:instrText>
            </w:r>
            <w:r w:rsidR="00F53683">
              <w:rPr>
                <w:noProof/>
                <w:webHidden/>
              </w:rPr>
            </w:r>
            <w:r w:rsidR="00F53683">
              <w:rPr>
                <w:noProof/>
                <w:webHidden/>
              </w:rPr>
              <w:fldChar w:fldCharType="separate"/>
            </w:r>
            <w:r w:rsidR="00F53683">
              <w:rPr>
                <w:noProof/>
                <w:webHidden/>
              </w:rPr>
              <w:t>20</w:t>
            </w:r>
            <w:r w:rsidR="00F53683">
              <w:rPr>
                <w:noProof/>
                <w:webHidden/>
              </w:rPr>
              <w:fldChar w:fldCharType="end"/>
            </w:r>
          </w:hyperlink>
        </w:p>
        <w:p w:rsidR="00F53683" w:rsidRDefault="009E1F75">
          <w:pPr>
            <w:pStyle w:val="TOC2"/>
            <w:tabs>
              <w:tab w:val="right" w:leader="dot" w:pos="10430"/>
            </w:tabs>
            <w:rPr>
              <w:rFonts w:asciiTheme="minorHAnsi" w:eastAsiaTheme="minorEastAsia" w:hAnsiTheme="minorHAnsi" w:cstheme="minorBidi"/>
              <w:noProof/>
              <w:sz w:val="22"/>
              <w:szCs w:val="22"/>
              <w:lang w:eastAsia="en-AU"/>
            </w:rPr>
          </w:pPr>
          <w:hyperlink w:anchor="_Toc474944202" w:history="1">
            <w:r w:rsidR="00F53683" w:rsidRPr="007D18D4">
              <w:rPr>
                <w:rStyle w:val="Hyperlink"/>
                <w:noProof/>
              </w:rPr>
              <w:t>Appendix 2 - STUDENT AT RISK SAMPLE LETTER – continued next page</w:t>
            </w:r>
            <w:r w:rsidR="00F53683">
              <w:rPr>
                <w:noProof/>
                <w:webHidden/>
              </w:rPr>
              <w:tab/>
            </w:r>
            <w:r w:rsidR="00F53683">
              <w:rPr>
                <w:noProof/>
                <w:webHidden/>
              </w:rPr>
              <w:fldChar w:fldCharType="begin"/>
            </w:r>
            <w:r w:rsidR="00F53683">
              <w:rPr>
                <w:noProof/>
                <w:webHidden/>
              </w:rPr>
              <w:instrText xml:space="preserve"> PAGEREF _Toc474944202 \h </w:instrText>
            </w:r>
            <w:r w:rsidR="00F53683">
              <w:rPr>
                <w:noProof/>
                <w:webHidden/>
              </w:rPr>
            </w:r>
            <w:r w:rsidR="00F53683">
              <w:rPr>
                <w:noProof/>
                <w:webHidden/>
              </w:rPr>
              <w:fldChar w:fldCharType="separate"/>
            </w:r>
            <w:r w:rsidR="00F53683">
              <w:rPr>
                <w:noProof/>
                <w:webHidden/>
              </w:rPr>
              <w:t>22</w:t>
            </w:r>
            <w:r w:rsidR="00F53683">
              <w:rPr>
                <w:noProof/>
                <w:webHidden/>
              </w:rPr>
              <w:fldChar w:fldCharType="end"/>
            </w:r>
          </w:hyperlink>
        </w:p>
        <w:p w:rsidR="00F53683" w:rsidRDefault="009E1F75">
          <w:pPr>
            <w:pStyle w:val="TOC2"/>
            <w:tabs>
              <w:tab w:val="right" w:leader="dot" w:pos="10430"/>
            </w:tabs>
            <w:rPr>
              <w:rFonts w:asciiTheme="minorHAnsi" w:eastAsiaTheme="minorEastAsia" w:hAnsiTheme="minorHAnsi" w:cstheme="minorBidi"/>
              <w:noProof/>
              <w:sz w:val="22"/>
              <w:szCs w:val="22"/>
              <w:lang w:eastAsia="en-AU"/>
            </w:rPr>
          </w:pPr>
          <w:hyperlink w:anchor="_Toc474944203" w:history="1">
            <w:r w:rsidR="00F53683" w:rsidRPr="007D18D4">
              <w:rPr>
                <w:rStyle w:val="Hyperlink"/>
                <w:noProof/>
              </w:rPr>
              <w:t>Appendix 3 – sample provisional N letter – continued next page</w:t>
            </w:r>
            <w:r w:rsidR="00F53683">
              <w:rPr>
                <w:noProof/>
                <w:webHidden/>
              </w:rPr>
              <w:tab/>
            </w:r>
            <w:r w:rsidR="00F53683">
              <w:rPr>
                <w:noProof/>
                <w:webHidden/>
              </w:rPr>
              <w:fldChar w:fldCharType="begin"/>
            </w:r>
            <w:r w:rsidR="00F53683">
              <w:rPr>
                <w:noProof/>
                <w:webHidden/>
              </w:rPr>
              <w:instrText xml:space="preserve"> PAGEREF _Toc474944203 \h </w:instrText>
            </w:r>
            <w:r w:rsidR="00F53683">
              <w:rPr>
                <w:noProof/>
                <w:webHidden/>
              </w:rPr>
            </w:r>
            <w:r w:rsidR="00F53683">
              <w:rPr>
                <w:noProof/>
                <w:webHidden/>
              </w:rPr>
              <w:fldChar w:fldCharType="separate"/>
            </w:r>
            <w:r w:rsidR="00F53683">
              <w:rPr>
                <w:noProof/>
                <w:webHidden/>
              </w:rPr>
              <w:t>24</w:t>
            </w:r>
            <w:r w:rsidR="00F53683">
              <w:rPr>
                <w:noProof/>
                <w:webHidden/>
              </w:rPr>
              <w:fldChar w:fldCharType="end"/>
            </w:r>
          </w:hyperlink>
        </w:p>
        <w:p w:rsidR="00F53683" w:rsidRDefault="009E1F75">
          <w:pPr>
            <w:pStyle w:val="TOC2"/>
            <w:tabs>
              <w:tab w:val="right" w:leader="dot" w:pos="10430"/>
            </w:tabs>
            <w:rPr>
              <w:rFonts w:asciiTheme="minorHAnsi" w:eastAsiaTheme="minorEastAsia" w:hAnsiTheme="minorHAnsi" w:cstheme="minorBidi"/>
              <w:noProof/>
              <w:sz w:val="22"/>
              <w:szCs w:val="22"/>
              <w:lang w:eastAsia="en-AU"/>
            </w:rPr>
          </w:pPr>
          <w:hyperlink w:anchor="_Toc474944204" w:history="1">
            <w:r w:rsidR="00F53683" w:rsidRPr="007D18D4">
              <w:rPr>
                <w:rStyle w:val="Hyperlink"/>
                <w:noProof/>
              </w:rPr>
              <w:t>Appendix 4 – St. Bede’s College Attendance Statement</w:t>
            </w:r>
            <w:r w:rsidR="00F53683">
              <w:rPr>
                <w:noProof/>
                <w:webHidden/>
              </w:rPr>
              <w:tab/>
            </w:r>
            <w:r w:rsidR="00F53683">
              <w:rPr>
                <w:noProof/>
                <w:webHidden/>
              </w:rPr>
              <w:fldChar w:fldCharType="begin"/>
            </w:r>
            <w:r w:rsidR="00F53683">
              <w:rPr>
                <w:noProof/>
                <w:webHidden/>
              </w:rPr>
              <w:instrText xml:space="preserve"> PAGEREF _Toc474944204 \h </w:instrText>
            </w:r>
            <w:r w:rsidR="00F53683">
              <w:rPr>
                <w:noProof/>
                <w:webHidden/>
              </w:rPr>
            </w:r>
            <w:r w:rsidR="00F53683">
              <w:rPr>
                <w:noProof/>
                <w:webHidden/>
              </w:rPr>
              <w:fldChar w:fldCharType="separate"/>
            </w:r>
            <w:r w:rsidR="00F53683">
              <w:rPr>
                <w:noProof/>
                <w:webHidden/>
              </w:rPr>
              <w:t>26</w:t>
            </w:r>
            <w:r w:rsidR="00F53683">
              <w:rPr>
                <w:noProof/>
                <w:webHidden/>
              </w:rPr>
              <w:fldChar w:fldCharType="end"/>
            </w:r>
          </w:hyperlink>
        </w:p>
        <w:p w:rsidR="00F53683" w:rsidRDefault="009E1F75">
          <w:pPr>
            <w:pStyle w:val="TOC2"/>
            <w:tabs>
              <w:tab w:val="right" w:leader="dot" w:pos="10430"/>
            </w:tabs>
            <w:rPr>
              <w:rFonts w:asciiTheme="minorHAnsi" w:eastAsiaTheme="minorEastAsia" w:hAnsiTheme="minorHAnsi" w:cstheme="minorBidi"/>
              <w:noProof/>
              <w:sz w:val="22"/>
              <w:szCs w:val="22"/>
              <w:lang w:eastAsia="en-AU"/>
            </w:rPr>
          </w:pPr>
          <w:hyperlink w:anchor="_Toc474944205" w:history="1">
            <w:r w:rsidR="00F53683" w:rsidRPr="007D18D4">
              <w:rPr>
                <w:rStyle w:val="Hyperlink"/>
                <w:noProof/>
              </w:rPr>
              <w:t>Appendix 5 – Abbreviations used in handbook</w:t>
            </w:r>
            <w:r w:rsidR="00F53683">
              <w:rPr>
                <w:noProof/>
                <w:webHidden/>
              </w:rPr>
              <w:tab/>
            </w:r>
            <w:r w:rsidR="00F53683">
              <w:rPr>
                <w:noProof/>
                <w:webHidden/>
              </w:rPr>
              <w:fldChar w:fldCharType="begin"/>
            </w:r>
            <w:r w:rsidR="00F53683">
              <w:rPr>
                <w:noProof/>
                <w:webHidden/>
              </w:rPr>
              <w:instrText xml:space="preserve"> PAGEREF _Toc474944205 \h </w:instrText>
            </w:r>
            <w:r w:rsidR="00F53683">
              <w:rPr>
                <w:noProof/>
                <w:webHidden/>
              </w:rPr>
            </w:r>
            <w:r w:rsidR="00F53683">
              <w:rPr>
                <w:noProof/>
                <w:webHidden/>
              </w:rPr>
              <w:fldChar w:fldCharType="separate"/>
            </w:r>
            <w:r w:rsidR="00F53683">
              <w:rPr>
                <w:noProof/>
                <w:webHidden/>
              </w:rPr>
              <w:t>27</w:t>
            </w:r>
            <w:r w:rsidR="00F53683">
              <w:rPr>
                <w:noProof/>
                <w:webHidden/>
              </w:rPr>
              <w:fldChar w:fldCharType="end"/>
            </w:r>
          </w:hyperlink>
        </w:p>
        <w:p w:rsidR="0038775D" w:rsidRDefault="0038775D">
          <w:r>
            <w:rPr>
              <w:b/>
              <w:bCs/>
              <w:noProof/>
            </w:rPr>
            <w:fldChar w:fldCharType="end"/>
          </w:r>
        </w:p>
      </w:sdtContent>
    </w:sdt>
    <w:p w:rsidR="0038775D" w:rsidRDefault="0038775D">
      <w:pPr>
        <w:rPr>
          <w:rFonts w:ascii="Times New Roman" w:hAnsi="Times New Roman"/>
          <w:b/>
          <w:sz w:val="36"/>
          <w:lang w:val="en-US"/>
        </w:rPr>
      </w:pPr>
      <w:r>
        <w:br w:type="page"/>
      </w:r>
    </w:p>
    <w:p w:rsidR="009E15E8" w:rsidRPr="00FF5232" w:rsidRDefault="006D46E6" w:rsidP="006D46E6">
      <w:pPr>
        <w:pStyle w:val="Heading2"/>
      </w:pPr>
      <w:bookmarkStart w:id="2" w:name="_Toc474944181"/>
      <w:r>
        <w:t>1.</w:t>
      </w:r>
      <w:r>
        <w:tab/>
      </w:r>
      <w:r w:rsidR="00DF58B3">
        <w:t>I</w:t>
      </w:r>
      <w:r w:rsidR="009E15E8" w:rsidRPr="00FF5232">
        <w:t>NTRODUCTION</w:t>
      </w:r>
      <w:bookmarkEnd w:id="2"/>
    </w:p>
    <w:p w:rsidR="0032683C" w:rsidRDefault="0032683C" w:rsidP="00E22810">
      <w:pPr>
        <w:rPr>
          <w:rFonts w:asciiTheme="minorHAnsi" w:hAnsiTheme="minorHAnsi"/>
        </w:rPr>
      </w:pPr>
    </w:p>
    <w:p w:rsidR="00FF5232" w:rsidRDefault="00E22810" w:rsidP="00FF5232">
      <w:pPr>
        <w:jc w:val="center"/>
        <w:rPr>
          <w:rFonts w:asciiTheme="minorHAnsi" w:hAnsiTheme="minorHAnsi"/>
        </w:rPr>
      </w:pPr>
      <w:r w:rsidRPr="00FF5232">
        <w:rPr>
          <w:rFonts w:asciiTheme="minorHAnsi" w:hAnsiTheme="minorHAnsi"/>
          <w:b/>
        </w:rPr>
        <w:t>VCAA W</w:t>
      </w:r>
      <w:r w:rsidR="004C05BF">
        <w:rPr>
          <w:rFonts w:asciiTheme="minorHAnsi" w:hAnsiTheme="minorHAnsi"/>
          <w:b/>
        </w:rPr>
        <w:t>EBSITE</w:t>
      </w:r>
      <w:r w:rsidRPr="00FF5232">
        <w:rPr>
          <w:rFonts w:asciiTheme="minorHAnsi" w:hAnsiTheme="minorHAnsi"/>
        </w:rPr>
        <w:t xml:space="preserve"> – Students and parents are advised to access the Victorian Curricu</w:t>
      </w:r>
      <w:r w:rsidR="00FF77DA">
        <w:rPr>
          <w:rFonts w:asciiTheme="minorHAnsi" w:hAnsiTheme="minorHAnsi"/>
        </w:rPr>
        <w:t>lu</w:t>
      </w:r>
      <w:r w:rsidRPr="00FF5232">
        <w:rPr>
          <w:rFonts w:asciiTheme="minorHAnsi" w:hAnsiTheme="minorHAnsi"/>
        </w:rPr>
        <w:t xml:space="preserve">m Assessment Authority (VCAA) website – </w:t>
      </w:r>
      <w:hyperlink r:id="rId9" w:history="1">
        <w:r w:rsidRPr="00FF5232">
          <w:rPr>
            <w:rStyle w:val="Hyperlink"/>
            <w:rFonts w:asciiTheme="minorHAnsi" w:hAnsiTheme="minorHAnsi"/>
          </w:rPr>
          <w:t>www.vcaa.vic.edu.au</w:t>
        </w:r>
      </w:hyperlink>
    </w:p>
    <w:p w:rsidR="00E22810" w:rsidRPr="00FF5232" w:rsidRDefault="00E22810" w:rsidP="00FF5232">
      <w:pPr>
        <w:rPr>
          <w:rFonts w:asciiTheme="minorHAnsi" w:hAnsiTheme="minorHAnsi"/>
        </w:rPr>
      </w:pPr>
      <w:r w:rsidRPr="00FF5232">
        <w:rPr>
          <w:rFonts w:asciiTheme="minorHAnsi" w:hAnsiTheme="minorHAnsi"/>
        </w:rPr>
        <w:t xml:space="preserve">This </w:t>
      </w:r>
      <w:r w:rsidR="00FF5232" w:rsidRPr="00FF5232">
        <w:rPr>
          <w:rFonts w:asciiTheme="minorHAnsi" w:hAnsiTheme="minorHAnsi"/>
        </w:rPr>
        <w:t>website is an excellent source of information on aspects of the Victorian Certificate of Education (VCE) and the Victorian Certificate of Applied Learning (VCAL).</w:t>
      </w:r>
    </w:p>
    <w:p w:rsidR="00FF5232" w:rsidRPr="00FF5232" w:rsidRDefault="00FF5232" w:rsidP="00FF5232">
      <w:pPr>
        <w:pStyle w:val="ListParagraph"/>
        <w:ind w:left="360"/>
        <w:rPr>
          <w:rFonts w:asciiTheme="minorHAnsi" w:hAnsiTheme="minorHAnsi"/>
        </w:rPr>
      </w:pPr>
    </w:p>
    <w:p w:rsidR="009E15E8" w:rsidRPr="00E659AB" w:rsidRDefault="009E15E8" w:rsidP="00127B7C">
      <w:pPr>
        <w:pStyle w:val="ListParagraph"/>
        <w:numPr>
          <w:ilvl w:val="1"/>
          <w:numId w:val="23"/>
        </w:numPr>
        <w:ind w:left="567" w:hanging="567"/>
        <w:jc w:val="both"/>
        <w:rPr>
          <w:rFonts w:asciiTheme="minorHAnsi" w:hAnsiTheme="minorHAnsi"/>
        </w:rPr>
      </w:pPr>
      <w:r w:rsidRPr="00E659AB">
        <w:rPr>
          <w:rFonts w:asciiTheme="minorHAnsi" w:hAnsiTheme="minorHAnsi"/>
        </w:rPr>
        <w:t>The administrative policies contained in this</w:t>
      </w:r>
      <w:r w:rsidR="00FF5232" w:rsidRPr="00E659AB">
        <w:rPr>
          <w:rFonts w:asciiTheme="minorHAnsi" w:hAnsiTheme="minorHAnsi"/>
        </w:rPr>
        <w:t xml:space="preserve"> handbook apply to all students </w:t>
      </w:r>
      <w:r w:rsidRPr="00E659AB">
        <w:rPr>
          <w:rFonts w:asciiTheme="minorHAnsi" w:hAnsiTheme="minorHAnsi"/>
        </w:rPr>
        <w:t>undertaking the Victorian Certificate of Education</w:t>
      </w:r>
      <w:r w:rsidR="006D46E6">
        <w:rPr>
          <w:rFonts w:asciiTheme="minorHAnsi" w:hAnsiTheme="minorHAnsi"/>
        </w:rPr>
        <w:t>(VCE)</w:t>
      </w:r>
      <w:r w:rsidRPr="00E659AB">
        <w:rPr>
          <w:rFonts w:asciiTheme="minorHAnsi" w:hAnsiTheme="minorHAnsi"/>
        </w:rPr>
        <w:t xml:space="preserve"> or Victorian Certificate of Applied </w:t>
      </w:r>
      <w:r w:rsidR="0032683C" w:rsidRPr="00E659AB">
        <w:rPr>
          <w:rFonts w:asciiTheme="minorHAnsi" w:hAnsiTheme="minorHAnsi"/>
        </w:rPr>
        <w:t>Learning</w:t>
      </w:r>
      <w:r w:rsidR="006D46E6">
        <w:rPr>
          <w:rFonts w:asciiTheme="minorHAnsi" w:hAnsiTheme="minorHAnsi"/>
        </w:rPr>
        <w:t>(VCAL)</w:t>
      </w:r>
      <w:r w:rsidRPr="00E659AB">
        <w:rPr>
          <w:rFonts w:asciiTheme="minorHAnsi" w:hAnsiTheme="minorHAnsi"/>
        </w:rPr>
        <w:t xml:space="preserve"> at </w:t>
      </w:r>
      <w:r w:rsidR="0096791D" w:rsidRPr="00E659AB">
        <w:rPr>
          <w:rFonts w:asciiTheme="minorHAnsi" w:hAnsiTheme="minorHAnsi"/>
        </w:rPr>
        <w:t>St. Bede’s College</w:t>
      </w:r>
    </w:p>
    <w:p w:rsidR="009E15E8" w:rsidRPr="00F2666D" w:rsidRDefault="009E15E8" w:rsidP="00E659AB">
      <w:pPr>
        <w:ind w:left="567" w:hanging="567"/>
        <w:rPr>
          <w:rFonts w:asciiTheme="minorHAnsi" w:hAnsiTheme="minorHAnsi"/>
        </w:rPr>
      </w:pPr>
    </w:p>
    <w:p w:rsidR="009E15E8" w:rsidRPr="00E659AB" w:rsidRDefault="009E15E8" w:rsidP="00127B7C">
      <w:pPr>
        <w:pStyle w:val="ListParagraph"/>
        <w:numPr>
          <w:ilvl w:val="1"/>
          <w:numId w:val="23"/>
        </w:numPr>
        <w:ind w:left="567" w:hanging="567"/>
        <w:jc w:val="both"/>
        <w:rPr>
          <w:rFonts w:asciiTheme="minorHAnsi" w:hAnsiTheme="minorHAnsi"/>
        </w:rPr>
      </w:pPr>
      <w:r w:rsidRPr="00E659AB">
        <w:rPr>
          <w:rFonts w:asciiTheme="minorHAnsi" w:hAnsiTheme="minorHAnsi"/>
          <w:b/>
          <w:i/>
        </w:rPr>
        <w:t>Responsibility rests with students and parents</w:t>
      </w:r>
      <w:r w:rsidRPr="00E659AB">
        <w:rPr>
          <w:rFonts w:asciiTheme="minorHAnsi" w:hAnsiTheme="minorHAnsi"/>
        </w:rPr>
        <w:t xml:space="preserve"> to familiarise themselves with the policies contained in this handbook.  Enrolment in the VCE/VCAL is conditional upon signing </w:t>
      </w:r>
      <w:r w:rsidR="00C06CD8" w:rsidRPr="00E659AB">
        <w:rPr>
          <w:rFonts w:asciiTheme="minorHAnsi" w:hAnsiTheme="minorHAnsi"/>
        </w:rPr>
        <w:t xml:space="preserve">the acknowledgement </w:t>
      </w:r>
      <w:r w:rsidRPr="00E659AB">
        <w:rPr>
          <w:rFonts w:asciiTheme="minorHAnsi" w:hAnsiTheme="minorHAnsi"/>
        </w:rPr>
        <w:t xml:space="preserve">form.  </w:t>
      </w:r>
    </w:p>
    <w:p w:rsidR="009E15E8" w:rsidRPr="00F2666D" w:rsidRDefault="009E15E8" w:rsidP="00E659AB">
      <w:pPr>
        <w:ind w:left="567" w:hanging="567"/>
        <w:rPr>
          <w:rFonts w:asciiTheme="minorHAnsi" w:hAnsiTheme="minorHAnsi"/>
        </w:rPr>
      </w:pPr>
    </w:p>
    <w:p w:rsidR="009E15E8" w:rsidRDefault="009E15E8" w:rsidP="00127B7C">
      <w:pPr>
        <w:pStyle w:val="ListParagraph"/>
        <w:numPr>
          <w:ilvl w:val="1"/>
          <w:numId w:val="23"/>
        </w:numPr>
        <w:ind w:left="567" w:hanging="567"/>
        <w:rPr>
          <w:rFonts w:asciiTheme="minorHAnsi" w:hAnsiTheme="minorHAnsi"/>
        </w:rPr>
      </w:pPr>
      <w:r w:rsidRPr="00E659AB">
        <w:rPr>
          <w:rFonts w:asciiTheme="minorHAnsi" w:hAnsiTheme="minorHAnsi"/>
        </w:rPr>
        <w:t>The policies in this handbook have been produced in accordan</w:t>
      </w:r>
      <w:r w:rsidR="00E659AB">
        <w:rPr>
          <w:rFonts w:asciiTheme="minorHAnsi" w:hAnsiTheme="minorHAnsi"/>
        </w:rPr>
        <w:t xml:space="preserve">ce with, and are based on, the </w:t>
      </w:r>
      <w:r w:rsidRPr="00E659AB">
        <w:rPr>
          <w:rFonts w:asciiTheme="minorHAnsi" w:hAnsiTheme="minorHAnsi"/>
        </w:rPr>
        <w:t>VCE &amp; V</w:t>
      </w:r>
      <w:r w:rsidR="0016167F" w:rsidRPr="00E659AB">
        <w:rPr>
          <w:rFonts w:asciiTheme="minorHAnsi" w:hAnsiTheme="minorHAnsi"/>
        </w:rPr>
        <w:t>CAL Administrative Handb</w:t>
      </w:r>
      <w:r w:rsidR="009423EE">
        <w:rPr>
          <w:rFonts w:asciiTheme="minorHAnsi" w:hAnsiTheme="minorHAnsi"/>
        </w:rPr>
        <w:t>ook</w:t>
      </w:r>
      <w:r w:rsidRPr="00E659AB">
        <w:rPr>
          <w:rFonts w:asciiTheme="minorHAnsi" w:hAnsiTheme="minorHAnsi"/>
        </w:rPr>
        <w:t>, issued by the Victorian Curriculum and Assessment Authority (VCAA)</w:t>
      </w:r>
    </w:p>
    <w:p w:rsidR="00203DAA" w:rsidRPr="00203DAA" w:rsidRDefault="00203DAA" w:rsidP="00203DAA">
      <w:pPr>
        <w:pStyle w:val="ListParagraph"/>
        <w:rPr>
          <w:rFonts w:asciiTheme="minorHAnsi" w:hAnsiTheme="minorHAnsi"/>
        </w:rPr>
      </w:pPr>
    </w:p>
    <w:p w:rsidR="00203DAA" w:rsidRPr="00E659AB" w:rsidRDefault="00203DAA" w:rsidP="00127B7C">
      <w:pPr>
        <w:pStyle w:val="ListParagraph"/>
        <w:numPr>
          <w:ilvl w:val="1"/>
          <w:numId w:val="23"/>
        </w:numPr>
        <w:ind w:left="567" w:hanging="567"/>
        <w:rPr>
          <w:rFonts w:asciiTheme="minorHAnsi" w:hAnsiTheme="minorHAnsi"/>
        </w:rPr>
      </w:pPr>
      <w:r>
        <w:rPr>
          <w:rFonts w:asciiTheme="minorHAnsi" w:hAnsiTheme="minorHAnsi"/>
        </w:rPr>
        <w:t>Stud</w:t>
      </w:r>
      <w:r w:rsidR="006D46E6">
        <w:rPr>
          <w:rFonts w:asciiTheme="minorHAnsi" w:hAnsiTheme="minorHAnsi"/>
        </w:rPr>
        <w:t>ents will be required to complete</w:t>
      </w:r>
      <w:r>
        <w:rPr>
          <w:rFonts w:asciiTheme="minorHAnsi" w:hAnsiTheme="minorHAnsi"/>
        </w:rPr>
        <w:t xml:space="preserve"> paperwork in regards to enrolment at various times. This includes ensuring contact details are up to date, subject enrolments are correct and permission to release results has been authorised</w:t>
      </w:r>
      <w:r w:rsidR="006828D8">
        <w:rPr>
          <w:rFonts w:asciiTheme="minorHAnsi" w:hAnsiTheme="minorHAnsi"/>
        </w:rPr>
        <w:t>/refused</w:t>
      </w:r>
      <w:r>
        <w:rPr>
          <w:rFonts w:asciiTheme="minorHAnsi" w:hAnsiTheme="minorHAnsi"/>
        </w:rPr>
        <w:t xml:space="preserve">. The student should ensure enrolment information has been correctly recorded and </w:t>
      </w:r>
      <w:r w:rsidR="006828D8">
        <w:rPr>
          <w:rFonts w:asciiTheme="minorHAnsi" w:hAnsiTheme="minorHAnsi"/>
        </w:rPr>
        <w:t xml:space="preserve">ask the VCE Administrator to make alterations as necessary. </w:t>
      </w:r>
    </w:p>
    <w:p w:rsidR="00846D4E" w:rsidRPr="00F2666D" w:rsidRDefault="00846D4E" w:rsidP="005759E6">
      <w:pPr>
        <w:ind w:left="720" w:hanging="720"/>
        <w:rPr>
          <w:rFonts w:asciiTheme="minorHAnsi" w:hAnsiTheme="minorHAnsi"/>
        </w:rPr>
      </w:pPr>
    </w:p>
    <w:p w:rsidR="00846D4E" w:rsidRPr="006310A4" w:rsidRDefault="00E659AB" w:rsidP="00127B7C">
      <w:pPr>
        <w:pStyle w:val="Heading2"/>
        <w:numPr>
          <w:ilvl w:val="0"/>
          <w:numId w:val="16"/>
        </w:numPr>
      </w:pPr>
      <w:bookmarkStart w:id="3" w:name="_Toc474944182"/>
      <w:r>
        <w:t>VCE Panel</w:t>
      </w:r>
      <w:bookmarkEnd w:id="3"/>
    </w:p>
    <w:p w:rsidR="00E659AB" w:rsidRDefault="00846D4E" w:rsidP="00127B7C">
      <w:pPr>
        <w:pStyle w:val="BodyTextIndent3"/>
        <w:numPr>
          <w:ilvl w:val="1"/>
          <w:numId w:val="16"/>
        </w:numPr>
        <w:ind w:left="567" w:hanging="567"/>
        <w:rPr>
          <w:rFonts w:asciiTheme="minorHAnsi" w:hAnsiTheme="minorHAnsi"/>
        </w:rPr>
      </w:pPr>
      <w:r w:rsidRPr="00F2666D">
        <w:rPr>
          <w:rFonts w:asciiTheme="minorHAnsi" w:hAnsiTheme="minorHAnsi"/>
        </w:rPr>
        <w:t>T</w:t>
      </w:r>
      <w:r w:rsidR="006D46E6">
        <w:rPr>
          <w:rFonts w:asciiTheme="minorHAnsi" w:hAnsiTheme="minorHAnsi"/>
        </w:rPr>
        <w:t>he VCE P</w:t>
      </w:r>
      <w:r w:rsidR="0096791D">
        <w:rPr>
          <w:rFonts w:asciiTheme="minorHAnsi" w:hAnsiTheme="minorHAnsi"/>
        </w:rPr>
        <w:t>anel</w:t>
      </w:r>
      <w:r w:rsidRPr="00F2666D">
        <w:rPr>
          <w:rFonts w:asciiTheme="minorHAnsi" w:hAnsiTheme="minorHAnsi"/>
        </w:rPr>
        <w:t xml:space="preserve"> is appointed by the Principal and has the task of implementing VCE Administrative p</w:t>
      </w:r>
      <w:r>
        <w:rPr>
          <w:rFonts w:asciiTheme="minorHAnsi" w:hAnsiTheme="minorHAnsi"/>
        </w:rPr>
        <w:t xml:space="preserve">olicies and procedures.  The </w:t>
      </w:r>
      <w:r w:rsidR="0096791D">
        <w:rPr>
          <w:rFonts w:asciiTheme="minorHAnsi" w:hAnsiTheme="minorHAnsi"/>
        </w:rPr>
        <w:t xml:space="preserve">VCE Administrator will chair the panel. The panel usually consists of at least 3 members and may include the Deputy Principal </w:t>
      </w:r>
      <w:r w:rsidR="006D46E6">
        <w:rPr>
          <w:rFonts w:asciiTheme="minorHAnsi" w:hAnsiTheme="minorHAnsi"/>
        </w:rPr>
        <w:t xml:space="preserve">for </w:t>
      </w:r>
      <w:r w:rsidR="0096791D">
        <w:rPr>
          <w:rFonts w:asciiTheme="minorHAnsi" w:hAnsiTheme="minorHAnsi"/>
        </w:rPr>
        <w:t xml:space="preserve">Teaching and Learning and the Deputy </w:t>
      </w:r>
      <w:r w:rsidR="006A6271">
        <w:rPr>
          <w:rFonts w:asciiTheme="minorHAnsi" w:hAnsiTheme="minorHAnsi"/>
        </w:rPr>
        <w:t>Principal</w:t>
      </w:r>
      <w:r w:rsidR="0096791D">
        <w:rPr>
          <w:rFonts w:asciiTheme="minorHAnsi" w:hAnsiTheme="minorHAnsi"/>
        </w:rPr>
        <w:t xml:space="preserve"> of Student Welfare</w:t>
      </w:r>
      <w:r w:rsidR="006D46E6">
        <w:rPr>
          <w:rFonts w:asciiTheme="minorHAnsi" w:hAnsiTheme="minorHAnsi"/>
        </w:rPr>
        <w:t>.</w:t>
      </w:r>
    </w:p>
    <w:p w:rsidR="00E659AB" w:rsidRDefault="00E659AB" w:rsidP="00E659AB">
      <w:pPr>
        <w:pStyle w:val="BodyTextIndent3"/>
        <w:ind w:left="567" w:firstLine="0"/>
        <w:rPr>
          <w:rFonts w:asciiTheme="minorHAnsi" w:hAnsiTheme="minorHAnsi"/>
        </w:rPr>
      </w:pPr>
    </w:p>
    <w:p w:rsidR="00846D4E" w:rsidRPr="00E659AB" w:rsidRDefault="00846D4E" w:rsidP="00127B7C">
      <w:pPr>
        <w:pStyle w:val="BodyTextIndent3"/>
        <w:numPr>
          <w:ilvl w:val="1"/>
          <w:numId w:val="16"/>
        </w:numPr>
        <w:ind w:left="567" w:hanging="567"/>
        <w:rPr>
          <w:rFonts w:asciiTheme="minorHAnsi" w:hAnsiTheme="minorHAnsi"/>
        </w:rPr>
      </w:pPr>
      <w:r w:rsidRPr="00E659AB">
        <w:rPr>
          <w:rFonts w:asciiTheme="minorHAnsi" w:hAnsiTheme="minorHAnsi"/>
        </w:rPr>
        <w:t>The panel will:</w:t>
      </w:r>
    </w:p>
    <w:p w:rsidR="002B67F1" w:rsidRPr="00F2666D" w:rsidRDefault="002B67F1" w:rsidP="00846D4E">
      <w:pPr>
        <w:rPr>
          <w:rFonts w:asciiTheme="minorHAnsi" w:hAnsiTheme="minorHAnsi"/>
        </w:rPr>
      </w:pPr>
      <w:r>
        <w:rPr>
          <w:rFonts w:asciiTheme="minorHAnsi" w:hAnsiTheme="minorHAnsi"/>
        </w:rPr>
        <w:tab/>
        <w:t>(a)</w:t>
      </w:r>
      <w:r>
        <w:rPr>
          <w:rFonts w:asciiTheme="minorHAnsi" w:hAnsiTheme="minorHAnsi"/>
        </w:rPr>
        <w:tab/>
        <w:t xml:space="preserve">investigate </w:t>
      </w:r>
      <w:r w:rsidR="00846D4E" w:rsidRPr="00F2666D">
        <w:rPr>
          <w:rFonts w:asciiTheme="minorHAnsi" w:hAnsiTheme="minorHAnsi"/>
        </w:rPr>
        <w:t xml:space="preserve">alleged </w:t>
      </w:r>
      <w:r w:rsidR="0096791D">
        <w:rPr>
          <w:rFonts w:asciiTheme="minorHAnsi" w:hAnsiTheme="minorHAnsi"/>
        </w:rPr>
        <w:t xml:space="preserve">student </w:t>
      </w:r>
      <w:r w:rsidR="00846D4E" w:rsidRPr="00F2666D">
        <w:rPr>
          <w:rFonts w:asciiTheme="minorHAnsi" w:hAnsiTheme="minorHAnsi"/>
        </w:rPr>
        <w:t>brea</w:t>
      </w:r>
      <w:r w:rsidR="0096791D">
        <w:rPr>
          <w:rFonts w:asciiTheme="minorHAnsi" w:hAnsiTheme="minorHAnsi"/>
        </w:rPr>
        <w:t xml:space="preserve">ches </w:t>
      </w:r>
      <w:r w:rsidR="00846D4E" w:rsidRPr="00F2666D">
        <w:rPr>
          <w:rFonts w:asciiTheme="minorHAnsi" w:hAnsiTheme="minorHAnsi"/>
        </w:rPr>
        <w:t xml:space="preserve">of VCE/VCAL policies </w:t>
      </w:r>
    </w:p>
    <w:p w:rsidR="00846D4E" w:rsidRPr="00F2666D" w:rsidRDefault="00846D4E" w:rsidP="00846D4E">
      <w:pPr>
        <w:ind w:left="1440" w:hanging="720"/>
        <w:rPr>
          <w:rFonts w:asciiTheme="minorHAnsi" w:hAnsiTheme="minorHAnsi"/>
        </w:rPr>
      </w:pPr>
      <w:r w:rsidRPr="00F2666D">
        <w:rPr>
          <w:rFonts w:asciiTheme="minorHAnsi" w:hAnsiTheme="minorHAnsi"/>
        </w:rPr>
        <w:t>(b)</w:t>
      </w:r>
      <w:r w:rsidRPr="00F2666D">
        <w:rPr>
          <w:rFonts w:asciiTheme="minorHAnsi" w:hAnsiTheme="minorHAnsi"/>
        </w:rPr>
        <w:tab/>
        <w:t>advise the Principal of any significant breaches of VCE/VCAL policies</w:t>
      </w:r>
    </w:p>
    <w:p w:rsidR="006D46E6" w:rsidRDefault="002B67F1" w:rsidP="002B67F1">
      <w:pPr>
        <w:ind w:left="1440" w:hanging="720"/>
        <w:rPr>
          <w:rFonts w:asciiTheme="minorHAnsi" w:hAnsiTheme="minorHAnsi"/>
        </w:rPr>
      </w:pPr>
      <w:r>
        <w:rPr>
          <w:rFonts w:asciiTheme="minorHAnsi" w:hAnsiTheme="minorHAnsi"/>
        </w:rPr>
        <w:t>(c)</w:t>
      </w:r>
      <w:r>
        <w:rPr>
          <w:rFonts w:asciiTheme="minorHAnsi" w:hAnsiTheme="minorHAnsi"/>
        </w:rPr>
        <w:tab/>
      </w:r>
      <w:r w:rsidR="009423EE">
        <w:rPr>
          <w:rFonts w:asciiTheme="minorHAnsi" w:hAnsiTheme="minorHAnsi"/>
        </w:rPr>
        <w:t xml:space="preserve">advise </w:t>
      </w:r>
      <w:r w:rsidR="009423EE" w:rsidRPr="00F2666D">
        <w:rPr>
          <w:rFonts w:asciiTheme="minorHAnsi" w:hAnsiTheme="minorHAnsi"/>
        </w:rPr>
        <w:t>the</w:t>
      </w:r>
      <w:r w:rsidR="00846D4E" w:rsidRPr="00F2666D">
        <w:rPr>
          <w:rFonts w:asciiTheme="minorHAnsi" w:hAnsiTheme="minorHAnsi"/>
        </w:rPr>
        <w:t xml:space="preserve"> Princi</w:t>
      </w:r>
      <w:r>
        <w:rPr>
          <w:rFonts w:asciiTheme="minorHAnsi" w:hAnsiTheme="minorHAnsi"/>
        </w:rPr>
        <w:t xml:space="preserve">pal as to whether consequences </w:t>
      </w:r>
      <w:r w:rsidR="00846D4E" w:rsidRPr="00F2666D">
        <w:rPr>
          <w:rFonts w:asciiTheme="minorHAnsi" w:hAnsiTheme="minorHAnsi"/>
        </w:rPr>
        <w:t xml:space="preserve">should be imposed </w:t>
      </w:r>
      <w:r>
        <w:rPr>
          <w:rFonts w:asciiTheme="minorHAnsi" w:hAnsiTheme="minorHAnsi"/>
        </w:rPr>
        <w:t xml:space="preserve">on </w:t>
      </w:r>
      <w:r w:rsidR="00846D4E" w:rsidRPr="00F2666D">
        <w:rPr>
          <w:rFonts w:asciiTheme="minorHAnsi" w:hAnsiTheme="minorHAnsi"/>
        </w:rPr>
        <w:t>students who breach VCE/VCAL policies</w:t>
      </w:r>
      <w:r>
        <w:rPr>
          <w:rFonts w:asciiTheme="minorHAnsi" w:hAnsiTheme="minorHAnsi"/>
        </w:rPr>
        <w:t xml:space="preserve"> </w:t>
      </w:r>
    </w:p>
    <w:p w:rsidR="00846D4E" w:rsidRDefault="002B67F1" w:rsidP="002B67F1">
      <w:pPr>
        <w:ind w:left="1440" w:hanging="720"/>
        <w:rPr>
          <w:rFonts w:asciiTheme="minorHAnsi" w:hAnsiTheme="minorHAnsi"/>
        </w:rPr>
      </w:pPr>
      <w:r>
        <w:rPr>
          <w:rFonts w:asciiTheme="minorHAnsi" w:hAnsiTheme="minorHAnsi"/>
        </w:rPr>
        <w:t>and where appropriate</w:t>
      </w:r>
    </w:p>
    <w:p w:rsidR="002B67F1" w:rsidRDefault="00667687" w:rsidP="002B67F1">
      <w:pPr>
        <w:ind w:left="1440" w:hanging="720"/>
        <w:rPr>
          <w:rFonts w:asciiTheme="minorHAnsi" w:hAnsiTheme="minorHAnsi"/>
        </w:rPr>
      </w:pPr>
      <w:r>
        <w:rPr>
          <w:rFonts w:asciiTheme="minorHAnsi" w:hAnsiTheme="minorHAnsi"/>
        </w:rPr>
        <w:t>(d)</w:t>
      </w:r>
      <w:r>
        <w:rPr>
          <w:rFonts w:asciiTheme="minorHAnsi" w:hAnsiTheme="minorHAnsi"/>
        </w:rPr>
        <w:tab/>
        <w:t>i</w:t>
      </w:r>
      <w:r w:rsidR="002B67F1">
        <w:rPr>
          <w:rFonts w:asciiTheme="minorHAnsi" w:hAnsiTheme="minorHAnsi"/>
        </w:rPr>
        <w:t>nform</w:t>
      </w:r>
      <w:r>
        <w:rPr>
          <w:rFonts w:asciiTheme="minorHAnsi" w:hAnsiTheme="minorHAnsi"/>
        </w:rPr>
        <w:t xml:space="preserve"> the student </w:t>
      </w:r>
      <w:r w:rsidR="009423EE">
        <w:rPr>
          <w:rFonts w:asciiTheme="minorHAnsi" w:hAnsiTheme="minorHAnsi"/>
        </w:rPr>
        <w:t>of consequences</w:t>
      </w:r>
      <w:r w:rsidR="002B67F1">
        <w:rPr>
          <w:rFonts w:asciiTheme="minorHAnsi" w:hAnsiTheme="minorHAnsi"/>
        </w:rPr>
        <w:t xml:space="preserve"> </w:t>
      </w:r>
      <w:r>
        <w:rPr>
          <w:rFonts w:asciiTheme="minorHAnsi" w:hAnsiTheme="minorHAnsi"/>
        </w:rPr>
        <w:t xml:space="preserve">imposed </w:t>
      </w:r>
      <w:r w:rsidR="002B67F1">
        <w:rPr>
          <w:rFonts w:asciiTheme="minorHAnsi" w:hAnsiTheme="minorHAnsi"/>
        </w:rPr>
        <w:t>in writing</w:t>
      </w:r>
    </w:p>
    <w:p w:rsidR="002B67F1" w:rsidRDefault="002B67F1" w:rsidP="002B67F1">
      <w:pPr>
        <w:ind w:left="1440" w:hanging="720"/>
        <w:rPr>
          <w:rFonts w:asciiTheme="minorHAnsi" w:hAnsiTheme="minorHAnsi"/>
        </w:rPr>
      </w:pPr>
      <w:r>
        <w:rPr>
          <w:rFonts w:asciiTheme="minorHAnsi" w:hAnsiTheme="minorHAnsi"/>
        </w:rPr>
        <w:t>(e)</w:t>
      </w:r>
      <w:r>
        <w:rPr>
          <w:rFonts w:asciiTheme="minorHAnsi" w:hAnsiTheme="minorHAnsi"/>
        </w:rPr>
        <w:tab/>
      </w:r>
      <w:r w:rsidR="00667687">
        <w:rPr>
          <w:rFonts w:asciiTheme="minorHAnsi" w:hAnsiTheme="minorHAnsi"/>
        </w:rPr>
        <w:t xml:space="preserve">deal </w:t>
      </w:r>
      <w:r w:rsidR="00667687" w:rsidRPr="00F2666D">
        <w:rPr>
          <w:rFonts w:asciiTheme="minorHAnsi" w:hAnsiTheme="minorHAnsi"/>
        </w:rPr>
        <w:t xml:space="preserve">with the assessment of students’ outcomes which are </w:t>
      </w:r>
      <w:r w:rsidR="00667687">
        <w:rPr>
          <w:rFonts w:asciiTheme="minorHAnsi" w:hAnsiTheme="minorHAnsi"/>
        </w:rPr>
        <w:t xml:space="preserve">submitted </w:t>
      </w:r>
      <w:r w:rsidR="00667687" w:rsidRPr="00F2666D">
        <w:rPr>
          <w:rFonts w:asciiTheme="minorHAnsi" w:hAnsiTheme="minorHAnsi"/>
        </w:rPr>
        <w:t xml:space="preserve">late or are incomplete.  </w:t>
      </w:r>
    </w:p>
    <w:p w:rsidR="00316A40" w:rsidRDefault="00316A40" w:rsidP="002B67F1">
      <w:pPr>
        <w:ind w:left="1440" w:hanging="720"/>
        <w:rPr>
          <w:rFonts w:asciiTheme="minorHAnsi" w:hAnsiTheme="minorHAnsi"/>
        </w:rPr>
      </w:pPr>
      <w:r>
        <w:rPr>
          <w:rFonts w:asciiTheme="minorHAnsi" w:hAnsiTheme="minorHAnsi"/>
        </w:rPr>
        <w:t>(f)</w:t>
      </w:r>
      <w:r>
        <w:rPr>
          <w:rFonts w:asciiTheme="minorHAnsi" w:hAnsiTheme="minorHAnsi"/>
        </w:rPr>
        <w:tab/>
        <w:t>deal with students who fail to meet the attendance requir</w:t>
      </w:r>
      <w:r w:rsidR="00F810D8">
        <w:rPr>
          <w:rFonts w:asciiTheme="minorHAnsi" w:hAnsiTheme="minorHAnsi"/>
        </w:rPr>
        <w:t>e</w:t>
      </w:r>
      <w:r>
        <w:rPr>
          <w:rFonts w:asciiTheme="minorHAnsi" w:hAnsiTheme="minorHAnsi"/>
        </w:rPr>
        <w:t>ments</w:t>
      </w:r>
      <w:r w:rsidR="00F810D8">
        <w:rPr>
          <w:rFonts w:asciiTheme="minorHAnsi" w:hAnsiTheme="minorHAnsi"/>
        </w:rPr>
        <w:t xml:space="preserve"> and </w:t>
      </w:r>
      <w:r w:rsidR="006D46E6">
        <w:rPr>
          <w:rFonts w:asciiTheme="minorHAnsi" w:hAnsiTheme="minorHAnsi"/>
        </w:rPr>
        <w:t xml:space="preserve">are </w:t>
      </w:r>
      <w:r w:rsidR="00F810D8">
        <w:rPr>
          <w:rFonts w:asciiTheme="minorHAnsi" w:hAnsiTheme="minorHAnsi"/>
        </w:rPr>
        <w:t>therefore unable to satisfactorily complete a unit</w:t>
      </w:r>
    </w:p>
    <w:p w:rsidR="00595CA2" w:rsidRDefault="00595CA2" w:rsidP="00846D4E">
      <w:pPr>
        <w:rPr>
          <w:rFonts w:asciiTheme="minorHAnsi" w:hAnsiTheme="minorHAnsi"/>
        </w:rPr>
      </w:pPr>
    </w:p>
    <w:p w:rsidR="00595CA2" w:rsidRPr="00595CA2" w:rsidRDefault="00E659AB" w:rsidP="00127B7C">
      <w:pPr>
        <w:pStyle w:val="Heading2"/>
        <w:numPr>
          <w:ilvl w:val="0"/>
          <w:numId w:val="16"/>
        </w:numPr>
      </w:pPr>
      <w:bookmarkStart w:id="4" w:name="_Toc474944183"/>
      <w:r>
        <w:t>STUDENT APPEALS</w:t>
      </w:r>
      <w:bookmarkEnd w:id="4"/>
    </w:p>
    <w:p w:rsidR="00595CA2" w:rsidRPr="00595CA2" w:rsidRDefault="002B67F1" w:rsidP="002B67F1">
      <w:pPr>
        <w:pStyle w:val="BodyTextIndent3"/>
        <w:ind w:firstLine="0"/>
        <w:rPr>
          <w:rFonts w:asciiTheme="minorHAnsi" w:hAnsiTheme="minorHAnsi"/>
        </w:rPr>
      </w:pPr>
      <w:r>
        <w:rPr>
          <w:rFonts w:asciiTheme="minorHAnsi" w:hAnsiTheme="minorHAnsi"/>
        </w:rPr>
        <w:t xml:space="preserve">The student has the right of appeal </w:t>
      </w:r>
      <w:r w:rsidR="00595CA2" w:rsidRPr="00595CA2">
        <w:rPr>
          <w:rFonts w:asciiTheme="minorHAnsi" w:hAnsiTheme="minorHAnsi"/>
        </w:rPr>
        <w:t>a</w:t>
      </w:r>
      <w:r w:rsidR="006D46E6">
        <w:rPr>
          <w:rFonts w:asciiTheme="minorHAnsi" w:hAnsiTheme="minorHAnsi"/>
        </w:rPr>
        <w:t>n</w:t>
      </w:r>
      <w:r w:rsidR="00595CA2" w:rsidRPr="00595CA2">
        <w:rPr>
          <w:rFonts w:asciiTheme="minorHAnsi" w:hAnsiTheme="minorHAnsi"/>
        </w:rPr>
        <w:t xml:space="preserve"> </w:t>
      </w:r>
      <w:r w:rsidR="006D46E6">
        <w:rPr>
          <w:rFonts w:asciiTheme="minorHAnsi" w:hAnsiTheme="minorHAnsi"/>
        </w:rPr>
        <w:t xml:space="preserve">imposed </w:t>
      </w:r>
      <w:r>
        <w:rPr>
          <w:rFonts w:asciiTheme="minorHAnsi" w:hAnsiTheme="minorHAnsi"/>
        </w:rPr>
        <w:t xml:space="preserve">consequence. </w:t>
      </w:r>
      <w:r w:rsidR="00595CA2" w:rsidRPr="00595CA2">
        <w:rPr>
          <w:rFonts w:asciiTheme="minorHAnsi" w:hAnsiTheme="minorHAnsi"/>
        </w:rPr>
        <w:t>A statement of intention to appeal m</w:t>
      </w:r>
      <w:r w:rsidR="00DD4265">
        <w:rPr>
          <w:rFonts w:asciiTheme="minorHAnsi" w:hAnsiTheme="minorHAnsi"/>
        </w:rPr>
        <w:t xml:space="preserve">ust be made in writing to the </w:t>
      </w:r>
      <w:r w:rsidR="00595CA2" w:rsidRPr="00595CA2">
        <w:rPr>
          <w:rFonts w:asciiTheme="minorHAnsi" w:hAnsiTheme="minorHAnsi"/>
        </w:rPr>
        <w:t>VCAA less than 14 days after the studen</w:t>
      </w:r>
      <w:r>
        <w:rPr>
          <w:rFonts w:asciiTheme="minorHAnsi" w:hAnsiTheme="minorHAnsi"/>
        </w:rPr>
        <w:t>t is notified</w:t>
      </w:r>
      <w:r w:rsidR="006D46E6">
        <w:rPr>
          <w:rFonts w:asciiTheme="minorHAnsi" w:hAnsiTheme="minorHAnsi"/>
        </w:rPr>
        <w:t xml:space="preserve"> of his consequence by the VCE P</w:t>
      </w:r>
      <w:r>
        <w:rPr>
          <w:rFonts w:asciiTheme="minorHAnsi" w:hAnsiTheme="minorHAnsi"/>
        </w:rPr>
        <w:t>anel</w:t>
      </w:r>
      <w:r w:rsidR="00595CA2" w:rsidRPr="00595CA2">
        <w:rPr>
          <w:rFonts w:asciiTheme="minorHAnsi" w:hAnsiTheme="minorHAnsi"/>
        </w:rPr>
        <w:t>.</w:t>
      </w:r>
    </w:p>
    <w:p w:rsidR="00595CA2" w:rsidRPr="00F2666D" w:rsidRDefault="00595CA2" w:rsidP="00595CA2">
      <w:pPr>
        <w:ind w:left="720"/>
        <w:rPr>
          <w:rFonts w:asciiTheme="minorHAnsi" w:hAnsiTheme="minorHAnsi"/>
        </w:rPr>
      </w:pPr>
      <w:r w:rsidRPr="00595CA2">
        <w:rPr>
          <w:rFonts w:asciiTheme="minorHAnsi" w:hAnsiTheme="minorHAnsi"/>
        </w:rPr>
        <w:t>Details of the appeal process appear in t</w:t>
      </w:r>
      <w:r w:rsidR="006828D8">
        <w:rPr>
          <w:rFonts w:asciiTheme="minorHAnsi" w:hAnsiTheme="minorHAnsi"/>
        </w:rPr>
        <w:t>he VCAA VCE &amp; VCAL Handbook</w:t>
      </w:r>
      <w:r w:rsidRPr="00595CA2">
        <w:rPr>
          <w:rFonts w:asciiTheme="minorHAnsi" w:hAnsiTheme="minorHAnsi"/>
        </w:rPr>
        <w:t>, wh</w:t>
      </w:r>
      <w:r w:rsidR="002B67F1">
        <w:rPr>
          <w:rFonts w:asciiTheme="minorHAnsi" w:hAnsiTheme="minorHAnsi"/>
        </w:rPr>
        <w:t xml:space="preserve">ich will be </w:t>
      </w:r>
      <w:r w:rsidRPr="00595CA2">
        <w:rPr>
          <w:rFonts w:asciiTheme="minorHAnsi" w:hAnsiTheme="minorHAnsi"/>
        </w:rPr>
        <w:t xml:space="preserve">available from the </w:t>
      </w:r>
      <w:r w:rsidR="002B67F1">
        <w:rPr>
          <w:rFonts w:asciiTheme="minorHAnsi" w:hAnsiTheme="minorHAnsi"/>
        </w:rPr>
        <w:t>VCE</w:t>
      </w:r>
      <w:r w:rsidR="006D46E6">
        <w:rPr>
          <w:rFonts w:asciiTheme="minorHAnsi" w:hAnsiTheme="minorHAnsi"/>
        </w:rPr>
        <w:t xml:space="preserve"> or the VCAA w</w:t>
      </w:r>
      <w:r w:rsidRPr="00595CA2">
        <w:rPr>
          <w:rFonts w:asciiTheme="minorHAnsi" w:hAnsiTheme="minorHAnsi"/>
        </w:rPr>
        <w:t>ebsite.</w:t>
      </w:r>
    </w:p>
    <w:p w:rsidR="00ED6B2D" w:rsidRDefault="00ED6B2D" w:rsidP="00595CA2">
      <w:pPr>
        <w:pStyle w:val="Heading5"/>
        <w:rPr>
          <w:rFonts w:asciiTheme="minorHAnsi" w:hAnsiTheme="minorHAnsi"/>
          <w:bCs/>
        </w:rPr>
      </w:pPr>
      <w:r>
        <w:rPr>
          <w:rFonts w:asciiTheme="minorHAnsi" w:hAnsiTheme="minorHAnsi"/>
          <w:bCs/>
        </w:rPr>
        <w:br w:type="page"/>
      </w:r>
    </w:p>
    <w:p w:rsidR="00846D4E" w:rsidRDefault="00846D4E" w:rsidP="00846D4E">
      <w:pPr>
        <w:rPr>
          <w:rFonts w:asciiTheme="minorHAnsi" w:hAnsiTheme="minorHAnsi"/>
        </w:rPr>
      </w:pPr>
    </w:p>
    <w:p w:rsidR="009E15E8" w:rsidRPr="002D260F" w:rsidRDefault="009E15E8" w:rsidP="00127B7C">
      <w:pPr>
        <w:pStyle w:val="Heading2"/>
        <w:numPr>
          <w:ilvl w:val="0"/>
          <w:numId w:val="16"/>
        </w:numPr>
      </w:pPr>
      <w:bookmarkStart w:id="5" w:name="_Toc474944184"/>
      <w:r w:rsidRPr="002D260F">
        <w:t>ATTENDANCE POLICY</w:t>
      </w:r>
      <w:bookmarkEnd w:id="5"/>
    </w:p>
    <w:p w:rsidR="0032683C" w:rsidRPr="00F2666D" w:rsidRDefault="0032683C" w:rsidP="005759E6">
      <w:pPr>
        <w:rPr>
          <w:rFonts w:asciiTheme="minorHAnsi" w:hAnsiTheme="minorHAnsi"/>
          <w:b/>
        </w:rPr>
      </w:pPr>
    </w:p>
    <w:p w:rsidR="00667687" w:rsidRDefault="00F52276" w:rsidP="00127B7C">
      <w:pPr>
        <w:pStyle w:val="ListParagraph"/>
        <w:numPr>
          <w:ilvl w:val="1"/>
          <w:numId w:val="16"/>
        </w:numPr>
        <w:suppressAutoHyphens/>
        <w:ind w:left="567" w:hanging="567"/>
        <w:rPr>
          <w:rFonts w:asciiTheme="minorHAnsi" w:hAnsiTheme="minorHAnsi"/>
          <w:spacing w:val="-3"/>
        </w:rPr>
      </w:pPr>
      <w:r w:rsidRPr="00667687">
        <w:rPr>
          <w:rFonts w:asciiTheme="minorHAnsi" w:hAnsiTheme="minorHAnsi"/>
        </w:rPr>
        <w:t>College Policy</w:t>
      </w:r>
      <w:r w:rsidR="002D260F" w:rsidRPr="00667687">
        <w:rPr>
          <w:rFonts w:asciiTheme="minorHAnsi" w:hAnsiTheme="minorHAnsi"/>
        </w:rPr>
        <w:t>, in line with</w:t>
      </w:r>
      <w:r w:rsidR="006D46E6">
        <w:rPr>
          <w:rFonts w:asciiTheme="minorHAnsi" w:hAnsiTheme="minorHAnsi"/>
        </w:rPr>
        <w:t xml:space="preserve"> the</w:t>
      </w:r>
      <w:r w:rsidR="002D260F" w:rsidRPr="00667687">
        <w:rPr>
          <w:rFonts w:asciiTheme="minorHAnsi" w:hAnsiTheme="minorHAnsi"/>
        </w:rPr>
        <w:t xml:space="preserve"> VCAA Policy,</w:t>
      </w:r>
      <w:r w:rsidRPr="00667687">
        <w:rPr>
          <w:rFonts w:asciiTheme="minorHAnsi" w:hAnsiTheme="minorHAnsi"/>
        </w:rPr>
        <w:t xml:space="preserve"> requires a </w:t>
      </w:r>
      <w:r w:rsidR="00FF77DA" w:rsidRPr="00667687">
        <w:rPr>
          <w:rFonts w:asciiTheme="minorHAnsi" w:hAnsiTheme="minorHAnsi"/>
        </w:rPr>
        <w:t xml:space="preserve">high </w:t>
      </w:r>
      <w:r w:rsidRPr="00667687">
        <w:rPr>
          <w:rFonts w:asciiTheme="minorHAnsi" w:hAnsiTheme="minorHAnsi"/>
        </w:rPr>
        <w:t xml:space="preserve">attendance rate of students in all Units of Study to ensure </w:t>
      </w:r>
      <w:r w:rsidR="00FF77DA" w:rsidRPr="00667687">
        <w:rPr>
          <w:rFonts w:asciiTheme="minorHAnsi" w:hAnsiTheme="minorHAnsi"/>
        </w:rPr>
        <w:t xml:space="preserve">satisfactory completion of the Unit. School </w:t>
      </w:r>
      <w:r w:rsidR="00667687" w:rsidRPr="00667687">
        <w:rPr>
          <w:rFonts w:asciiTheme="minorHAnsi" w:hAnsiTheme="minorHAnsi"/>
        </w:rPr>
        <w:t xml:space="preserve">approved events, </w:t>
      </w:r>
      <w:r w:rsidR="00FF77DA" w:rsidRPr="00667687">
        <w:rPr>
          <w:rFonts w:asciiTheme="minorHAnsi" w:hAnsiTheme="minorHAnsi"/>
        </w:rPr>
        <w:t xml:space="preserve">cases of </w:t>
      </w:r>
      <w:r w:rsidRPr="00667687">
        <w:rPr>
          <w:rFonts w:asciiTheme="minorHAnsi" w:hAnsiTheme="minorHAnsi"/>
        </w:rPr>
        <w:t>illness supported by a</w:t>
      </w:r>
      <w:r w:rsidR="00667687" w:rsidRPr="00667687">
        <w:rPr>
          <w:rFonts w:asciiTheme="minorHAnsi" w:hAnsiTheme="minorHAnsi"/>
        </w:rPr>
        <w:t xml:space="preserve"> </w:t>
      </w:r>
      <w:r w:rsidR="00667687" w:rsidRPr="00FA2A8B">
        <w:rPr>
          <w:rFonts w:asciiTheme="minorHAnsi" w:hAnsiTheme="minorHAnsi"/>
          <w:b/>
          <w:u w:val="single"/>
        </w:rPr>
        <w:t xml:space="preserve">medical </w:t>
      </w:r>
      <w:r w:rsidRPr="00FA2A8B">
        <w:rPr>
          <w:rFonts w:asciiTheme="minorHAnsi" w:hAnsiTheme="minorHAnsi"/>
          <w:b/>
          <w:u w:val="single"/>
        </w:rPr>
        <w:t xml:space="preserve">certificate </w:t>
      </w:r>
      <w:r w:rsidR="00667687" w:rsidRPr="00FA2A8B">
        <w:rPr>
          <w:rFonts w:asciiTheme="minorHAnsi" w:hAnsiTheme="minorHAnsi"/>
          <w:b/>
          <w:u w:val="single"/>
        </w:rPr>
        <w:t>or statutory declaration</w:t>
      </w:r>
      <w:r w:rsidR="00667687" w:rsidRPr="00667687">
        <w:rPr>
          <w:rFonts w:asciiTheme="minorHAnsi" w:hAnsiTheme="minorHAnsi"/>
        </w:rPr>
        <w:t xml:space="preserve"> and circumstances beyond the student’s control such as bereavement</w:t>
      </w:r>
      <w:r w:rsidR="006D46E6">
        <w:rPr>
          <w:rFonts w:asciiTheme="minorHAnsi" w:hAnsiTheme="minorHAnsi"/>
        </w:rPr>
        <w:t>,</w:t>
      </w:r>
      <w:r w:rsidR="00667687" w:rsidRPr="00667687">
        <w:rPr>
          <w:rFonts w:asciiTheme="minorHAnsi" w:hAnsiTheme="minorHAnsi"/>
        </w:rPr>
        <w:t xml:space="preserve"> </w:t>
      </w:r>
      <w:r w:rsidRPr="00667687">
        <w:rPr>
          <w:rFonts w:asciiTheme="minorHAnsi" w:hAnsiTheme="minorHAnsi"/>
        </w:rPr>
        <w:t>are eligible for special consideration/exemption</w:t>
      </w:r>
      <w:r w:rsidRPr="00667687">
        <w:rPr>
          <w:rFonts w:asciiTheme="minorHAnsi" w:hAnsiTheme="minorHAnsi"/>
          <w:spacing w:val="-3"/>
        </w:rPr>
        <w:t>.</w:t>
      </w:r>
      <w:r w:rsidR="00FF77DA" w:rsidRPr="00667687">
        <w:rPr>
          <w:rFonts w:asciiTheme="minorHAnsi" w:hAnsiTheme="minorHAnsi"/>
          <w:spacing w:val="-3"/>
        </w:rPr>
        <w:t xml:space="preserve"> </w:t>
      </w:r>
    </w:p>
    <w:p w:rsidR="00DD4265" w:rsidRPr="00667687" w:rsidRDefault="00DD4265" w:rsidP="00DD4265">
      <w:pPr>
        <w:pStyle w:val="ListParagraph"/>
        <w:suppressAutoHyphens/>
        <w:ind w:left="567"/>
        <w:rPr>
          <w:rFonts w:asciiTheme="minorHAnsi" w:hAnsiTheme="minorHAnsi"/>
          <w:spacing w:val="-3"/>
        </w:rPr>
      </w:pPr>
    </w:p>
    <w:p w:rsidR="00667687" w:rsidRPr="000D1072" w:rsidRDefault="00FF77DA" w:rsidP="00127B7C">
      <w:pPr>
        <w:pStyle w:val="ListParagraph"/>
        <w:numPr>
          <w:ilvl w:val="1"/>
          <w:numId w:val="16"/>
        </w:numPr>
        <w:tabs>
          <w:tab w:val="left" w:pos="-720"/>
          <w:tab w:val="left" w:pos="0"/>
          <w:tab w:val="left" w:pos="720"/>
        </w:tabs>
        <w:suppressAutoHyphens/>
        <w:ind w:left="567" w:hanging="567"/>
        <w:rPr>
          <w:rFonts w:asciiTheme="minorHAnsi" w:hAnsiTheme="minorHAnsi"/>
          <w:spacing w:val="-3"/>
        </w:rPr>
      </w:pPr>
      <w:r w:rsidRPr="000D1072">
        <w:rPr>
          <w:rFonts w:asciiTheme="minorHAnsi" w:hAnsiTheme="minorHAnsi"/>
          <w:spacing w:val="-3"/>
        </w:rPr>
        <w:t>Students wi</w:t>
      </w:r>
      <w:r w:rsidR="007B0F35" w:rsidRPr="000D1072">
        <w:rPr>
          <w:rFonts w:asciiTheme="minorHAnsi" w:hAnsiTheme="minorHAnsi"/>
          <w:spacing w:val="-3"/>
        </w:rPr>
        <w:t xml:space="preserve">th a high number of absences </w:t>
      </w:r>
      <w:r w:rsidR="00366195" w:rsidRPr="000D1072">
        <w:rPr>
          <w:rFonts w:asciiTheme="minorHAnsi" w:hAnsiTheme="minorHAnsi"/>
          <w:spacing w:val="-3"/>
        </w:rPr>
        <w:t xml:space="preserve">(usually more than 10% of classes missed) </w:t>
      </w:r>
      <w:r w:rsidR="00CC6E33" w:rsidRPr="000D1072">
        <w:rPr>
          <w:rFonts w:asciiTheme="minorHAnsi" w:hAnsiTheme="minorHAnsi"/>
          <w:spacing w:val="-3"/>
        </w:rPr>
        <w:t>throughout the semester</w:t>
      </w:r>
      <w:r w:rsidR="00366195" w:rsidRPr="000D1072">
        <w:rPr>
          <w:rFonts w:asciiTheme="minorHAnsi" w:hAnsiTheme="minorHAnsi"/>
          <w:spacing w:val="-3"/>
        </w:rPr>
        <w:t xml:space="preserve"> will be unable</w:t>
      </w:r>
      <w:r w:rsidRPr="000D1072">
        <w:rPr>
          <w:rFonts w:asciiTheme="minorHAnsi" w:hAnsiTheme="minorHAnsi"/>
          <w:spacing w:val="-3"/>
        </w:rPr>
        <w:t xml:space="preserve"> to meet the College’s attendance policy and may, as a result, receive an N (Not </w:t>
      </w:r>
      <w:r w:rsidR="006D46E6">
        <w:rPr>
          <w:rFonts w:asciiTheme="minorHAnsi" w:hAnsiTheme="minorHAnsi"/>
          <w:spacing w:val="-3"/>
        </w:rPr>
        <w:t>Satisfactory) for that Unit of S</w:t>
      </w:r>
      <w:r w:rsidRPr="000D1072">
        <w:rPr>
          <w:rFonts w:asciiTheme="minorHAnsi" w:hAnsiTheme="minorHAnsi"/>
          <w:spacing w:val="-3"/>
        </w:rPr>
        <w:t>tudy</w:t>
      </w:r>
      <w:r w:rsidR="002E12A8" w:rsidRPr="000D1072">
        <w:rPr>
          <w:rFonts w:asciiTheme="minorHAnsi" w:hAnsiTheme="minorHAnsi"/>
          <w:spacing w:val="-3"/>
        </w:rPr>
        <w:t>.</w:t>
      </w:r>
      <w:r w:rsidR="00366195" w:rsidRPr="000D1072">
        <w:rPr>
          <w:rFonts w:asciiTheme="minorHAnsi" w:hAnsiTheme="minorHAnsi"/>
          <w:spacing w:val="-3"/>
        </w:rPr>
        <w:t xml:space="preserve"> Students may receive a</w:t>
      </w:r>
      <w:r w:rsidR="00CC6E33" w:rsidRPr="000D1072">
        <w:rPr>
          <w:rFonts w:asciiTheme="minorHAnsi" w:hAnsiTheme="minorHAnsi"/>
          <w:spacing w:val="-3"/>
        </w:rPr>
        <w:t xml:space="preserve"> “Student at risk” letter if attendance is falling below the minimum requirement.</w:t>
      </w:r>
      <w:r w:rsidR="00366195" w:rsidRPr="000D1072">
        <w:rPr>
          <w:rFonts w:asciiTheme="minorHAnsi" w:hAnsiTheme="minorHAnsi"/>
          <w:spacing w:val="-3"/>
        </w:rPr>
        <w:t xml:space="preserve"> The </w:t>
      </w:r>
      <w:r w:rsidR="006D46E6">
        <w:rPr>
          <w:rFonts w:asciiTheme="minorHAnsi" w:hAnsiTheme="minorHAnsi"/>
          <w:spacing w:val="-3"/>
        </w:rPr>
        <w:t>St. Bede’s College Attendance S</w:t>
      </w:r>
      <w:r w:rsidR="00366195" w:rsidRPr="000D1072">
        <w:rPr>
          <w:rFonts w:asciiTheme="minorHAnsi" w:hAnsiTheme="minorHAnsi"/>
          <w:spacing w:val="-3"/>
        </w:rPr>
        <w:t xml:space="preserve">tatement </w:t>
      </w:r>
      <w:r w:rsidR="006D46E6">
        <w:rPr>
          <w:rFonts w:asciiTheme="minorHAnsi" w:hAnsiTheme="minorHAnsi"/>
          <w:spacing w:val="-3"/>
        </w:rPr>
        <w:t>is included in the A</w:t>
      </w:r>
      <w:r w:rsidR="00366195" w:rsidRPr="000D1072">
        <w:rPr>
          <w:rFonts w:asciiTheme="minorHAnsi" w:hAnsiTheme="minorHAnsi"/>
          <w:spacing w:val="-3"/>
        </w:rPr>
        <w:t xml:space="preserve">ppendices to remind parents and students of attendance responsibilities. </w:t>
      </w:r>
    </w:p>
    <w:p w:rsidR="00DD4265" w:rsidRPr="00DD4265" w:rsidRDefault="00DD4265" w:rsidP="00DD4265">
      <w:pPr>
        <w:tabs>
          <w:tab w:val="left" w:pos="-720"/>
          <w:tab w:val="left" w:pos="0"/>
          <w:tab w:val="left" w:pos="720"/>
        </w:tabs>
        <w:suppressAutoHyphens/>
        <w:rPr>
          <w:rFonts w:asciiTheme="minorHAnsi" w:hAnsiTheme="minorHAnsi"/>
          <w:spacing w:val="-3"/>
        </w:rPr>
      </w:pPr>
    </w:p>
    <w:p w:rsidR="00667687" w:rsidRPr="00DD4265" w:rsidRDefault="00F52276" w:rsidP="00127B7C">
      <w:pPr>
        <w:pStyle w:val="ListParagraph"/>
        <w:numPr>
          <w:ilvl w:val="1"/>
          <w:numId w:val="16"/>
        </w:numPr>
        <w:tabs>
          <w:tab w:val="left" w:pos="-720"/>
          <w:tab w:val="left" w:pos="0"/>
          <w:tab w:val="left" w:pos="720"/>
        </w:tabs>
        <w:suppressAutoHyphens/>
        <w:ind w:left="567" w:hanging="567"/>
        <w:rPr>
          <w:rFonts w:asciiTheme="minorHAnsi" w:hAnsiTheme="minorHAnsi"/>
          <w:spacing w:val="-3"/>
        </w:rPr>
      </w:pPr>
      <w:r w:rsidRPr="00667687">
        <w:rPr>
          <w:rFonts w:asciiTheme="minorHAnsi" w:hAnsiTheme="minorHAnsi" w:cstheme="minorHAnsi"/>
          <w:spacing w:val="-3"/>
        </w:rPr>
        <w:t>Victorian Curriculum Assessment Authority (VCAA) policy also requires a minimum attendance rate as a condition for Unit credit.  Students who do not meet the minimum attendance are identified on the VCAA computer records and are subsequently deemed by VCAA</w:t>
      </w:r>
      <w:r w:rsidR="00166B59">
        <w:rPr>
          <w:rFonts w:asciiTheme="minorHAnsi" w:hAnsiTheme="minorHAnsi" w:cstheme="minorHAnsi"/>
          <w:spacing w:val="-3"/>
        </w:rPr>
        <w:t xml:space="preserve"> as</w:t>
      </w:r>
      <w:r w:rsidRPr="00667687">
        <w:rPr>
          <w:rFonts w:asciiTheme="minorHAnsi" w:hAnsiTheme="minorHAnsi" w:cstheme="minorHAnsi"/>
          <w:spacing w:val="-3"/>
        </w:rPr>
        <w:t xml:space="preserve"> </w:t>
      </w:r>
      <w:r w:rsidRPr="00667687">
        <w:rPr>
          <w:rFonts w:asciiTheme="minorHAnsi" w:hAnsiTheme="minorHAnsi" w:cstheme="minorHAnsi"/>
          <w:b/>
          <w:spacing w:val="-3"/>
          <w:u w:val="single"/>
        </w:rPr>
        <w:t>NOT TO HAVE COMPLETED UNITS</w:t>
      </w:r>
      <w:r w:rsidRPr="00667687">
        <w:rPr>
          <w:rFonts w:asciiTheme="minorHAnsi" w:hAnsiTheme="minorHAnsi" w:cstheme="minorHAnsi"/>
          <w:spacing w:val="-3"/>
        </w:rPr>
        <w:t xml:space="preserve">. The non-credited units </w:t>
      </w:r>
      <w:r w:rsidRPr="00667687">
        <w:rPr>
          <w:rFonts w:asciiTheme="minorHAnsi" w:hAnsiTheme="minorHAnsi" w:cstheme="minorHAnsi"/>
          <w:b/>
          <w:i/>
          <w:spacing w:val="-3"/>
        </w:rPr>
        <w:t>do not appear</w:t>
      </w:r>
      <w:r w:rsidRPr="00667687">
        <w:rPr>
          <w:rFonts w:asciiTheme="minorHAnsi" w:hAnsiTheme="minorHAnsi" w:cstheme="minorHAnsi"/>
          <w:b/>
          <w:spacing w:val="-3"/>
          <w:u w:val="single"/>
        </w:rPr>
        <w:t xml:space="preserve"> </w:t>
      </w:r>
      <w:r w:rsidR="00166B59">
        <w:rPr>
          <w:rFonts w:asciiTheme="minorHAnsi" w:hAnsiTheme="minorHAnsi" w:cstheme="minorHAnsi"/>
          <w:spacing w:val="-3"/>
        </w:rPr>
        <w:t>at all on their Certificates,</w:t>
      </w:r>
      <w:r w:rsidRPr="00667687">
        <w:rPr>
          <w:rFonts w:asciiTheme="minorHAnsi" w:hAnsiTheme="minorHAnsi" w:cstheme="minorHAnsi"/>
          <w:spacing w:val="-3"/>
        </w:rPr>
        <w:t xml:space="preserve"> thus reducing their chances of being awarded the VCE (Minimum of 16 Units completed at "S"). </w:t>
      </w:r>
    </w:p>
    <w:p w:rsidR="00DD4265" w:rsidRPr="00DD4265" w:rsidRDefault="00DD4265" w:rsidP="00DD4265">
      <w:pPr>
        <w:tabs>
          <w:tab w:val="left" w:pos="-720"/>
          <w:tab w:val="left" w:pos="0"/>
          <w:tab w:val="left" w:pos="720"/>
        </w:tabs>
        <w:suppressAutoHyphens/>
        <w:rPr>
          <w:rFonts w:asciiTheme="minorHAnsi" w:hAnsiTheme="minorHAnsi"/>
          <w:spacing w:val="-3"/>
        </w:rPr>
      </w:pPr>
    </w:p>
    <w:p w:rsidR="00F52276" w:rsidRPr="00F52276" w:rsidRDefault="00F52276" w:rsidP="00127B7C">
      <w:pPr>
        <w:pStyle w:val="ListParagraph"/>
        <w:numPr>
          <w:ilvl w:val="1"/>
          <w:numId w:val="16"/>
        </w:numPr>
        <w:tabs>
          <w:tab w:val="left" w:pos="-720"/>
          <w:tab w:val="left" w:pos="0"/>
          <w:tab w:val="left" w:pos="720"/>
        </w:tabs>
        <w:suppressAutoHyphens/>
        <w:ind w:left="567" w:hanging="567"/>
        <w:rPr>
          <w:rFonts w:asciiTheme="minorHAnsi" w:hAnsiTheme="minorHAnsi" w:cstheme="minorHAnsi"/>
          <w:vanish/>
          <w:spacing w:val="-3"/>
        </w:rPr>
      </w:pPr>
      <w:r w:rsidRPr="00667687">
        <w:rPr>
          <w:rFonts w:asciiTheme="minorHAnsi" w:hAnsiTheme="minorHAnsi" w:cstheme="minorHAnsi"/>
          <w:spacing w:val="-3"/>
        </w:rPr>
        <w:t>Coursework Grades/School Assessed Task Grades achieved in non-credited</w:t>
      </w:r>
      <w:r w:rsidRPr="00667687">
        <w:rPr>
          <w:rFonts w:ascii="Times New Roman" w:hAnsi="Times New Roman"/>
          <w:spacing w:val="-3"/>
        </w:rPr>
        <w:t xml:space="preserve"> </w:t>
      </w:r>
      <w:r w:rsidRPr="00667687">
        <w:rPr>
          <w:rFonts w:asciiTheme="minorHAnsi" w:hAnsiTheme="minorHAnsi" w:cstheme="minorHAnsi"/>
          <w:spacing w:val="-3"/>
        </w:rPr>
        <w:t xml:space="preserve">Units </w:t>
      </w:r>
      <w:r w:rsidRPr="00667687">
        <w:rPr>
          <w:rFonts w:asciiTheme="minorHAnsi" w:hAnsiTheme="minorHAnsi" w:cstheme="minorHAnsi"/>
          <w:b/>
          <w:spacing w:val="-3"/>
        </w:rPr>
        <w:t>do not</w:t>
      </w:r>
      <w:r w:rsidRPr="00667687">
        <w:rPr>
          <w:rFonts w:asciiTheme="minorHAnsi" w:hAnsiTheme="minorHAnsi" w:cstheme="minorHAnsi"/>
          <w:spacing w:val="-3"/>
        </w:rPr>
        <w:t xml:space="preserve"> contribute to a student’s Australian Tertiary Admission Rank (ATAR).</w:t>
      </w:r>
      <w:r w:rsidR="00667687" w:rsidRPr="00F52276">
        <w:rPr>
          <w:rFonts w:asciiTheme="minorHAnsi" w:hAnsiTheme="minorHAnsi" w:cstheme="minorHAnsi"/>
          <w:vanish/>
          <w:spacing w:val="-3"/>
        </w:rPr>
        <w:t xml:space="preserve"> </w:t>
      </w:r>
    </w:p>
    <w:p w:rsidR="00F52276" w:rsidRPr="00F52276" w:rsidRDefault="00F52276" w:rsidP="00127B7C">
      <w:pPr>
        <w:pStyle w:val="ListParagraph"/>
        <w:numPr>
          <w:ilvl w:val="1"/>
          <w:numId w:val="13"/>
        </w:numPr>
        <w:tabs>
          <w:tab w:val="left" w:pos="-720"/>
          <w:tab w:val="left" w:pos="0"/>
          <w:tab w:val="left" w:pos="720"/>
        </w:tabs>
        <w:suppressAutoHyphens/>
        <w:ind w:left="567" w:hanging="567"/>
        <w:rPr>
          <w:rFonts w:asciiTheme="minorHAnsi" w:hAnsiTheme="minorHAnsi" w:cstheme="minorHAnsi"/>
          <w:vanish/>
          <w:spacing w:val="-3"/>
        </w:rPr>
      </w:pPr>
    </w:p>
    <w:p w:rsidR="00F52276" w:rsidRPr="00F52276" w:rsidRDefault="00F52276" w:rsidP="00127B7C">
      <w:pPr>
        <w:pStyle w:val="ListParagraph"/>
        <w:numPr>
          <w:ilvl w:val="2"/>
          <w:numId w:val="13"/>
        </w:numPr>
        <w:tabs>
          <w:tab w:val="left" w:pos="-720"/>
          <w:tab w:val="left" w:pos="0"/>
          <w:tab w:val="left" w:pos="720"/>
        </w:tabs>
        <w:suppressAutoHyphens/>
        <w:ind w:left="567" w:hanging="567"/>
        <w:rPr>
          <w:rFonts w:asciiTheme="minorHAnsi" w:hAnsiTheme="minorHAnsi" w:cstheme="minorHAnsi"/>
          <w:vanish/>
          <w:spacing w:val="-3"/>
        </w:rPr>
      </w:pPr>
    </w:p>
    <w:p w:rsidR="00DD4265" w:rsidRDefault="00DD4265" w:rsidP="00DD4265">
      <w:pPr>
        <w:pStyle w:val="ListParagraph"/>
        <w:tabs>
          <w:tab w:val="left" w:pos="-720"/>
          <w:tab w:val="left" w:pos="0"/>
          <w:tab w:val="left" w:pos="720"/>
        </w:tabs>
        <w:suppressAutoHyphens/>
        <w:ind w:left="567" w:hanging="567"/>
        <w:rPr>
          <w:rFonts w:asciiTheme="minorHAnsi" w:hAnsiTheme="minorHAnsi" w:cstheme="minorHAnsi"/>
          <w:spacing w:val="-3"/>
        </w:rPr>
      </w:pPr>
    </w:p>
    <w:p w:rsidR="00DD4265" w:rsidRDefault="00DD4265" w:rsidP="00DD4265">
      <w:pPr>
        <w:pStyle w:val="ListParagraph"/>
        <w:tabs>
          <w:tab w:val="left" w:pos="-720"/>
          <w:tab w:val="left" w:pos="0"/>
          <w:tab w:val="left" w:pos="720"/>
        </w:tabs>
        <w:suppressAutoHyphens/>
        <w:ind w:left="567" w:hanging="567"/>
        <w:rPr>
          <w:rFonts w:asciiTheme="minorHAnsi" w:hAnsiTheme="minorHAnsi" w:cstheme="minorHAnsi"/>
          <w:spacing w:val="-3"/>
        </w:rPr>
      </w:pPr>
    </w:p>
    <w:p w:rsidR="00F52276" w:rsidRPr="00667687" w:rsidRDefault="00F52276" w:rsidP="00127B7C">
      <w:pPr>
        <w:pStyle w:val="ListParagraph"/>
        <w:numPr>
          <w:ilvl w:val="1"/>
          <w:numId w:val="16"/>
        </w:numPr>
        <w:tabs>
          <w:tab w:val="left" w:pos="-720"/>
          <w:tab w:val="left" w:pos="0"/>
          <w:tab w:val="left" w:pos="720"/>
        </w:tabs>
        <w:suppressAutoHyphens/>
        <w:ind w:left="567" w:hanging="567"/>
        <w:rPr>
          <w:rFonts w:asciiTheme="minorHAnsi" w:hAnsiTheme="minorHAnsi" w:cstheme="minorHAnsi"/>
          <w:spacing w:val="-3"/>
        </w:rPr>
      </w:pPr>
      <w:r w:rsidRPr="00667687">
        <w:rPr>
          <w:rFonts w:asciiTheme="minorHAnsi" w:hAnsiTheme="minorHAnsi" w:cstheme="minorHAnsi"/>
          <w:spacing w:val="-3"/>
        </w:rPr>
        <w:t>In many instances students will be required to demonstrate achievement of the specified outcomes for a Unit by assessment tasks which</w:t>
      </w:r>
      <w:r w:rsidR="00667687" w:rsidRPr="00667687">
        <w:rPr>
          <w:rFonts w:asciiTheme="minorHAnsi" w:hAnsiTheme="minorHAnsi" w:cstheme="minorHAnsi"/>
          <w:spacing w:val="-3"/>
        </w:rPr>
        <w:t xml:space="preserve"> must be completed by a specific date</w:t>
      </w:r>
      <w:r w:rsidRPr="00667687">
        <w:rPr>
          <w:rFonts w:asciiTheme="minorHAnsi" w:hAnsiTheme="minorHAnsi" w:cstheme="minorHAnsi"/>
          <w:spacing w:val="-3"/>
        </w:rPr>
        <w:t>. Absences which impact on the student’s ability to demonstrate these outcomes will require an application to the College for Special Provision. In each instance of legitimate grounds, a decision will be made as to how the student is to demonstrate achievement of the specified outcomes.</w:t>
      </w:r>
    </w:p>
    <w:p w:rsidR="009E15E8" w:rsidRPr="00F2666D" w:rsidRDefault="00DF58B3" w:rsidP="00DF58B3">
      <w:pPr>
        <w:rPr>
          <w:rFonts w:asciiTheme="minorHAnsi" w:hAnsiTheme="minorHAnsi"/>
        </w:rPr>
      </w:pPr>
      <w:r>
        <w:rPr>
          <w:rFonts w:asciiTheme="minorHAnsi" w:hAnsiTheme="minorHAnsi"/>
        </w:rPr>
        <w:br w:type="page"/>
      </w:r>
    </w:p>
    <w:p w:rsidR="00667687" w:rsidRDefault="00BB72F7" w:rsidP="00127B7C">
      <w:pPr>
        <w:pStyle w:val="Heading2"/>
        <w:numPr>
          <w:ilvl w:val="0"/>
          <w:numId w:val="16"/>
        </w:numPr>
      </w:pPr>
      <w:bookmarkStart w:id="6" w:name="_Toc474944185"/>
      <w:r w:rsidRPr="002E12A8">
        <w:t>SCHOOL ASSESSED COURSEWORK (SAC</w:t>
      </w:r>
      <w:r w:rsidR="004C05BF" w:rsidRPr="002E12A8">
        <w:t>s</w:t>
      </w:r>
      <w:r w:rsidRPr="002E12A8">
        <w:t>) &amp; SCHOOL-ASSESSED TASKS (SAT</w:t>
      </w:r>
      <w:r w:rsidR="004C05BF" w:rsidRPr="002E12A8">
        <w:t>s</w:t>
      </w:r>
      <w:r w:rsidRPr="002E12A8">
        <w:t>) POLICY</w:t>
      </w:r>
      <w:bookmarkEnd w:id="6"/>
    </w:p>
    <w:p w:rsidR="00BB72F7" w:rsidRPr="00667687" w:rsidRDefault="00BB72F7" w:rsidP="00127B7C">
      <w:pPr>
        <w:pStyle w:val="ListParagraph"/>
        <w:numPr>
          <w:ilvl w:val="1"/>
          <w:numId w:val="16"/>
        </w:numPr>
        <w:ind w:left="567" w:hanging="567"/>
        <w:rPr>
          <w:rFonts w:asciiTheme="minorHAnsi" w:hAnsiTheme="minorHAnsi"/>
          <w:b/>
          <w:u w:val="single"/>
        </w:rPr>
      </w:pPr>
      <w:r w:rsidRPr="00667687">
        <w:rPr>
          <w:rFonts w:asciiTheme="minorHAnsi" w:hAnsiTheme="minorHAnsi" w:cstheme="minorHAnsi"/>
          <w:spacing w:val="-3"/>
        </w:rPr>
        <w:t xml:space="preserve">At the beginning of </w:t>
      </w:r>
      <w:r w:rsidRPr="00667687">
        <w:rPr>
          <w:rFonts w:asciiTheme="minorHAnsi" w:hAnsiTheme="minorHAnsi" w:cstheme="minorHAnsi"/>
          <w:b/>
          <w:spacing w:val="-3"/>
        </w:rPr>
        <w:t>EACH UNIT</w:t>
      </w:r>
      <w:r w:rsidRPr="00667687">
        <w:rPr>
          <w:rFonts w:asciiTheme="minorHAnsi" w:hAnsiTheme="minorHAnsi" w:cstheme="minorHAnsi"/>
          <w:spacing w:val="-3"/>
        </w:rPr>
        <w:t xml:space="preserve">, students will be given: </w:t>
      </w:r>
    </w:p>
    <w:p w:rsidR="00BB72F7" w:rsidRPr="00D95A6B" w:rsidRDefault="00BB72F7" w:rsidP="00127B7C">
      <w:pPr>
        <w:pStyle w:val="ListParagraph"/>
        <w:numPr>
          <w:ilvl w:val="0"/>
          <w:numId w:val="15"/>
        </w:numPr>
        <w:tabs>
          <w:tab w:val="left" w:pos="-720"/>
        </w:tabs>
        <w:suppressAutoHyphens/>
        <w:rPr>
          <w:rFonts w:asciiTheme="minorHAnsi" w:hAnsiTheme="minorHAnsi" w:cstheme="minorHAnsi"/>
          <w:spacing w:val="-3"/>
        </w:rPr>
      </w:pPr>
      <w:r w:rsidRPr="00D95A6B">
        <w:rPr>
          <w:rFonts w:asciiTheme="minorHAnsi" w:hAnsiTheme="minorHAnsi" w:cstheme="minorHAnsi"/>
          <w:spacing w:val="-3"/>
        </w:rPr>
        <w:t xml:space="preserve">an </w:t>
      </w:r>
      <w:r w:rsidRPr="00D95A6B">
        <w:rPr>
          <w:rFonts w:asciiTheme="minorHAnsi" w:hAnsiTheme="minorHAnsi" w:cstheme="minorHAnsi"/>
          <w:b/>
          <w:spacing w:val="-3"/>
        </w:rPr>
        <w:t xml:space="preserve">OUTLINE </w:t>
      </w:r>
      <w:r w:rsidR="00166B59">
        <w:rPr>
          <w:rFonts w:asciiTheme="minorHAnsi" w:hAnsiTheme="minorHAnsi" w:cstheme="minorHAnsi"/>
          <w:spacing w:val="-3"/>
        </w:rPr>
        <w:t>of the U</w:t>
      </w:r>
      <w:r w:rsidRPr="00D95A6B">
        <w:rPr>
          <w:rFonts w:asciiTheme="minorHAnsi" w:hAnsiTheme="minorHAnsi" w:cstheme="minorHAnsi"/>
          <w:spacing w:val="-3"/>
        </w:rPr>
        <w:t>nit.</w:t>
      </w:r>
    </w:p>
    <w:p w:rsidR="00667687" w:rsidRPr="00D95A6B" w:rsidRDefault="00BB72F7" w:rsidP="00127B7C">
      <w:pPr>
        <w:pStyle w:val="ListParagraph"/>
        <w:numPr>
          <w:ilvl w:val="0"/>
          <w:numId w:val="15"/>
        </w:numPr>
        <w:tabs>
          <w:tab w:val="left" w:pos="-720"/>
        </w:tabs>
        <w:suppressAutoHyphens/>
        <w:rPr>
          <w:rFonts w:asciiTheme="minorHAnsi" w:hAnsiTheme="minorHAnsi" w:cstheme="minorHAnsi"/>
          <w:spacing w:val="-3"/>
        </w:rPr>
      </w:pPr>
      <w:r w:rsidRPr="00D95A6B">
        <w:rPr>
          <w:rFonts w:asciiTheme="minorHAnsi" w:hAnsiTheme="minorHAnsi" w:cstheme="minorHAnsi"/>
          <w:spacing w:val="-3"/>
        </w:rPr>
        <w:t>a list of the Coursework Assessment/School-Assessed Tasks with the</w:t>
      </w:r>
      <w:r w:rsidR="007D0531" w:rsidRPr="00D95A6B">
        <w:rPr>
          <w:rFonts w:asciiTheme="minorHAnsi" w:hAnsiTheme="minorHAnsi" w:cstheme="minorHAnsi"/>
          <w:spacing w:val="-3"/>
        </w:rPr>
        <w:t xml:space="preserve"> expected</w:t>
      </w:r>
      <w:r w:rsidRPr="00D95A6B">
        <w:rPr>
          <w:rFonts w:asciiTheme="minorHAnsi" w:hAnsiTheme="minorHAnsi" w:cstheme="minorHAnsi"/>
          <w:spacing w:val="-3"/>
        </w:rPr>
        <w:t xml:space="preserve"> dates for their completion and submission.</w:t>
      </w:r>
    </w:p>
    <w:p w:rsidR="007D0531" w:rsidRDefault="007D0531" w:rsidP="007D0531">
      <w:pPr>
        <w:pStyle w:val="ListParagraph"/>
        <w:tabs>
          <w:tab w:val="left" w:pos="-720"/>
        </w:tabs>
        <w:suppressAutoHyphens/>
        <w:ind w:left="1080"/>
        <w:rPr>
          <w:rFonts w:asciiTheme="minorHAnsi" w:hAnsiTheme="minorHAnsi" w:cstheme="minorHAnsi"/>
          <w:spacing w:val="-3"/>
        </w:rPr>
      </w:pPr>
    </w:p>
    <w:p w:rsidR="00BB72F7" w:rsidRPr="00DD4265" w:rsidRDefault="00BB72F7" w:rsidP="00127B7C">
      <w:pPr>
        <w:pStyle w:val="ListParagraph"/>
        <w:numPr>
          <w:ilvl w:val="1"/>
          <w:numId w:val="16"/>
        </w:numPr>
        <w:tabs>
          <w:tab w:val="left" w:pos="-720"/>
        </w:tabs>
        <w:suppressAutoHyphens/>
        <w:ind w:left="567" w:hanging="567"/>
        <w:rPr>
          <w:rFonts w:asciiTheme="minorHAnsi" w:hAnsiTheme="minorHAnsi" w:cstheme="minorHAnsi"/>
          <w:spacing w:val="-3"/>
        </w:rPr>
      </w:pPr>
      <w:r w:rsidRPr="00DD4265">
        <w:rPr>
          <w:rFonts w:asciiTheme="minorHAnsi" w:hAnsiTheme="minorHAnsi" w:cstheme="minorHAnsi"/>
          <w:b/>
          <w:spacing w:val="-3"/>
        </w:rPr>
        <w:t>ACHIEVEMENT OF OUTCOMES FOR SATISFACTORY COMPLETION</w:t>
      </w:r>
    </w:p>
    <w:p w:rsidR="00BB72F7" w:rsidRPr="00BB72F7" w:rsidRDefault="00BB72F7" w:rsidP="00BB72F7">
      <w:pPr>
        <w:tabs>
          <w:tab w:val="left" w:pos="-720"/>
        </w:tabs>
        <w:suppressAutoHyphens/>
        <w:ind w:left="709" w:hanging="709"/>
        <w:rPr>
          <w:rFonts w:asciiTheme="minorHAnsi" w:hAnsiTheme="minorHAnsi" w:cstheme="minorHAnsi"/>
          <w:spacing w:val="-3"/>
        </w:rPr>
      </w:pPr>
      <w:r w:rsidRPr="00BB72F7">
        <w:rPr>
          <w:rFonts w:asciiTheme="minorHAnsi" w:hAnsiTheme="minorHAnsi" w:cstheme="minorHAnsi"/>
          <w:spacing w:val="-3"/>
        </w:rPr>
        <w:tab/>
        <w:t xml:space="preserve">Students are </w:t>
      </w:r>
      <w:r w:rsidR="00166B59">
        <w:rPr>
          <w:rFonts w:asciiTheme="minorHAnsi" w:hAnsiTheme="minorHAnsi" w:cstheme="minorHAnsi"/>
          <w:spacing w:val="-3"/>
        </w:rPr>
        <w:t>required to complete and submit</w:t>
      </w:r>
      <w:r w:rsidRPr="00BB72F7">
        <w:rPr>
          <w:rFonts w:asciiTheme="minorHAnsi" w:hAnsiTheme="minorHAnsi" w:cstheme="minorHAnsi"/>
          <w:spacing w:val="-3"/>
        </w:rPr>
        <w:t xml:space="preserve"> each assessment task to the subject teacher on or before the due date. If the work</w:t>
      </w:r>
      <w:r w:rsidR="00166B59">
        <w:rPr>
          <w:rFonts w:asciiTheme="minorHAnsi" w:hAnsiTheme="minorHAnsi" w:cstheme="minorHAnsi"/>
          <w:spacing w:val="-3"/>
        </w:rPr>
        <w:t xml:space="preserve"> meets the requirements of the Study D</w:t>
      </w:r>
      <w:r w:rsidRPr="00BB72F7">
        <w:rPr>
          <w:rFonts w:asciiTheme="minorHAnsi" w:hAnsiTheme="minorHAnsi" w:cstheme="minorHAnsi"/>
          <w:spacing w:val="-3"/>
        </w:rPr>
        <w:t xml:space="preserve">esign, the student will receive an </w:t>
      </w:r>
      <w:r w:rsidRPr="00BB72F7">
        <w:rPr>
          <w:rFonts w:asciiTheme="minorHAnsi" w:hAnsiTheme="minorHAnsi" w:cstheme="minorHAnsi"/>
          <w:b/>
          <w:spacing w:val="-3"/>
        </w:rPr>
        <w:t>‘S’</w:t>
      </w:r>
      <w:r w:rsidRPr="00BB72F7">
        <w:rPr>
          <w:rFonts w:asciiTheme="minorHAnsi" w:hAnsiTheme="minorHAnsi" w:cstheme="minorHAnsi"/>
          <w:spacing w:val="-3"/>
        </w:rPr>
        <w:t xml:space="preserve"> for </w:t>
      </w:r>
      <w:r w:rsidRPr="00D22083">
        <w:rPr>
          <w:rFonts w:asciiTheme="minorHAnsi" w:hAnsiTheme="minorHAnsi" w:cstheme="minorHAnsi"/>
          <w:b/>
          <w:i/>
          <w:spacing w:val="-3"/>
        </w:rPr>
        <w:t>satisfactory</w:t>
      </w:r>
      <w:r w:rsidRPr="00BB72F7">
        <w:rPr>
          <w:rFonts w:asciiTheme="minorHAnsi" w:hAnsiTheme="minorHAnsi" w:cstheme="minorHAnsi"/>
          <w:spacing w:val="-3"/>
        </w:rPr>
        <w:t xml:space="preserve"> demonstration of the designated outcomes. If the work submitted does </w:t>
      </w:r>
      <w:r w:rsidRPr="00FD072D">
        <w:rPr>
          <w:rFonts w:asciiTheme="minorHAnsi" w:hAnsiTheme="minorHAnsi" w:cstheme="minorHAnsi"/>
          <w:b/>
          <w:spacing w:val="-3"/>
        </w:rPr>
        <w:t>n</w:t>
      </w:r>
      <w:r w:rsidR="00166B59" w:rsidRPr="00FD072D">
        <w:rPr>
          <w:rFonts w:asciiTheme="minorHAnsi" w:hAnsiTheme="minorHAnsi" w:cstheme="minorHAnsi"/>
          <w:b/>
          <w:spacing w:val="-3"/>
        </w:rPr>
        <w:t>ot</w:t>
      </w:r>
      <w:r w:rsidR="00166B59">
        <w:rPr>
          <w:rFonts w:asciiTheme="minorHAnsi" w:hAnsiTheme="minorHAnsi" w:cstheme="minorHAnsi"/>
          <w:spacing w:val="-3"/>
        </w:rPr>
        <w:t xml:space="preserve"> meet the requirement of the Study D</w:t>
      </w:r>
      <w:r w:rsidRPr="00BB72F7">
        <w:rPr>
          <w:rFonts w:asciiTheme="minorHAnsi" w:hAnsiTheme="minorHAnsi" w:cstheme="minorHAnsi"/>
          <w:spacing w:val="-3"/>
        </w:rPr>
        <w:t xml:space="preserve">esign, </w:t>
      </w:r>
      <w:r>
        <w:rPr>
          <w:rFonts w:asciiTheme="minorHAnsi" w:hAnsiTheme="minorHAnsi" w:cstheme="minorHAnsi"/>
          <w:spacing w:val="-3"/>
        </w:rPr>
        <w:t>or the student has not adhered to the attendance requirement outlined above the student may</w:t>
      </w:r>
      <w:r w:rsidRPr="00BB72F7">
        <w:rPr>
          <w:rFonts w:asciiTheme="minorHAnsi" w:hAnsiTheme="minorHAnsi" w:cstheme="minorHAnsi"/>
          <w:spacing w:val="-3"/>
        </w:rPr>
        <w:t xml:space="preserve"> receive an </w:t>
      </w:r>
      <w:r w:rsidRPr="00BB72F7">
        <w:rPr>
          <w:rFonts w:asciiTheme="minorHAnsi" w:hAnsiTheme="minorHAnsi" w:cstheme="minorHAnsi"/>
          <w:b/>
          <w:spacing w:val="-3"/>
        </w:rPr>
        <w:t>‘N’</w:t>
      </w:r>
      <w:r w:rsidRPr="00BB72F7">
        <w:rPr>
          <w:rFonts w:asciiTheme="minorHAnsi" w:hAnsiTheme="minorHAnsi" w:cstheme="minorHAnsi"/>
          <w:spacing w:val="-3"/>
        </w:rPr>
        <w:t xml:space="preserve"> for </w:t>
      </w:r>
      <w:r w:rsidRPr="00D22083">
        <w:rPr>
          <w:rFonts w:asciiTheme="minorHAnsi" w:hAnsiTheme="minorHAnsi" w:cstheme="minorHAnsi"/>
          <w:b/>
          <w:i/>
          <w:spacing w:val="-3"/>
        </w:rPr>
        <w:t>non-satisfactory</w:t>
      </w:r>
      <w:r w:rsidRPr="00BB72F7">
        <w:rPr>
          <w:rFonts w:asciiTheme="minorHAnsi" w:hAnsiTheme="minorHAnsi" w:cstheme="minorHAnsi"/>
          <w:spacing w:val="-3"/>
        </w:rPr>
        <w:t>.</w:t>
      </w:r>
    </w:p>
    <w:p w:rsidR="00BB72F7" w:rsidRPr="00BB72F7" w:rsidRDefault="00BB72F7" w:rsidP="00BB72F7">
      <w:pPr>
        <w:tabs>
          <w:tab w:val="left" w:pos="-720"/>
        </w:tabs>
        <w:suppressAutoHyphens/>
        <w:ind w:left="709" w:hanging="709"/>
        <w:rPr>
          <w:rFonts w:asciiTheme="minorHAnsi" w:hAnsiTheme="minorHAnsi" w:cstheme="minorHAnsi"/>
          <w:spacing w:val="-3"/>
        </w:rPr>
      </w:pPr>
    </w:p>
    <w:p w:rsidR="007D0531" w:rsidRDefault="00FD072D" w:rsidP="00DD4265">
      <w:pPr>
        <w:tabs>
          <w:tab w:val="left" w:pos="-720"/>
        </w:tabs>
        <w:suppressAutoHyphens/>
        <w:ind w:left="709" w:firstLine="11"/>
        <w:rPr>
          <w:rFonts w:asciiTheme="minorHAnsi" w:hAnsiTheme="minorHAnsi" w:cstheme="minorHAnsi"/>
          <w:spacing w:val="-3"/>
        </w:rPr>
      </w:pPr>
      <w:r>
        <w:rPr>
          <w:rFonts w:asciiTheme="minorHAnsi" w:hAnsiTheme="minorHAnsi" w:cstheme="minorHAnsi"/>
          <w:spacing w:val="-3"/>
        </w:rPr>
        <w:t>Note: A</w:t>
      </w:r>
      <w:r w:rsidR="00BB72F7" w:rsidRPr="00BB72F7">
        <w:rPr>
          <w:rFonts w:asciiTheme="minorHAnsi" w:hAnsiTheme="minorHAnsi" w:cstheme="minorHAnsi"/>
          <w:spacing w:val="-3"/>
        </w:rPr>
        <w:t xml:space="preserve">n ‘N’ for a Coursework Assessment would result in an ‘N’ for the Unit of Study </w:t>
      </w:r>
      <w:r w:rsidR="00BB72F7" w:rsidRPr="00BB72F7">
        <w:rPr>
          <w:rFonts w:asciiTheme="minorHAnsi" w:hAnsiTheme="minorHAnsi" w:cstheme="minorHAnsi"/>
          <w:b/>
          <w:spacing w:val="-3"/>
        </w:rPr>
        <w:t>REGARDLESS</w:t>
      </w:r>
      <w:r>
        <w:rPr>
          <w:rFonts w:asciiTheme="minorHAnsi" w:hAnsiTheme="minorHAnsi" w:cstheme="minorHAnsi"/>
          <w:spacing w:val="-3"/>
        </w:rPr>
        <w:t xml:space="preserve"> of the student’s Examination G</w:t>
      </w:r>
      <w:r w:rsidR="00BB72F7" w:rsidRPr="00BB72F7">
        <w:rPr>
          <w:rFonts w:asciiTheme="minorHAnsi" w:hAnsiTheme="minorHAnsi" w:cstheme="minorHAnsi"/>
          <w:spacing w:val="-3"/>
        </w:rPr>
        <w:t xml:space="preserve">rades. </w:t>
      </w:r>
    </w:p>
    <w:p w:rsidR="007D0531" w:rsidRDefault="007D0531" w:rsidP="00DD4265">
      <w:pPr>
        <w:tabs>
          <w:tab w:val="left" w:pos="-720"/>
        </w:tabs>
        <w:suppressAutoHyphens/>
        <w:ind w:left="709" w:firstLine="11"/>
        <w:rPr>
          <w:rFonts w:asciiTheme="minorHAnsi" w:hAnsiTheme="minorHAnsi" w:cstheme="minorHAnsi"/>
          <w:spacing w:val="-3"/>
        </w:rPr>
      </w:pPr>
    </w:p>
    <w:p w:rsidR="00DD4265" w:rsidRDefault="00BB72F7" w:rsidP="00DD4265">
      <w:pPr>
        <w:tabs>
          <w:tab w:val="left" w:pos="-720"/>
        </w:tabs>
        <w:suppressAutoHyphens/>
        <w:ind w:left="709" w:firstLine="11"/>
        <w:rPr>
          <w:rFonts w:asciiTheme="minorHAnsi" w:hAnsiTheme="minorHAnsi" w:cstheme="minorHAnsi"/>
          <w:spacing w:val="-3"/>
        </w:rPr>
      </w:pPr>
      <w:r w:rsidRPr="00BB72F7">
        <w:rPr>
          <w:rFonts w:asciiTheme="minorHAnsi" w:hAnsiTheme="minorHAnsi" w:cstheme="minorHAnsi"/>
          <w:spacing w:val="-3"/>
        </w:rPr>
        <w:t>Coursework results in ‘N’ subjects do not contribute to a student’s ATAR.</w:t>
      </w:r>
    </w:p>
    <w:p w:rsidR="007D0531" w:rsidRDefault="007D0531" w:rsidP="00DD4265">
      <w:pPr>
        <w:tabs>
          <w:tab w:val="left" w:pos="-720"/>
        </w:tabs>
        <w:suppressAutoHyphens/>
        <w:ind w:left="709" w:firstLine="11"/>
        <w:rPr>
          <w:rFonts w:asciiTheme="minorHAnsi" w:hAnsiTheme="minorHAnsi" w:cstheme="minorHAnsi"/>
          <w:spacing w:val="-3"/>
        </w:rPr>
      </w:pPr>
    </w:p>
    <w:p w:rsidR="007D0531" w:rsidRDefault="007D0531" w:rsidP="00DD4265">
      <w:pPr>
        <w:tabs>
          <w:tab w:val="left" w:pos="-720"/>
        </w:tabs>
        <w:suppressAutoHyphens/>
        <w:ind w:left="709" w:firstLine="11"/>
        <w:rPr>
          <w:rFonts w:asciiTheme="minorHAnsi" w:hAnsiTheme="minorHAnsi" w:cstheme="minorHAnsi"/>
          <w:spacing w:val="-3"/>
        </w:rPr>
      </w:pPr>
    </w:p>
    <w:p w:rsidR="007D0531" w:rsidRDefault="007D0531" w:rsidP="00DD4265">
      <w:pPr>
        <w:tabs>
          <w:tab w:val="left" w:pos="-720"/>
        </w:tabs>
        <w:suppressAutoHyphens/>
        <w:ind w:left="709" w:firstLine="11"/>
        <w:rPr>
          <w:rFonts w:asciiTheme="minorHAnsi" w:hAnsiTheme="minorHAnsi" w:cstheme="minorHAnsi"/>
          <w:spacing w:val="-3"/>
        </w:rPr>
      </w:pPr>
    </w:p>
    <w:p w:rsidR="00DD4265" w:rsidRDefault="00DD4265" w:rsidP="00DD4265">
      <w:pPr>
        <w:tabs>
          <w:tab w:val="left" w:pos="-720"/>
        </w:tabs>
        <w:suppressAutoHyphens/>
        <w:ind w:left="709" w:firstLine="11"/>
        <w:rPr>
          <w:rFonts w:asciiTheme="minorHAnsi" w:hAnsiTheme="minorHAnsi" w:cstheme="minorHAnsi"/>
          <w:spacing w:val="-3"/>
        </w:rPr>
      </w:pPr>
    </w:p>
    <w:p w:rsidR="00BB72F7" w:rsidRPr="00DD4265" w:rsidRDefault="00D22083" w:rsidP="00127B7C">
      <w:pPr>
        <w:pStyle w:val="ListParagraph"/>
        <w:numPr>
          <w:ilvl w:val="1"/>
          <w:numId w:val="16"/>
        </w:numPr>
        <w:tabs>
          <w:tab w:val="left" w:pos="-720"/>
        </w:tabs>
        <w:suppressAutoHyphens/>
        <w:ind w:left="567" w:hanging="567"/>
        <w:rPr>
          <w:rFonts w:asciiTheme="minorHAnsi" w:hAnsiTheme="minorHAnsi" w:cstheme="minorHAnsi"/>
          <w:spacing w:val="-3"/>
        </w:rPr>
      </w:pPr>
      <w:r w:rsidRPr="00DD4265">
        <w:rPr>
          <w:rFonts w:asciiTheme="minorHAnsi" w:hAnsiTheme="minorHAnsi" w:cstheme="minorHAnsi"/>
          <w:b/>
          <w:spacing w:val="-3"/>
        </w:rPr>
        <w:t>SCHOOL ASSESSED COURSEWORK (SACs)</w:t>
      </w:r>
    </w:p>
    <w:p w:rsidR="00BB72F7" w:rsidRPr="00BB72F7" w:rsidRDefault="00BB72F7" w:rsidP="00D22083">
      <w:pPr>
        <w:tabs>
          <w:tab w:val="left" w:pos="-720"/>
        </w:tabs>
        <w:suppressAutoHyphens/>
        <w:ind w:left="720"/>
        <w:rPr>
          <w:rFonts w:asciiTheme="minorHAnsi" w:hAnsiTheme="minorHAnsi" w:cstheme="minorHAnsi"/>
          <w:spacing w:val="-3"/>
        </w:rPr>
      </w:pPr>
      <w:r w:rsidRPr="00BB72F7">
        <w:rPr>
          <w:rFonts w:asciiTheme="minorHAnsi" w:hAnsiTheme="minorHAnsi" w:cstheme="minorHAnsi"/>
          <w:spacing w:val="-3"/>
        </w:rPr>
        <w:t xml:space="preserve">Coursework Assessment is an assessment of each student’s level of achievement based on the School Assessed Coursework tasks (SACs) set by the subject teacher. These tasks must be completed within a limited timeframe and must be completed mainly in class time, though some work can be set for completion out of class. </w:t>
      </w:r>
      <w:r w:rsidR="00D95A6B">
        <w:rPr>
          <w:rFonts w:asciiTheme="minorHAnsi" w:hAnsiTheme="minorHAnsi" w:cstheme="minorHAnsi"/>
          <w:spacing w:val="-3"/>
        </w:rPr>
        <w:t>Any out of class work must be authenticated by the subject teacher.</w:t>
      </w:r>
    </w:p>
    <w:p w:rsidR="00BB72F7" w:rsidRPr="00BB72F7" w:rsidRDefault="00BB72F7" w:rsidP="00BB72F7">
      <w:pPr>
        <w:tabs>
          <w:tab w:val="left" w:pos="-720"/>
        </w:tabs>
        <w:suppressAutoHyphens/>
        <w:ind w:left="1080"/>
        <w:rPr>
          <w:rFonts w:asciiTheme="minorHAnsi" w:hAnsiTheme="minorHAnsi" w:cstheme="minorHAnsi"/>
          <w:spacing w:val="-3"/>
        </w:rPr>
      </w:pPr>
    </w:p>
    <w:p w:rsidR="00DD4265" w:rsidRDefault="00BB72F7" w:rsidP="00DD4265">
      <w:pPr>
        <w:tabs>
          <w:tab w:val="left" w:pos="-720"/>
        </w:tabs>
        <w:suppressAutoHyphens/>
        <w:ind w:left="720"/>
        <w:rPr>
          <w:rFonts w:asciiTheme="minorHAnsi" w:hAnsiTheme="minorHAnsi" w:cstheme="minorHAnsi"/>
          <w:spacing w:val="-3"/>
        </w:rPr>
      </w:pPr>
      <w:r w:rsidRPr="00D95A6B">
        <w:rPr>
          <w:rFonts w:asciiTheme="minorHAnsi" w:hAnsiTheme="minorHAnsi" w:cstheme="minorHAnsi"/>
          <w:spacing w:val="-3"/>
        </w:rPr>
        <w:t>In each case teachers will indicate, as part of the instructions for the coursework assessment, the method by which the work is to be submitted.</w:t>
      </w:r>
    </w:p>
    <w:p w:rsidR="00DD4265" w:rsidRDefault="00DD4265" w:rsidP="00DD4265">
      <w:pPr>
        <w:tabs>
          <w:tab w:val="left" w:pos="-720"/>
        </w:tabs>
        <w:suppressAutoHyphens/>
        <w:ind w:left="720"/>
        <w:rPr>
          <w:rFonts w:asciiTheme="minorHAnsi" w:hAnsiTheme="minorHAnsi" w:cstheme="minorHAnsi"/>
          <w:spacing w:val="-3"/>
        </w:rPr>
      </w:pPr>
    </w:p>
    <w:p w:rsidR="00BB72F7" w:rsidRDefault="00FD072D" w:rsidP="00DD4265">
      <w:pPr>
        <w:tabs>
          <w:tab w:val="left" w:pos="-720"/>
        </w:tabs>
        <w:suppressAutoHyphens/>
        <w:ind w:left="720"/>
        <w:rPr>
          <w:rFonts w:asciiTheme="minorHAnsi" w:hAnsiTheme="minorHAnsi" w:cstheme="minorHAnsi"/>
          <w:spacing w:val="-3"/>
        </w:rPr>
      </w:pPr>
      <w:r>
        <w:rPr>
          <w:rFonts w:asciiTheme="minorHAnsi" w:hAnsiTheme="minorHAnsi" w:cstheme="minorHAnsi"/>
          <w:spacing w:val="-3"/>
        </w:rPr>
        <w:t>Teachers are</w:t>
      </w:r>
      <w:r w:rsidR="00BB72F7" w:rsidRPr="00BB72F7">
        <w:rPr>
          <w:rFonts w:asciiTheme="minorHAnsi" w:hAnsiTheme="minorHAnsi" w:cstheme="minorHAnsi"/>
          <w:spacing w:val="-3"/>
        </w:rPr>
        <w:t xml:space="preserve"> to collect all student work at the end of each session. Students must ensure they submit their work to the teacher before leaving the room.</w:t>
      </w:r>
    </w:p>
    <w:p w:rsidR="00DD4265" w:rsidRDefault="00DD4265" w:rsidP="00DD4265">
      <w:pPr>
        <w:tabs>
          <w:tab w:val="left" w:pos="-720"/>
        </w:tabs>
        <w:suppressAutoHyphens/>
        <w:ind w:left="720"/>
        <w:rPr>
          <w:rFonts w:asciiTheme="minorHAnsi" w:hAnsiTheme="minorHAnsi" w:cstheme="minorHAnsi"/>
          <w:spacing w:val="-3"/>
        </w:rPr>
      </w:pPr>
    </w:p>
    <w:p w:rsidR="00DD4265" w:rsidRDefault="000D1072" w:rsidP="00DD4265">
      <w:pPr>
        <w:tabs>
          <w:tab w:val="left" w:pos="-720"/>
        </w:tabs>
        <w:suppressAutoHyphens/>
        <w:ind w:left="720"/>
        <w:rPr>
          <w:rFonts w:asciiTheme="minorHAnsi" w:hAnsiTheme="minorHAnsi" w:cstheme="minorHAnsi"/>
          <w:spacing w:val="-3"/>
        </w:rPr>
      </w:pPr>
      <w:r>
        <w:rPr>
          <w:rFonts w:asciiTheme="minorHAnsi" w:hAnsiTheme="minorHAnsi" w:cstheme="minorHAnsi"/>
          <w:spacing w:val="-3"/>
        </w:rPr>
        <w:t>Teacher</w:t>
      </w:r>
      <w:r w:rsidR="00DD4265">
        <w:rPr>
          <w:rFonts w:asciiTheme="minorHAnsi" w:hAnsiTheme="minorHAnsi" w:cstheme="minorHAnsi"/>
          <w:spacing w:val="-3"/>
        </w:rPr>
        <w:t>s must not provide undue input before completion of a task.</w:t>
      </w:r>
    </w:p>
    <w:p w:rsidR="00DD4265" w:rsidRDefault="00DD4265" w:rsidP="00DD4265">
      <w:pPr>
        <w:tabs>
          <w:tab w:val="left" w:pos="-720"/>
        </w:tabs>
        <w:suppressAutoHyphens/>
        <w:ind w:left="720"/>
        <w:rPr>
          <w:rFonts w:asciiTheme="minorHAnsi" w:hAnsiTheme="minorHAnsi" w:cstheme="minorHAnsi"/>
          <w:spacing w:val="-3"/>
        </w:rPr>
      </w:pPr>
    </w:p>
    <w:p w:rsidR="00DD4265" w:rsidRDefault="00DD4265" w:rsidP="00DD4265">
      <w:pPr>
        <w:tabs>
          <w:tab w:val="left" w:pos="-720"/>
        </w:tabs>
        <w:suppressAutoHyphens/>
        <w:ind w:left="720"/>
        <w:rPr>
          <w:rFonts w:asciiTheme="minorHAnsi" w:hAnsiTheme="minorHAnsi" w:cstheme="minorHAnsi"/>
          <w:spacing w:val="-3"/>
        </w:rPr>
      </w:pPr>
      <w:r w:rsidRPr="00BB72F7">
        <w:rPr>
          <w:rFonts w:asciiTheme="minorHAnsi" w:hAnsiTheme="minorHAnsi" w:cstheme="minorHAnsi"/>
          <w:spacing w:val="-3"/>
        </w:rPr>
        <w:t>If a word count is relevant to an assessment task</w:t>
      </w:r>
      <w:r w:rsidR="00FD072D">
        <w:rPr>
          <w:rFonts w:asciiTheme="minorHAnsi" w:hAnsiTheme="minorHAnsi" w:cstheme="minorHAnsi"/>
          <w:spacing w:val="-3"/>
        </w:rPr>
        <w:t>,</w:t>
      </w:r>
      <w:r w:rsidRPr="00BB72F7">
        <w:rPr>
          <w:rFonts w:asciiTheme="minorHAnsi" w:hAnsiTheme="minorHAnsi" w:cstheme="minorHAnsi"/>
          <w:spacing w:val="-3"/>
        </w:rPr>
        <w:t xml:space="preserve"> it will include all material provided by the student which is presented for assessment. Citations of references, mathematical calculations, tables of figures, graphs, diagrams, maps, photographs, page numbers, student identification material and any additional material which is submitted to support the student response will not count.</w:t>
      </w:r>
    </w:p>
    <w:p w:rsidR="00DD4265" w:rsidRPr="00BB72F7" w:rsidRDefault="00DD4265" w:rsidP="00DD4265">
      <w:pPr>
        <w:tabs>
          <w:tab w:val="left" w:pos="-720"/>
        </w:tabs>
        <w:suppressAutoHyphens/>
        <w:ind w:left="720"/>
        <w:rPr>
          <w:rFonts w:asciiTheme="minorHAnsi" w:hAnsiTheme="minorHAnsi" w:cstheme="minorHAnsi"/>
          <w:spacing w:val="-3"/>
        </w:rPr>
      </w:pPr>
    </w:p>
    <w:p w:rsidR="00DD4265" w:rsidRDefault="00DD4265" w:rsidP="00DD4265">
      <w:pPr>
        <w:tabs>
          <w:tab w:val="left" w:pos="-720"/>
        </w:tabs>
        <w:suppressAutoHyphens/>
        <w:ind w:left="720"/>
        <w:rPr>
          <w:rFonts w:asciiTheme="minorHAnsi" w:hAnsiTheme="minorHAnsi" w:cstheme="minorHAnsi"/>
          <w:spacing w:val="-3"/>
        </w:rPr>
      </w:pPr>
      <w:r w:rsidRPr="00BB72F7">
        <w:rPr>
          <w:rFonts w:asciiTheme="minorHAnsi" w:hAnsiTheme="minorHAnsi" w:cstheme="minorHAnsi"/>
          <w:spacing w:val="-3"/>
        </w:rPr>
        <w:t>All resources need to be acknowledged.</w:t>
      </w:r>
    </w:p>
    <w:p w:rsidR="00DD4265" w:rsidRPr="00BB72F7" w:rsidRDefault="00DD4265" w:rsidP="00DD4265">
      <w:pPr>
        <w:tabs>
          <w:tab w:val="left" w:pos="-720"/>
        </w:tabs>
        <w:suppressAutoHyphens/>
        <w:ind w:left="720"/>
        <w:rPr>
          <w:rFonts w:asciiTheme="minorHAnsi" w:hAnsiTheme="minorHAnsi" w:cstheme="minorHAnsi"/>
          <w:spacing w:val="-3"/>
        </w:rPr>
      </w:pPr>
    </w:p>
    <w:p w:rsidR="00DD4265" w:rsidRDefault="00DD4265" w:rsidP="00DD4265">
      <w:pPr>
        <w:tabs>
          <w:tab w:val="left" w:pos="-720"/>
        </w:tabs>
        <w:suppressAutoHyphens/>
        <w:ind w:left="720"/>
        <w:rPr>
          <w:rFonts w:asciiTheme="minorHAnsi" w:hAnsiTheme="minorHAnsi" w:cstheme="minorHAnsi"/>
          <w:spacing w:val="-3"/>
        </w:rPr>
      </w:pPr>
      <w:r w:rsidRPr="00D95A6B">
        <w:rPr>
          <w:rFonts w:asciiTheme="minorHAnsi" w:hAnsiTheme="minorHAnsi" w:cstheme="minorHAnsi"/>
          <w:spacing w:val="-3"/>
        </w:rPr>
        <w:t>Students must only have authorised materials during assessment.</w:t>
      </w:r>
      <w:r>
        <w:rPr>
          <w:rFonts w:asciiTheme="minorHAnsi" w:hAnsiTheme="minorHAnsi" w:cstheme="minorHAnsi"/>
          <w:spacing w:val="-3"/>
        </w:rPr>
        <w:t xml:space="preserve"> </w:t>
      </w:r>
    </w:p>
    <w:p w:rsidR="00DD4265" w:rsidRDefault="00DD4265" w:rsidP="00DD4265">
      <w:pPr>
        <w:tabs>
          <w:tab w:val="left" w:pos="-720"/>
        </w:tabs>
        <w:suppressAutoHyphens/>
        <w:ind w:left="720"/>
        <w:rPr>
          <w:rFonts w:asciiTheme="minorHAnsi" w:hAnsiTheme="minorHAnsi" w:cstheme="minorHAnsi"/>
          <w:spacing w:val="-3"/>
        </w:rPr>
      </w:pPr>
    </w:p>
    <w:p w:rsidR="00DD4265" w:rsidRDefault="00DD4265" w:rsidP="00DD4265">
      <w:pPr>
        <w:tabs>
          <w:tab w:val="left" w:pos="-720"/>
        </w:tabs>
        <w:suppressAutoHyphens/>
        <w:ind w:left="720"/>
        <w:rPr>
          <w:rFonts w:asciiTheme="minorHAnsi" w:hAnsiTheme="minorHAnsi" w:cstheme="minorHAnsi"/>
          <w:spacing w:val="-3"/>
        </w:rPr>
      </w:pPr>
      <w:r>
        <w:rPr>
          <w:rFonts w:asciiTheme="minorHAnsi" w:hAnsiTheme="minorHAnsi" w:cstheme="minorHAnsi"/>
          <w:spacing w:val="-3"/>
        </w:rPr>
        <w:t xml:space="preserve">Electronic devices must be switched off and handed in at the beginning of the task. </w:t>
      </w:r>
    </w:p>
    <w:p w:rsidR="00DD4265" w:rsidRPr="00BB72F7" w:rsidRDefault="00DD4265" w:rsidP="00DD4265">
      <w:pPr>
        <w:tabs>
          <w:tab w:val="left" w:pos="-720"/>
        </w:tabs>
        <w:suppressAutoHyphens/>
        <w:ind w:left="720"/>
        <w:rPr>
          <w:rFonts w:asciiTheme="minorHAnsi" w:hAnsiTheme="minorHAnsi" w:cstheme="minorHAnsi"/>
          <w:spacing w:val="-3"/>
        </w:rPr>
      </w:pPr>
    </w:p>
    <w:p w:rsidR="007D0531" w:rsidRDefault="00DD4265" w:rsidP="00DD4265">
      <w:pPr>
        <w:pStyle w:val="BodyTextIndent3"/>
        <w:ind w:firstLine="0"/>
        <w:rPr>
          <w:rFonts w:asciiTheme="minorHAnsi" w:hAnsiTheme="minorHAnsi"/>
        </w:rPr>
      </w:pPr>
      <w:r w:rsidRPr="00F2666D">
        <w:rPr>
          <w:rFonts w:asciiTheme="minorHAnsi" w:hAnsiTheme="minorHAnsi"/>
        </w:rPr>
        <w:t xml:space="preserve">As Coursework tasks are done mainly in class and within a limited timeframe, the nature of Coursework means that teachers will not be looking at draft material.  </w:t>
      </w:r>
    </w:p>
    <w:p w:rsidR="007D0531" w:rsidRDefault="007D0531" w:rsidP="00DD4265">
      <w:pPr>
        <w:pStyle w:val="BodyTextIndent3"/>
        <w:ind w:firstLine="0"/>
        <w:rPr>
          <w:rFonts w:asciiTheme="minorHAnsi" w:hAnsiTheme="minorHAnsi"/>
        </w:rPr>
      </w:pPr>
    </w:p>
    <w:p w:rsidR="00DD4265" w:rsidRDefault="00DD4265" w:rsidP="00DD4265">
      <w:pPr>
        <w:pStyle w:val="BodyTextIndent3"/>
        <w:ind w:firstLine="0"/>
        <w:rPr>
          <w:rFonts w:asciiTheme="minorHAnsi" w:hAnsiTheme="minorHAnsi"/>
        </w:rPr>
      </w:pPr>
      <w:r w:rsidRPr="00F2666D">
        <w:rPr>
          <w:rFonts w:asciiTheme="minorHAnsi" w:hAnsiTheme="minorHAnsi"/>
        </w:rPr>
        <w:t>Teachers are not required to formally sight drafts or to record their completion.</w:t>
      </w:r>
    </w:p>
    <w:p w:rsidR="007D0531" w:rsidRPr="002E12A8" w:rsidRDefault="007D0531" w:rsidP="00DD4265">
      <w:pPr>
        <w:pStyle w:val="BodyTextIndent3"/>
        <w:ind w:firstLine="0"/>
        <w:rPr>
          <w:rFonts w:asciiTheme="minorHAnsi" w:hAnsiTheme="minorHAnsi"/>
        </w:rPr>
      </w:pPr>
    </w:p>
    <w:p w:rsidR="007D0531" w:rsidRDefault="007D0531" w:rsidP="00DD4265">
      <w:pPr>
        <w:pStyle w:val="BodyTextIndent3"/>
        <w:ind w:firstLine="0"/>
        <w:rPr>
          <w:rFonts w:asciiTheme="minorHAnsi" w:hAnsiTheme="minorHAnsi"/>
        </w:rPr>
      </w:pPr>
    </w:p>
    <w:p w:rsidR="00D52E68" w:rsidRDefault="00DD4265" w:rsidP="00DD4265">
      <w:pPr>
        <w:pStyle w:val="BodyTextIndent3"/>
        <w:ind w:firstLine="0"/>
        <w:rPr>
          <w:rFonts w:asciiTheme="minorHAnsi" w:hAnsiTheme="minorHAnsi"/>
        </w:rPr>
      </w:pPr>
      <w:r>
        <w:rPr>
          <w:rFonts w:asciiTheme="minorHAnsi" w:hAnsiTheme="minorHAnsi"/>
        </w:rPr>
        <w:t xml:space="preserve">Students who submit work that does not satisfactorily demonstrate knowledge and skills may receive a Provisional N. </w:t>
      </w:r>
    </w:p>
    <w:p w:rsidR="00D52E68" w:rsidRDefault="00D52E68" w:rsidP="00DD4265">
      <w:pPr>
        <w:pStyle w:val="BodyTextIndent3"/>
        <w:ind w:firstLine="0"/>
        <w:rPr>
          <w:rFonts w:asciiTheme="minorHAnsi" w:hAnsiTheme="minorHAnsi"/>
        </w:rPr>
      </w:pPr>
    </w:p>
    <w:p w:rsidR="00D52E68" w:rsidRPr="00F2666D" w:rsidRDefault="00DD4265" w:rsidP="00D52E68">
      <w:pPr>
        <w:pStyle w:val="BodyTextIndent3"/>
        <w:ind w:firstLine="0"/>
        <w:rPr>
          <w:rFonts w:asciiTheme="minorHAnsi" w:hAnsiTheme="minorHAnsi"/>
        </w:rPr>
      </w:pPr>
      <w:r w:rsidRPr="00D95A6B">
        <w:rPr>
          <w:rFonts w:asciiTheme="minorHAnsi" w:hAnsiTheme="minorHAnsi"/>
        </w:rPr>
        <w:t>Students may resubmit work to meet satisfactor</w:t>
      </w:r>
      <w:r w:rsidR="00FD072D">
        <w:rPr>
          <w:rFonts w:asciiTheme="minorHAnsi" w:hAnsiTheme="minorHAnsi"/>
        </w:rPr>
        <w:t>y completion requirements of a U</w:t>
      </w:r>
      <w:r w:rsidRPr="00D95A6B">
        <w:rPr>
          <w:rFonts w:asciiTheme="minorHAnsi" w:hAnsiTheme="minorHAnsi"/>
        </w:rPr>
        <w:t>nit.  Students</w:t>
      </w:r>
      <w:r w:rsidRPr="00F2666D">
        <w:rPr>
          <w:rFonts w:asciiTheme="minorHAnsi" w:hAnsiTheme="minorHAnsi"/>
        </w:rPr>
        <w:t xml:space="preserve"> </w:t>
      </w:r>
      <w:r w:rsidRPr="00D95A6B">
        <w:rPr>
          <w:rFonts w:asciiTheme="minorHAnsi" w:hAnsiTheme="minorHAnsi"/>
        </w:rPr>
        <w:t>may not resubmit tasks for the reconsideration of Coursework scores awarded by the school.</w:t>
      </w:r>
      <w:r w:rsidR="00D52E68" w:rsidRPr="00D95A6B">
        <w:rPr>
          <w:rFonts w:asciiTheme="minorHAnsi" w:hAnsiTheme="minorHAnsi"/>
        </w:rPr>
        <w:t xml:space="preserve"> Students are encouraged to keep all coursework notes in order as this may provide further evidence of satisfactory completion of an outcome.</w:t>
      </w:r>
      <w:r w:rsidR="00D52E68">
        <w:rPr>
          <w:rFonts w:asciiTheme="minorHAnsi" w:hAnsiTheme="minorHAnsi"/>
        </w:rPr>
        <w:t xml:space="preserve"> </w:t>
      </w:r>
    </w:p>
    <w:p w:rsidR="00DD4265" w:rsidRDefault="00DD4265" w:rsidP="00DD4265">
      <w:pPr>
        <w:tabs>
          <w:tab w:val="left" w:pos="-720"/>
        </w:tabs>
        <w:suppressAutoHyphens/>
        <w:ind w:left="720"/>
        <w:rPr>
          <w:rFonts w:asciiTheme="minorHAnsi" w:hAnsiTheme="minorHAnsi" w:cstheme="minorHAnsi"/>
          <w:spacing w:val="-3"/>
        </w:rPr>
      </w:pPr>
    </w:p>
    <w:p w:rsidR="007D0531" w:rsidRDefault="007D0531" w:rsidP="00DD4265">
      <w:pPr>
        <w:tabs>
          <w:tab w:val="left" w:pos="-720"/>
        </w:tabs>
        <w:suppressAutoHyphens/>
        <w:ind w:left="720"/>
        <w:rPr>
          <w:rFonts w:asciiTheme="minorHAnsi" w:hAnsiTheme="minorHAnsi" w:cstheme="minorHAnsi"/>
          <w:spacing w:val="-3"/>
        </w:rPr>
      </w:pPr>
    </w:p>
    <w:p w:rsidR="007D0531" w:rsidRPr="00F97436" w:rsidRDefault="00E03C31" w:rsidP="007D0531">
      <w:pPr>
        <w:tabs>
          <w:tab w:val="left" w:pos="-720"/>
        </w:tabs>
        <w:suppressAutoHyphens/>
        <w:ind w:left="567" w:hanging="567"/>
        <w:rPr>
          <w:rFonts w:asciiTheme="minorHAnsi" w:hAnsiTheme="minorHAnsi" w:cstheme="minorHAnsi"/>
          <w:spacing w:val="-3"/>
        </w:rPr>
      </w:pPr>
      <w:r>
        <w:rPr>
          <w:rFonts w:asciiTheme="minorHAnsi" w:hAnsiTheme="minorHAnsi" w:cstheme="minorHAnsi"/>
          <w:spacing w:val="-3"/>
        </w:rPr>
        <w:t>5.4</w:t>
      </w:r>
      <w:r w:rsidR="007D0531">
        <w:rPr>
          <w:rFonts w:asciiTheme="minorHAnsi" w:hAnsiTheme="minorHAnsi" w:cstheme="minorHAnsi"/>
          <w:spacing w:val="-3"/>
        </w:rPr>
        <w:tab/>
        <w:t>Failure to submit SAC on due date</w:t>
      </w:r>
      <w:r w:rsidR="00FD072D">
        <w:rPr>
          <w:rFonts w:asciiTheme="minorHAnsi" w:hAnsiTheme="minorHAnsi" w:cstheme="minorHAnsi"/>
          <w:spacing w:val="-3"/>
        </w:rPr>
        <w:t>;</w:t>
      </w:r>
    </w:p>
    <w:p w:rsidR="007D0531" w:rsidRDefault="004C05BF" w:rsidP="00127B7C">
      <w:pPr>
        <w:numPr>
          <w:ilvl w:val="0"/>
          <w:numId w:val="14"/>
        </w:numPr>
        <w:tabs>
          <w:tab w:val="clear" w:pos="1080"/>
          <w:tab w:val="left" w:pos="-720"/>
          <w:tab w:val="num" w:pos="1440"/>
        </w:tabs>
        <w:suppressAutoHyphens/>
        <w:rPr>
          <w:rFonts w:asciiTheme="minorHAnsi" w:hAnsiTheme="minorHAnsi" w:cstheme="minorHAnsi"/>
          <w:spacing w:val="-3"/>
        </w:rPr>
      </w:pPr>
      <w:r w:rsidRPr="004C05BF">
        <w:rPr>
          <w:rFonts w:asciiTheme="minorHAnsi" w:hAnsiTheme="minorHAnsi" w:cstheme="minorHAnsi"/>
          <w:b/>
          <w:spacing w:val="-3"/>
        </w:rPr>
        <w:t xml:space="preserve">ABSENCE FROM SAC </w:t>
      </w:r>
      <w:r>
        <w:rPr>
          <w:rFonts w:asciiTheme="minorHAnsi" w:hAnsiTheme="minorHAnsi" w:cstheme="minorHAnsi"/>
          <w:spacing w:val="-3"/>
        </w:rPr>
        <w:t xml:space="preserve">- </w:t>
      </w:r>
      <w:r w:rsidR="00BB72F7" w:rsidRPr="00BB72F7">
        <w:rPr>
          <w:rFonts w:asciiTheme="minorHAnsi" w:hAnsiTheme="minorHAnsi" w:cstheme="minorHAnsi"/>
          <w:spacing w:val="-3"/>
        </w:rPr>
        <w:t xml:space="preserve">Absent students with legitimate cause, substantiated by documentary evidence, may be granted Special Provision to complete an </w:t>
      </w:r>
      <w:r w:rsidR="00BB72F7" w:rsidRPr="002E12A8">
        <w:rPr>
          <w:rFonts w:asciiTheme="minorHAnsi" w:hAnsiTheme="minorHAnsi" w:cstheme="minorHAnsi"/>
          <w:spacing w:val="-3"/>
        </w:rPr>
        <w:t xml:space="preserve">equivalent task. </w:t>
      </w:r>
    </w:p>
    <w:p w:rsidR="007D0531" w:rsidRPr="000D1072" w:rsidRDefault="00BB72F7" w:rsidP="00127B7C">
      <w:pPr>
        <w:numPr>
          <w:ilvl w:val="0"/>
          <w:numId w:val="14"/>
        </w:numPr>
        <w:tabs>
          <w:tab w:val="clear" w:pos="1080"/>
          <w:tab w:val="left" w:pos="-720"/>
          <w:tab w:val="num" w:pos="1440"/>
        </w:tabs>
        <w:suppressAutoHyphens/>
        <w:rPr>
          <w:rFonts w:asciiTheme="minorHAnsi" w:hAnsiTheme="minorHAnsi" w:cstheme="minorHAnsi"/>
          <w:spacing w:val="-3"/>
        </w:rPr>
      </w:pPr>
      <w:r w:rsidRPr="000D1072">
        <w:rPr>
          <w:rFonts w:asciiTheme="minorHAnsi" w:hAnsiTheme="minorHAnsi" w:cstheme="minorHAnsi"/>
          <w:spacing w:val="-3"/>
        </w:rPr>
        <w:t xml:space="preserve">Students must return a completed </w:t>
      </w:r>
      <w:r w:rsidR="00F97436" w:rsidRPr="000D1072">
        <w:rPr>
          <w:rFonts w:asciiTheme="minorHAnsi" w:hAnsiTheme="minorHAnsi" w:cstheme="minorHAnsi"/>
          <w:spacing w:val="-3"/>
        </w:rPr>
        <w:t>‘Alternative SAC date</w:t>
      </w:r>
      <w:r w:rsidR="002E12A8" w:rsidRPr="000D1072">
        <w:rPr>
          <w:rFonts w:asciiTheme="minorHAnsi" w:hAnsiTheme="minorHAnsi" w:cstheme="minorHAnsi"/>
          <w:spacing w:val="-3"/>
        </w:rPr>
        <w:t>’</w:t>
      </w:r>
      <w:r w:rsidRPr="000D1072">
        <w:rPr>
          <w:rFonts w:asciiTheme="minorHAnsi" w:hAnsiTheme="minorHAnsi" w:cstheme="minorHAnsi"/>
          <w:spacing w:val="-3"/>
        </w:rPr>
        <w:t xml:space="preserve"> </w:t>
      </w:r>
      <w:r w:rsidR="008251B2" w:rsidRPr="000D1072">
        <w:rPr>
          <w:rFonts w:asciiTheme="minorHAnsi" w:hAnsiTheme="minorHAnsi" w:cstheme="minorHAnsi"/>
          <w:spacing w:val="-3"/>
        </w:rPr>
        <w:t xml:space="preserve">form </w:t>
      </w:r>
      <w:r w:rsidRPr="000D1072">
        <w:rPr>
          <w:rFonts w:asciiTheme="minorHAnsi" w:hAnsiTheme="minorHAnsi" w:cstheme="minorHAnsi"/>
          <w:spacing w:val="-3"/>
        </w:rPr>
        <w:t xml:space="preserve">within </w:t>
      </w:r>
      <w:r w:rsidRPr="000D1072">
        <w:rPr>
          <w:rFonts w:asciiTheme="minorHAnsi" w:hAnsiTheme="minorHAnsi" w:cstheme="minorHAnsi"/>
          <w:b/>
          <w:spacing w:val="-3"/>
        </w:rPr>
        <w:t xml:space="preserve">four </w:t>
      </w:r>
      <w:r w:rsidR="00FD072D">
        <w:rPr>
          <w:rFonts w:asciiTheme="minorHAnsi" w:hAnsiTheme="minorHAnsi" w:cstheme="minorHAnsi"/>
          <w:b/>
          <w:spacing w:val="-3"/>
        </w:rPr>
        <w:t xml:space="preserve">school </w:t>
      </w:r>
      <w:r w:rsidRPr="000D1072">
        <w:rPr>
          <w:rFonts w:asciiTheme="minorHAnsi" w:hAnsiTheme="minorHAnsi" w:cstheme="minorHAnsi"/>
          <w:b/>
          <w:spacing w:val="-3"/>
        </w:rPr>
        <w:t>days</w:t>
      </w:r>
      <w:r w:rsidRPr="000D1072">
        <w:rPr>
          <w:rFonts w:asciiTheme="minorHAnsi" w:hAnsiTheme="minorHAnsi" w:cstheme="minorHAnsi"/>
          <w:spacing w:val="-3"/>
        </w:rPr>
        <w:t xml:space="preserve"> of their absence. This application</w:t>
      </w:r>
      <w:r w:rsidR="00FD072D">
        <w:rPr>
          <w:rFonts w:asciiTheme="minorHAnsi" w:hAnsiTheme="minorHAnsi" w:cstheme="minorHAnsi"/>
          <w:spacing w:val="-3"/>
        </w:rPr>
        <w:t xml:space="preserve"> form</w:t>
      </w:r>
      <w:r w:rsidR="002E12A8" w:rsidRPr="000D1072">
        <w:rPr>
          <w:rFonts w:asciiTheme="minorHAnsi" w:hAnsiTheme="minorHAnsi" w:cstheme="minorHAnsi"/>
          <w:spacing w:val="-3"/>
        </w:rPr>
        <w:t xml:space="preserve"> </w:t>
      </w:r>
      <w:r w:rsidR="00F97436" w:rsidRPr="000D1072">
        <w:rPr>
          <w:rFonts w:asciiTheme="minorHAnsi" w:hAnsiTheme="minorHAnsi" w:cstheme="minorHAnsi"/>
          <w:spacing w:val="-3"/>
        </w:rPr>
        <w:t xml:space="preserve">is available from </w:t>
      </w:r>
      <w:r w:rsidR="00FD072D">
        <w:rPr>
          <w:rFonts w:asciiTheme="minorHAnsi" w:hAnsiTheme="minorHAnsi" w:cstheme="minorHAnsi"/>
          <w:spacing w:val="-3"/>
        </w:rPr>
        <w:t>the VCE Matters section of the Student P</w:t>
      </w:r>
      <w:r w:rsidR="00F97436" w:rsidRPr="000D1072">
        <w:rPr>
          <w:rFonts w:asciiTheme="minorHAnsi" w:hAnsiTheme="minorHAnsi" w:cstheme="minorHAnsi"/>
          <w:spacing w:val="-3"/>
        </w:rPr>
        <w:t xml:space="preserve">ortal. </w:t>
      </w:r>
    </w:p>
    <w:p w:rsidR="00BB72F7" w:rsidRPr="000D1072" w:rsidRDefault="00BB72F7" w:rsidP="00127B7C">
      <w:pPr>
        <w:numPr>
          <w:ilvl w:val="0"/>
          <w:numId w:val="14"/>
        </w:numPr>
        <w:tabs>
          <w:tab w:val="clear" w:pos="1080"/>
          <w:tab w:val="left" w:pos="-720"/>
          <w:tab w:val="num" w:pos="1440"/>
        </w:tabs>
        <w:suppressAutoHyphens/>
        <w:rPr>
          <w:rFonts w:asciiTheme="minorHAnsi" w:hAnsiTheme="minorHAnsi" w:cstheme="minorHAnsi"/>
          <w:spacing w:val="-3"/>
        </w:rPr>
      </w:pPr>
      <w:r w:rsidRPr="000D1072">
        <w:rPr>
          <w:rFonts w:asciiTheme="minorHAnsi" w:hAnsiTheme="minorHAnsi" w:cstheme="minorHAnsi"/>
          <w:spacing w:val="-3"/>
        </w:rPr>
        <w:t xml:space="preserve">Special Provision due to absence from coursework assessment </w:t>
      </w:r>
      <w:r w:rsidRPr="000D1072">
        <w:rPr>
          <w:rFonts w:asciiTheme="minorHAnsi" w:hAnsiTheme="minorHAnsi" w:cstheme="minorHAnsi"/>
          <w:b/>
          <w:i/>
          <w:spacing w:val="-3"/>
        </w:rPr>
        <w:t>will not be given</w:t>
      </w:r>
      <w:r w:rsidRPr="000D1072">
        <w:rPr>
          <w:rFonts w:asciiTheme="minorHAnsi" w:hAnsiTheme="minorHAnsi" w:cstheme="minorHAnsi"/>
          <w:spacing w:val="-3"/>
        </w:rPr>
        <w:t xml:space="preserve"> to students with a </w:t>
      </w:r>
      <w:r w:rsidRPr="000D1072">
        <w:rPr>
          <w:rFonts w:asciiTheme="minorHAnsi" w:hAnsiTheme="minorHAnsi" w:cstheme="minorHAnsi"/>
          <w:b/>
          <w:i/>
          <w:spacing w:val="-3"/>
        </w:rPr>
        <w:t>poor attendance record</w:t>
      </w:r>
      <w:r w:rsidRPr="000D1072">
        <w:rPr>
          <w:rFonts w:asciiTheme="minorHAnsi" w:hAnsiTheme="minorHAnsi" w:cstheme="minorHAnsi"/>
          <w:spacing w:val="-3"/>
        </w:rPr>
        <w:t xml:space="preserve">, or to those students seeking Special Provision on </w:t>
      </w:r>
      <w:r w:rsidRPr="000D1072">
        <w:rPr>
          <w:rFonts w:asciiTheme="minorHAnsi" w:hAnsiTheme="minorHAnsi" w:cstheme="minorHAnsi"/>
          <w:b/>
          <w:i/>
          <w:spacing w:val="-3"/>
        </w:rPr>
        <w:t>repeated occasions</w:t>
      </w:r>
      <w:r w:rsidRPr="000D1072">
        <w:rPr>
          <w:rFonts w:asciiTheme="minorHAnsi" w:hAnsiTheme="minorHAnsi" w:cstheme="minorHAnsi"/>
          <w:spacing w:val="-3"/>
        </w:rPr>
        <w:t>.</w:t>
      </w:r>
    </w:p>
    <w:p w:rsidR="00DD4265" w:rsidRPr="00DD4265" w:rsidRDefault="00BB72F7" w:rsidP="00127B7C">
      <w:pPr>
        <w:numPr>
          <w:ilvl w:val="0"/>
          <w:numId w:val="14"/>
        </w:numPr>
        <w:tabs>
          <w:tab w:val="left" w:pos="-720"/>
        </w:tabs>
        <w:suppressAutoHyphens/>
        <w:rPr>
          <w:rFonts w:asciiTheme="minorHAnsi" w:hAnsiTheme="minorHAnsi" w:cstheme="minorHAnsi"/>
          <w:color w:val="000000" w:themeColor="text1"/>
          <w:spacing w:val="-3"/>
        </w:rPr>
      </w:pPr>
      <w:r w:rsidRPr="002E12A8">
        <w:rPr>
          <w:rFonts w:asciiTheme="minorHAnsi" w:hAnsiTheme="minorHAnsi" w:cstheme="minorHAnsi"/>
          <w:b/>
          <w:color w:val="000000" w:themeColor="text1"/>
          <w:spacing w:val="-3"/>
        </w:rPr>
        <w:t xml:space="preserve">All missed </w:t>
      </w:r>
      <w:r w:rsidR="00FD072D">
        <w:rPr>
          <w:rFonts w:asciiTheme="minorHAnsi" w:hAnsiTheme="minorHAnsi" w:cstheme="minorHAnsi"/>
          <w:b/>
          <w:color w:val="000000" w:themeColor="text1"/>
          <w:spacing w:val="-3"/>
        </w:rPr>
        <w:t xml:space="preserve">Unit 3/4 </w:t>
      </w:r>
      <w:r w:rsidRPr="002E12A8">
        <w:rPr>
          <w:rFonts w:asciiTheme="minorHAnsi" w:hAnsiTheme="minorHAnsi" w:cstheme="minorHAnsi"/>
          <w:b/>
          <w:color w:val="000000" w:themeColor="text1"/>
          <w:spacing w:val="-3"/>
        </w:rPr>
        <w:t xml:space="preserve">SACs </w:t>
      </w:r>
      <w:r w:rsidRPr="000D1072">
        <w:rPr>
          <w:rFonts w:asciiTheme="minorHAnsi" w:hAnsiTheme="minorHAnsi" w:cstheme="minorHAnsi"/>
          <w:b/>
          <w:color w:val="000000" w:themeColor="text1"/>
          <w:spacing w:val="-3"/>
        </w:rPr>
        <w:t>wil</w:t>
      </w:r>
      <w:r w:rsidR="00FD072D">
        <w:rPr>
          <w:rFonts w:asciiTheme="minorHAnsi" w:hAnsiTheme="minorHAnsi" w:cstheme="minorHAnsi"/>
          <w:b/>
          <w:color w:val="000000" w:themeColor="text1"/>
          <w:spacing w:val="-3"/>
        </w:rPr>
        <w:t xml:space="preserve">l be scheduled for 3.30pm </w:t>
      </w:r>
      <w:r w:rsidR="004C05BF" w:rsidRPr="000D1072">
        <w:rPr>
          <w:rFonts w:asciiTheme="minorHAnsi" w:hAnsiTheme="minorHAnsi" w:cstheme="minorHAnsi"/>
          <w:b/>
          <w:color w:val="000000" w:themeColor="text1"/>
          <w:spacing w:val="-3"/>
        </w:rPr>
        <w:t>on the first immediate</w:t>
      </w:r>
      <w:r w:rsidR="00DF58B3" w:rsidRPr="000D1072">
        <w:rPr>
          <w:rFonts w:asciiTheme="minorHAnsi" w:hAnsiTheme="minorHAnsi" w:cstheme="minorHAnsi"/>
          <w:b/>
          <w:color w:val="000000" w:themeColor="text1"/>
          <w:spacing w:val="-3"/>
        </w:rPr>
        <w:t xml:space="preserve"> Day 1 </w:t>
      </w:r>
      <w:r w:rsidR="004C05BF" w:rsidRPr="000D1072">
        <w:rPr>
          <w:rFonts w:asciiTheme="minorHAnsi" w:hAnsiTheme="minorHAnsi" w:cstheme="minorHAnsi"/>
          <w:b/>
          <w:color w:val="000000" w:themeColor="text1"/>
          <w:spacing w:val="-3"/>
        </w:rPr>
        <w:t>up</w:t>
      </w:r>
      <w:r w:rsidR="00FD072D">
        <w:rPr>
          <w:rFonts w:asciiTheme="minorHAnsi" w:hAnsiTheme="minorHAnsi" w:cstheme="minorHAnsi"/>
          <w:b/>
          <w:color w:val="000000" w:themeColor="text1"/>
          <w:spacing w:val="-3"/>
        </w:rPr>
        <w:t>on returning to school.</w:t>
      </w:r>
      <w:r w:rsidRPr="000D1072">
        <w:rPr>
          <w:rFonts w:asciiTheme="minorHAnsi" w:hAnsiTheme="minorHAnsi" w:cstheme="minorHAnsi"/>
          <w:b/>
          <w:color w:val="000000" w:themeColor="text1"/>
          <w:spacing w:val="-3"/>
        </w:rPr>
        <w:t xml:space="preserve"> </w:t>
      </w:r>
      <w:r w:rsidR="000D1072" w:rsidRPr="000D1072">
        <w:rPr>
          <w:rFonts w:asciiTheme="minorHAnsi" w:hAnsiTheme="minorHAnsi" w:cstheme="minorHAnsi"/>
          <w:b/>
          <w:color w:val="000000" w:themeColor="text1"/>
          <w:spacing w:val="-3"/>
          <w:u w:val="single"/>
        </w:rPr>
        <w:t>Unit 3/4 m</w:t>
      </w:r>
      <w:r w:rsidRPr="000D1072">
        <w:rPr>
          <w:rFonts w:asciiTheme="minorHAnsi" w:hAnsiTheme="minorHAnsi" w:cstheme="minorHAnsi"/>
          <w:b/>
          <w:color w:val="000000" w:themeColor="text1"/>
          <w:spacing w:val="-3"/>
          <w:u w:val="single"/>
        </w:rPr>
        <w:t>issed SACs are not completed during class time.</w:t>
      </w:r>
      <w:r w:rsidR="004C05BF" w:rsidRPr="002E12A8">
        <w:rPr>
          <w:rFonts w:asciiTheme="minorHAnsi" w:hAnsiTheme="minorHAnsi" w:cstheme="minorHAnsi"/>
          <w:b/>
          <w:color w:val="000000" w:themeColor="text1"/>
          <w:spacing w:val="-3"/>
          <w:u w:val="single"/>
        </w:rPr>
        <w:t xml:space="preserve"> </w:t>
      </w:r>
      <w:r w:rsidR="004C05BF" w:rsidRPr="002E12A8">
        <w:rPr>
          <w:rFonts w:asciiTheme="minorHAnsi" w:hAnsiTheme="minorHAnsi" w:cstheme="minorHAnsi"/>
          <w:b/>
          <w:color w:val="000000" w:themeColor="text1"/>
          <w:spacing w:val="-3"/>
        </w:rPr>
        <w:t xml:space="preserve">Failure to attend a catch up SAC session without authorisation by the </w:t>
      </w:r>
      <w:r w:rsidR="00F97436">
        <w:rPr>
          <w:rFonts w:asciiTheme="minorHAnsi" w:hAnsiTheme="minorHAnsi" w:cstheme="minorHAnsi"/>
          <w:b/>
          <w:color w:val="000000" w:themeColor="text1"/>
          <w:spacing w:val="-3"/>
        </w:rPr>
        <w:t>VCE Administrator</w:t>
      </w:r>
      <w:r w:rsidR="002E12A8" w:rsidRPr="002E12A8">
        <w:rPr>
          <w:rFonts w:asciiTheme="minorHAnsi" w:hAnsiTheme="minorHAnsi" w:cstheme="minorHAnsi"/>
          <w:b/>
          <w:color w:val="000000" w:themeColor="text1"/>
          <w:spacing w:val="-3"/>
        </w:rPr>
        <w:t xml:space="preserve"> </w:t>
      </w:r>
      <w:r w:rsidR="00FD072D">
        <w:rPr>
          <w:rFonts w:asciiTheme="minorHAnsi" w:hAnsiTheme="minorHAnsi" w:cstheme="minorHAnsi"/>
          <w:b/>
          <w:color w:val="000000" w:themeColor="text1"/>
          <w:spacing w:val="-3"/>
        </w:rPr>
        <w:t>will result in a ZERO score for the task</w:t>
      </w:r>
      <w:r w:rsidR="004C05BF" w:rsidRPr="002E12A8">
        <w:rPr>
          <w:rFonts w:asciiTheme="minorHAnsi" w:hAnsiTheme="minorHAnsi" w:cstheme="minorHAnsi"/>
          <w:b/>
          <w:color w:val="000000" w:themeColor="text1"/>
          <w:spacing w:val="-3"/>
        </w:rPr>
        <w:t>. Students will still n</w:t>
      </w:r>
      <w:r w:rsidR="00DF58B3">
        <w:rPr>
          <w:rFonts w:asciiTheme="minorHAnsi" w:hAnsiTheme="minorHAnsi" w:cstheme="minorHAnsi"/>
          <w:b/>
          <w:color w:val="000000" w:themeColor="text1"/>
          <w:spacing w:val="-3"/>
        </w:rPr>
        <w:t>eed to attend the following Day 1</w:t>
      </w:r>
      <w:r w:rsidR="004C05BF" w:rsidRPr="002E12A8">
        <w:rPr>
          <w:rFonts w:asciiTheme="minorHAnsi" w:hAnsiTheme="minorHAnsi" w:cstheme="minorHAnsi"/>
          <w:b/>
          <w:color w:val="000000" w:themeColor="text1"/>
          <w:spacing w:val="-3"/>
        </w:rPr>
        <w:t xml:space="preserve"> to complete the task in order to achieve a</w:t>
      </w:r>
      <w:r w:rsidR="002E12A8" w:rsidRPr="002E12A8">
        <w:rPr>
          <w:rFonts w:asciiTheme="minorHAnsi" w:hAnsiTheme="minorHAnsi" w:cstheme="minorHAnsi"/>
          <w:b/>
          <w:color w:val="000000" w:themeColor="text1"/>
          <w:spacing w:val="-3"/>
        </w:rPr>
        <w:t>n S (Satisfactory) for the relevant</w:t>
      </w:r>
      <w:r w:rsidR="004C05BF" w:rsidRPr="002E12A8">
        <w:rPr>
          <w:rFonts w:asciiTheme="minorHAnsi" w:hAnsiTheme="minorHAnsi" w:cstheme="minorHAnsi"/>
          <w:b/>
          <w:color w:val="000000" w:themeColor="text1"/>
          <w:spacing w:val="-3"/>
        </w:rPr>
        <w:t xml:space="preserve"> outcome but the zero grade will stand.</w:t>
      </w:r>
      <w:r w:rsidR="006174B0" w:rsidRPr="002E12A8">
        <w:rPr>
          <w:rFonts w:asciiTheme="minorHAnsi" w:hAnsiTheme="minorHAnsi" w:cstheme="minorHAnsi"/>
          <w:b/>
          <w:color w:val="000000" w:themeColor="text1"/>
          <w:spacing w:val="-3"/>
        </w:rPr>
        <w:t xml:space="preserve"> Failure to attend a second time will result in an N (Not Satisfactory).</w:t>
      </w:r>
      <w:r w:rsidR="00DD4265" w:rsidRPr="00DD4265">
        <w:rPr>
          <w:rFonts w:asciiTheme="minorHAnsi" w:hAnsiTheme="minorHAnsi" w:cstheme="minorHAnsi"/>
          <w:spacing w:val="-3"/>
        </w:rPr>
        <w:t xml:space="preserve"> </w:t>
      </w:r>
    </w:p>
    <w:p w:rsidR="000D1072" w:rsidRDefault="00DD4265" w:rsidP="000D1072">
      <w:pPr>
        <w:numPr>
          <w:ilvl w:val="0"/>
          <w:numId w:val="14"/>
        </w:numPr>
        <w:tabs>
          <w:tab w:val="left" w:pos="-720"/>
        </w:tabs>
        <w:suppressAutoHyphens/>
        <w:rPr>
          <w:rFonts w:asciiTheme="minorHAnsi" w:hAnsiTheme="minorHAnsi" w:cstheme="minorHAnsi"/>
          <w:color w:val="000000" w:themeColor="text1"/>
          <w:spacing w:val="-3"/>
        </w:rPr>
      </w:pPr>
      <w:r w:rsidRPr="000D1072">
        <w:rPr>
          <w:rFonts w:asciiTheme="minorHAnsi" w:hAnsiTheme="minorHAnsi" w:cstheme="minorHAnsi"/>
          <w:spacing w:val="-3"/>
        </w:rPr>
        <w:t xml:space="preserve">If students do not submit their work by the specified date, the College may accept the work to indicate </w:t>
      </w:r>
      <w:r w:rsidR="007209C6">
        <w:rPr>
          <w:rFonts w:asciiTheme="minorHAnsi" w:hAnsiTheme="minorHAnsi" w:cstheme="minorHAnsi"/>
          <w:spacing w:val="-3"/>
        </w:rPr>
        <w:t xml:space="preserve">a </w:t>
      </w:r>
      <w:r w:rsidRPr="000D1072">
        <w:rPr>
          <w:rFonts w:asciiTheme="minorHAnsi" w:hAnsiTheme="minorHAnsi" w:cstheme="minorHAnsi"/>
          <w:spacing w:val="-3"/>
        </w:rPr>
        <w:t>satisfactory ach</w:t>
      </w:r>
      <w:r w:rsidR="00E03C31" w:rsidRPr="000D1072">
        <w:rPr>
          <w:rFonts w:asciiTheme="minorHAnsi" w:hAnsiTheme="minorHAnsi" w:cstheme="minorHAnsi"/>
          <w:spacing w:val="-3"/>
        </w:rPr>
        <w:t xml:space="preserve">ievement of an outcome, but will be </w:t>
      </w:r>
      <w:r w:rsidRPr="000D1072">
        <w:rPr>
          <w:rFonts w:asciiTheme="minorHAnsi" w:hAnsiTheme="minorHAnsi" w:cstheme="minorHAnsi"/>
          <w:spacing w:val="-3"/>
        </w:rPr>
        <w:t>award</w:t>
      </w:r>
      <w:r w:rsidR="00E03C31" w:rsidRPr="000D1072">
        <w:rPr>
          <w:rFonts w:asciiTheme="minorHAnsi" w:hAnsiTheme="minorHAnsi" w:cstheme="minorHAnsi"/>
          <w:spacing w:val="-3"/>
        </w:rPr>
        <w:t>ed</w:t>
      </w:r>
      <w:r w:rsidRPr="000D1072">
        <w:rPr>
          <w:rFonts w:asciiTheme="minorHAnsi" w:hAnsiTheme="minorHAnsi" w:cstheme="minorHAnsi"/>
          <w:spacing w:val="-3"/>
        </w:rPr>
        <w:t xml:space="preserve"> a </w:t>
      </w:r>
      <w:r w:rsidRPr="000D1072">
        <w:rPr>
          <w:rFonts w:asciiTheme="minorHAnsi" w:hAnsiTheme="minorHAnsi" w:cstheme="minorHAnsi"/>
          <w:b/>
          <w:i/>
          <w:spacing w:val="-3"/>
        </w:rPr>
        <w:t>ZERO</w:t>
      </w:r>
      <w:r w:rsidR="007209C6">
        <w:rPr>
          <w:rFonts w:asciiTheme="minorHAnsi" w:hAnsiTheme="minorHAnsi" w:cstheme="minorHAnsi"/>
          <w:spacing w:val="-3"/>
        </w:rPr>
        <w:t xml:space="preserve"> for the task</w:t>
      </w:r>
      <w:r w:rsidRPr="000D1072">
        <w:rPr>
          <w:rFonts w:asciiTheme="minorHAnsi" w:hAnsiTheme="minorHAnsi" w:cstheme="minorHAnsi"/>
          <w:spacing w:val="-3"/>
        </w:rPr>
        <w:t>.</w:t>
      </w:r>
    </w:p>
    <w:p w:rsidR="00160594" w:rsidRPr="000D1072" w:rsidRDefault="00160594" w:rsidP="000D1072">
      <w:pPr>
        <w:numPr>
          <w:ilvl w:val="0"/>
          <w:numId w:val="14"/>
        </w:numPr>
        <w:tabs>
          <w:tab w:val="left" w:pos="-720"/>
        </w:tabs>
        <w:suppressAutoHyphens/>
        <w:rPr>
          <w:rFonts w:asciiTheme="minorHAnsi" w:hAnsiTheme="minorHAnsi" w:cstheme="minorHAnsi"/>
          <w:color w:val="000000" w:themeColor="text1"/>
          <w:spacing w:val="-3"/>
        </w:rPr>
      </w:pPr>
      <w:r w:rsidRPr="000D1072">
        <w:rPr>
          <w:rFonts w:asciiTheme="minorHAnsi" w:hAnsiTheme="minorHAnsi" w:cstheme="minorHAnsi"/>
          <w:spacing w:val="-3"/>
        </w:rPr>
        <w:t xml:space="preserve">Special Provision will only be granted to students with legitimate cause, </w:t>
      </w:r>
      <w:r w:rsidRPr="000D1072">
        <w:rPr>
          <w:rFonts w:asciiTheme="minorHAnsi" w:hAnsiTheme="minorHAnsi" w:cstheme="minorHAnsi"/>
          <w:b/>
          <w:spacing w:val="-3"/>
        </w:rPr>
        <w:t xml:space="preserve">SUBSTANTIATED BY A DOCTOR’S CERTIFICATE </w:t>
      </w:r>
      <w:r w:rsidRPr="000D1072">
        <w:rPr>
          <w:rFonts w:asciiTheme="minorHAnsi" w:hAnsiTheme="minorHAnsi" w:cstheme="minorHAnsi"/>
          <w:spacing w:val="-3"/>
        </w:rPr>
        <w:t xml:space="preserve">or other appropriate </w:t>
      </w:r>
      <w:r w:rsidRPr="000D1072">
        <w:rPr>
          <w:rFonts w:asciiTheme="minorHAnsi" w:hAnsiTheme="minorHAnsi" w:cstheme="minorHAnsi"/>
          <w:b/>
          <w:spacing w:val="-3"/>
        </w:rPr>
        <w:t xml:space="preserve">INDEPENDENT DOCUMENTARY EVIDENCE </w:t>
      </w:r>
      <w:r w:rsidRPr="000D1072">
        <w:rPr>
          <w:rFonts w:asciiTheme="minorHAnsi" w:hAnsiTheme="minorHAnsi" w:cstheme="minorHAnsi"/>
          <w:spacing w:val="-3"/>
        </w:rPr>
        <w:t>in the case of family/personal crisis.</w:t>
      </w:r>
    </w:p>
    <w:p w:rsidR="00160594" w:rsidRPr="00160594" w:rsidRDefault="00160594" w:rsidP="000D1072">
      <w:pPr>
        <w:tabs>
          <w:tab w:val="left" w:pos="-720"/>
        </w:tabs>
        <w:suppressAutoHyphens/>
        <w:ind w:left="1080"/>
        <w:rPr>
          <w:rFonts w:asciiTheme="minorHAnsi" w:hAnsiTheme="minorHAnsi" w:cstheme="minorHAnsi"/>
          <w:color w:val="000000" w:themeColor="text1"/>
          <w:spacing w:val="-3"/>
          <w:highlight w:val="yellow"/>
        </w:rPr>
      </w:pPr>
    </w:p>
    <w:p w:rsidR="00160594" w:rsidRPr="00DF58B3" w:rsidRDefault="00160594" w:rsidP="00160594">
      <w:pPr>
        <w:tabs>
          <w:tab w:val="left" w:pos="-720"/>
        </w:tabs>
        <w:suppressAutoHyphens/>
        <w:ind w:left="1080"/>
        <w:rPr>
          <w:rFonts w:asciiTheme="minorHAnsi" w:hAnsiTheme="minorHAnsi" w:cstheme="minorHAnsi"/>
          <w:color w:val="000000" w:themeColor="text1"/>
          <w:spacing w:val="-3"/>
          <w:highlight w:val="yellow"/>
        </w:rPr>
      </w:pPr>
    </w:p>
    <w:p w:rsidR="00CC37F4" w:rsidRDefault="00CC37F4" w:rsidP="00CC37F4">
      <w:pPr>
        <w:pStyle w:val="BodyTextIndent3"/>
        <w:ind w:left="0" w:firstLine="0"/>
        <w:rPr>
          <w:rFonts w:asciiTheme="minorHAnsi" w:hAnsiTheme="minorHAnsi"/>
        </w:rPr>
      </w:pPr>
    </w:p>
    <w:p w:rsidR="009E6C0C" w:rsidRPr="00CC37F4" w:rsidRDefault="009E6C0C" w:rsidP="009E6C0C">
      <w:pPr>
        <w:pStyle w:val="BodyTextIndent3"/>
        <w:spacing w:line="360" w:lineRule="auto"/>
        <w:ind w:firstLine="0"/>
        <w:rPr>
          <w:rFonts w:asciiTheme="minorHAnsi" w:hAnsiTheme="minorHAnsi"/>
          <w:b/>
        </w:rPr>
      </w:pPr>
      <w:r w:rsidRPr="00CC37F4">
        <w:rPr>
          <w:rFonts w:asciiTheme="minorHAnsi" w:hAnsiTheme="minorHAnsi"/>
          <w:b/>
        </w:rPr>
        <w:t>Students must note that:</w:t>
      </w:r>
    </w:p>
    <w:p w:rsidR="009E6C0C" w:rsidRPr="00F2666D" w:rsidRDefault="009E6C0C" w:rsidP="00CC37F4">
      <w:pPr>
        <w:pStyle w:val="BodyTextIndent3"/>
        <w:ind w:left="0" w:firstLine="0"/>
        <w:rPr>
          <w:rFonts w:asciiTheme="minorHAnsi" w:hAnsiTheme="minorHAnsi"/>
        </w:rPr>
      </w:pPr>
      <w:r w:rsidRPr="009E6C0C">
        <w:rPr>
          <w:rFonts w:asciiTheme="minorHAnsi" w:hAnsiTheme="minorHAnsi"/>
          <w:b/>
          <w:noProof/>
          <w:lang w:eastAsia="en-AU"/>
        </w:rPr>
        <mc:AlternateContent>
          <mc:Choice Requires="wps">
            <w:drawing>
              <wp:anchor distT="0" distB="0" distL="114300" distR="114300" simplePos="0" relativeHeight="251661312" behindDoc="0" locked="0" layoutInCell="1" allowOverlap="1" wp14:anchorId="606AA213" wp14:editId="75D8A0D2">
                <wp:simplePos x="0" y="0"/>
                <wp:positionH relativeFrom="column">
                  <wp:posOffset>637606</wp:posOffset>
                </wp:positionH>
                <wp:positionV relativeFrom="paragraph">
                  <wp:posOffset>82711</wp:posOffset>
                </wp:positionV>
                <wp:extent cx="5504180" cy="1056640"/>
                <wp:effectExtent l="0" t="0" r="20320" b="1016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056640"/>
                        </a:xfrm>
                        <a:prstGeom prst="rect">
                          <a:avLst/>
                        </a:prstGeom>
                        <a:solidFill>
                          <a:srgbClr val="FFFFFF"/>
                        </a:solidFill>
                        <a:ln w="9525">
                          <a:solidFill>
                            <a:srgbClr val="000000"/>
                          </a:solidFill>
                          <a:miter lim="800000"/>
                          <a:headEnd/>
                          <a:tailEnd/>
                        </a:ln>
                      </wps:spPr>
                      <wps:txbx>
                        <w:txbxContent>
                          <w:p w:rsidR="0039395D" w:rsidRPr="00F2666D" w:rsidRDefault="0039395D" w:rsidP="007D0531">
                            <w:pPr>
                              <w:pStyle w:val="BodyTextIndent3"/>
                              <w:ind w:left="0" w:firstLine="0"/>
                              <w:jc w:val="center"/>
                              <w:rPr>
                                <w:rFonts w:asciiTheme="minorHAnsi" w:hAnsiTheme="minorHAnsi"/>
                                <w:b/>
                              </w:rPr>
                            </w:pPr>
                            <w:r w:rsidRPr="00F2666D">
                              <w:rPr>
                                <w:rFonts w:asciiTheme="minorHAnsi" w:hAnsiTheme="minorHAnsi"/>
                                <w:b/>
                              </w:rPr>
                              <w:t>The results awarded by teachers are NOT the student</w:t>
                            </w:r>
                            <w:r>
                              <w:rPr>
                                <w:rFonts w:asciiTheme="minorHAnsi" w:hAnsiTheme="minorHAnsi"/>
                                <w:b/>
                              </w:rPr>
                              <w:t xml:space="preserve">’s final results because of the </w:t>
                            </w:r>
                            <w:r w:rsidRPr="00F2666D">
                              <w:rPr>
                                <w:rFonts w:asciiTheme="minorHAnsi" w:hAnsiTheme="minorHAnsi"/>
                                <w:b/>
                              </w:rPr>
                              <w:t>process of statistical moderation carried out by the VCAA.  Coursework scores may change following moderation, which is carried out using GAT and examination results.  It should be noted that students’ total scores for Coursework will be moderated, NOT the scores for individual tasks/outcomes</w:t>
                            </w:r>
                            <w:r>
                              <w:rPr>
                                <w:rFonts w:asciiTheme="minorHAnsi" w:hAnsiTheme="minorHAnsi"/>
                                <w:b/>
                              </w:rPr>
                              <w:t xml:space="preserve"> (SACs)</w:t>
                            </w:r>
                            <w:r w:rsidRPr="00F2666D">
                              <w:rPr>
                                <w:rFonts w:asciiTheme="minorHAnsi" w:hAnsiTheme="minorHAnsi"/>
                                <w:b/>
                              </w:rPr>
                              <w:t>.</w:t>
                            </w:r>
                          </w:p>
                          <w:p w:rsidR="0039395D" w:rsidRPr="00D46846" w:rsidRDefault="0039395D" w:rsidP="007D0531">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AA213" id="_x0000_t202" coordsize="21600,21600" o:spt="202" path="m,l,21600r21600,l21600,xe">
                <v:stroke joinstyle="miter"/>
                <v:path gradientshapeok="t" o:connecttype="rect"/>
              </v:shapetype>
              <v:shape id="Text Box 25" o:spid="_x0000_s1026" type="#_x0000_t202" style="position:absolute;margin-left:50.2pt;margin-top:6.5pt;width:433.4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">
                <v:textbox>
                  <w:txbxContent>
                    <w:p w:rsidR="0039395D" w:rsidRPr="00F2666D" w:rsidRDefault="0039395D" w:rsidP="007D0531">
                      <w:pPr>
                        <w:pStyle w:val="BodyTextIndent3"/>
                        <w:ind w:left="0" w:firstLine="0"/>
                        <w:jc w:val="center"/>
                        <w:rPr>
                          <w:rFonts w:asciiTheme="minorHAnsi" w:hAnsiTheme="minorHAnsi"/>
                          <w:b/>
                        </w:rPr>
                      </w:pPr>
                      <w:r w:rsidRPr="00F2666D">
                        <w:rPr>
                          <w:rFonts w:asciiTheme="minorHAnsi" w:hAnsiTheme="minorHAnsi"/>
                          <w:b/>
                        </w:rPr>
                        <w:t>The results awarded by teachers are NOT the student</w:t>
                      </w:r>
                      <w:r>
                        <w:rPr>
                          <w:rFonts w:asciiTheme="minorHAnsi" w:hAnsiTheme="minorHAnsi"/>
                          <w:b/>
                        </w:rPr>
                        <w:t xml:space="preserve">’s final results because of the </w:t>
                      </w:r>
                      <w:r w:rsidRPr="00F2666D">
                        <w:rPr>
                          <w:rFonts w:asciiTheme="minorHAnsi" w:hAnsiTheme="minorHAnsi"/>
                          <w:b/>
                        </w:rPr>
                        <w:t>process of statistical moderation carried out by the VCAA.  Coursework scores may change following moderation, which is carried out using GAT and examination results.  It should be noted that students’ total scores for Coursework will be moderated, NOT the scores for individual tasks/outcomes</w:t>
                      </w:r>
                      <w:r>
                        <w:rPr>
                          <w:rFonts w:asciiTheme="minorHAnsi" w:hAnsiTheme="minorHAnsi"/>
                          <w:b/>
                        </w:rPr>
                        <w:t xml:space="preserve"> (SACs)</w:t>
                      </w:r>
                      <w:r w:rsidRPr="00F2666D">
                        <w:rPr>
                          <w:rFonts w:asciiTheme="minorHAnsi" w:hAnsiTheme="minorHAnsi"/>
                          <w:b/>
                        </w:rPr>
                        <w:t>.</w:t>
                      </w:r>
                    </w:p>
                    <w:p w:rsidR="0039395D" w:rsidRPr="00D46846" w:rsidRDefault="0039395D" w:rsidP="007D0531">
                      <w:pPr>
                        <w:jc w:val="center"/>
                        <w:rPr>
                          <w:rFonts w:asciiTheme="minorHAnsi" w:hAnsiTheme="minorHAnsi"/>
                        </w:rPr>
                      </w:pPr>
                    </w:p>
                  </w:txbxContent>
                </v:textbox>
              </v:shape>
            </w:pict>
          </mc:Fallback>
        </mc:AlternateContent>
      </w:r>
    </w:p>
    <w:p w:rsidR="00CC37F4" w:rsidRPr="00F2666D" w:rsidRDefault="00CC37F4" w:rsidP="00CC37F4">
      <w:pPr>
        <w:pStyle w:val="BodyTextIndent3"/>
        <w:rPr>
          <w:rFonts w:asciiTheme="minorHAnsi" w:hAnsiTheme="minorHAnsi"/>
        </w:rPr>
      </w:pPr>
    </w:p>
    <w:p w:rsidR="00CC37F4" w:rsidRPr="00F2666D" w:rsidRDefault="00CC37F4" w:rsidP="00CC37F4">
      <w:pPr>
        <w:pStyle w:val="BodyTextIndent3"/>
        <w:ind w:left="709" w:firstLine="0"/>
        <w:rPr>
          <w:rFonts w:asciiTheme="minorHAnsi" w:hAnsiTheme="minorHAnsi"/>
          <w:bCs/>
        </w:rPr>
      </w:pPr>
    </w:p>
    <w:p w:rsidR="00BB72F7" w:rsidRDefault="00BB72F7" w:rsidP="00BB72F7">
      <w:pPr>
        <w:tabs>
          <w:tab w:val="left" w:pos="-720"/>
        </w:tabs>
        <w:suppressAutoHyphens/>
        <w:ind w:left="709" w:hanging="709"/>
        <w:rPr>
          <w:rFonts w:asciiTheme="minorHAnsi" w:hAnsiTheme="minorHAnsi" w:cstheme="minorHAnsi"/>
          <w:spacing w:val="-3"/>
        </w:rPr>
      </w:pPr>
      <w:r w:rsidRPr="00BB72F7">
        <w:rPr>
          <w:rFonts w:asciiTheme="minorHAnsi" w:hAnsiTheme="minorHAnsi" w:cstheme="minorHAnsi"/>
          <w:spacing w:val="-3"/>
        </w:rPr>
        <w:tab/>
        <w:t xml:space="preserve"> </w:t>
      </w:r>
    </w:p>
    <w:p w:rsidR="009E6C0C" w:rsidRDefault="009E6C0C" w:rsidP="00BB72F7">
      <w:pPr>
        <w:tabs>
          <w:tab w:val="left" w:pos="-720"/>
        </w:tabs>
        <w:suppressAutoHyphens/>
        <w:ind w:left="709" w:hanging="709"/>
        <w:rPr>
          <w:rFonts w:asciiTheme="minorHAnsi" w:hAnsiTheme="minorHAnsi" w:cstheme="minorHAnsi"/>
          <w:spacing w:val="-3"/>
        </w:rPr>
      </w:pPr>
    </w:p>
    <w:p w:rsidR="009E6C0C" w:rsidRPr="00BB72F7" w:rsidRDefault="009E6C0C" w:rsidP="00BB72F7">
      <w:pPr>
        <w:tabs>
          <w:tab w:val="left" w:pos="-720"/>
        </w:tabs>
        <w:suppressAutoHyphens/>
        <w:ind w:left="709" w:hanging="709"/>
        <w:rPr>
          <w:rFonts w:asciiTheme="minorHAnsi" w:hAnsiTheme="minorHAnsi" w:cstheme="minorHAnsi"/>
          <w:spacing w:val="-3"/>
        </w:rPr>
      </w:pPr>
    </w:p>
    <w:p w:rsidR="009E6C0C" w:rsidRDefault="009E6C0C" w:rsidP="009E6C0C">
      <w:pPr>
        <w:pStyle w:val="ListParagraph"/>
        <w:tabs>
          <w:tab w:val="left" w:pos="-720"/>
        </w:tabs>
        <w:suppressAutoHyphens/>
        <w:rPr>
          <w:rFonts w:asciiTheme="minorHAnsi" w:hAnsiTheme="minorHAnsi" w:cstheme="minorHAnsi"/>
          <w:b/>
          <w:spacing w:val="-3"/>
        </w:rPr>
      </w:pPr>
    </w:p>
    <w:p w:rsidR="009E6C0C" w:rsidRDefault="009E6C0C" w:rsidP="009E6C0C">
      <w:pPr>
        <w:pStyle w:val="ListParagraph"/>
        <w:tabs>
          <w:tab w:val="left" w:pos="-720"/>
        </w:tabs>
        <w:suppressAutoHyphens/>
        <w:rPr>
          <w:rFonts w:asciiTheme="minorHAnsi" w:hAnsiTheme="minorHAnsi" w:cstheme="minorHAnsi"/>
          <w:b/>
          <w:spacing w:val="-3"/>
        </w:rPr>
      </w:pPr>
    </w:p>
    <w:p w:rsidR="000D1072" w:rsidRDefault="000D1072">
      <w:pPr>
        <w:rPr>
          <w:rFonts w:asciiTheme="minorHAnsi" w:hAnsiTheme="minorHAnsi" w:cstheme="minorHAnsi"/>
          <w:b/>
          <w:spacing w:val="-3"/>
        </w:rPr>
      </w:pPr>
      <w:r>
        <w:rPr>
          <w:rFonts w:asciiTheme="minorHAnsi" w:hAnsiTheme="minorHAnsi" w:cstheme="minorHAnsi"/>
          <w:b/>
          <w:spacing w:val="-3"/>
        </w:rPr>
        <w:br w:type="page"/>
      </w:r>
    </w:p>
    <w:p w:rsidR="00BB72F7" w:rsidRPr="00E03C31" w:rsidRDefault="000D1072" w:rsidP="00E03C31">
      <w:pPr>
        <w:pStyle w:val="ListParagraph"/>
        <w:tabs>
          <w:tab w:val="left" w:pos="-720"/>
        </w:tabs>
        <w:suppressAutoHyphens/>
        <w:ind w:left="360"/>
        <w:rPr>
          <w:rFonts w:asciiTheme="minorHAnsi" w:hAnsiTheme="minorHAnsi" w:cstheme="minorHAnsi"/>
          <w:b/>
          <w:spacing w:val="-3"/>
        </w:rPr>
      </w:pPr>
      <w:r>
        <w:rPr>
          <w:rFonts w:asciiTheme="minorHAnsi" w:hAnsiTheme="minorHAnsi" w:cstheme="minorHAnsi"/>
          <w:b/>
          <w:spacing w:val="-3"/>
        </w:rPr>
        <w:t>5.5</w:t>
      </w:r>
      <w:r>
        <w:rPr>
          <w:rFonts w:asciiTheme="minorHAnsi" w:hAnsiTheme="minorHAnsi" w:cstheme="minorHAnsi"/>
          <w:b/>
          <w:spacing w:val="-3"/>
        </w:rPr>
        <w:tab/>
      </w:r>
      <w:r w:rsidR="00491FF2">
        <w:rPr>
          <w:rFonts w:asciiTheme="minorHAnsi" w:hAnsiTheme="minorHAnsi" w:cstheme="minorHAnsi"/>
          <w:b/>
          <w:spacing w:val="-3"/>
        </w:rPr>
        <w:t>SCHOOL-</w:t>
      </w:r>
      <w:r w:rsidR="004C05BF" w:rsidRPr="00E03C31">
        <w:rPr>
          <w:rFonts w:asciiTheme="minorHAnsi" w:hAnsiTheme="minorHAnsi" w:cstheme="minorHAnsi"/>
          <w:b/>
          <w:spacing w:val="-3"/>
        </w:rPr>
        <w:t>ASSESSED TASKS (SATs)</w:t>
      </w:r>
    </w:p>
    <w:p w:rsidR="00BB72F7" w:rsidRPr="00BB72F7" w:rsidRDefault="00BB72F7" w:rsidP="004C05BF">
      <w:pPr>
        <w:tabs>
          <w:tab w:val="left" w:pos="-720"/>
        </w:tabs>
        <w:suppressAutoHyphens/>
        <w:ind w:left="720"/>
        <w:rPr>
          <w:rFonts w:asciiTheme="minorHAnsi" w:hAnsiTheme="minorHAnsi" w:cstheme="minorHAnsi"/>
          <w:spacing w:val="-3"/>
        </w:rPr>
      </w:pPr>
      <w:r w:rsidRPr="00BB72F7">
        <w:rPr>
          <w:rFonts w:asciiTheme="minorHAnsi" w:hAnsiTheme="minorHAnsi" w:cstheme="minorHAnsi"/>
          <w:spacing w:val="-3"/>
        </w:rPr>
        <w:t>This form of graded assessment is a</w:t>
      </w:r>
      <w:r w:rsidR="002064F5">
        <w:rPr>
          <w:rFonts w:asciiTheme="minorHAnsi" w:hAnsiTheme="minorHAnsi" w:cstheme="minorHAnsi"/>
          <w:spacing w:val="-3"/>
        </w:rPr>
        <w:t xml:space="preserve">pplied to the studies of </w:t>
      </w:r>
      <w:r w:rsidRPr="00BB72F7">
        <w:rPr>
          <w:rFonts w:asciiTheme="minorHAnsi" w:hAnsiTheme="minorHAnsi" w:cstheme="minorHAnsi"/>
          <w:spacing w:val="-3"/>
        </w:rPr>
        <w:t>Art, Visual Communication and Design and some Technology subjects.</w:t>
      </w:r>
    </w:p>
    <w:p w:rsidR="00BB72F7" w:rsidRPr="00BB72F7" w:rsidRDefault="00BB72F7" w:rsidP="00BB72F7">
      <w:pPr>
        <w:tabs>
          <w:tab w:val="left" w:pos="-720"/>
        </w:tabs>
        <w:suppressAutoHyphens/>
        <w:ind w:left="1080"/>
        <w:rPr>
          <w:rFonts w:asciiTheme="minorHAnsi" w:hAnsiTheme="minorHAnsi" w:cstheme="minorHAnsi"/>
          <w:spacing w:val="-3"/>
        </w:rPr>
      </w:pPr>
    </w:p>
    <w:p w:rsidR="00BB72F7" w:rsidRPr="00BB72F7" w:rsidRDefault="00BB72F7" w:rsidP="004C05BF">
      <w:pPr>
        <w:tabs>
          <w:tab w:val="left" w:pos="-720"/>
        </w:tabs>
        <w:suppressAutoHyphens/>
        <w:ind w:left="720"/>
        <w:rPr>
          <w:rFonts w:asciiTheme="minorHAnsi" w:hAnsiTheme="minorHAnsi" w:cstheme="minorHAnsi"/>
          <w:spacing w:val="-3"/>
        </w:rPr>
      </w:pPr>
      <w:r w:rsidRPr="00BB72F7">
        <w:rPr>
          <w:rFonts w:asciiTheme="minorHAnsi" w:hAnsiTheme="minorHAnsi" w:cstheme="minorHAnsi"/>
          <w:spacing w:val="-3"/>
        </w:rPr>
        <w:t xml:space="preserve">Students are required to submit School-Assessed Tasks on or before the College determined </w:t>
      </w:r>
      <w:r w:rsidRPr="00BB72F7">
        <w:rPr>
          <w:rFonts w:asciiTheme="minorHAnsi" w:hAnsiTheme="minorHAnsi" w:cstheme="minorHAnsi"/>
          <w:b/>
          <w:spacing w:val="-3"/>
        </w:rPr>
        <w:t>due date</w:t>
      </w:r>
      <w:r w:rsidRPr="00BB72F7">
        <w:rPr>
          <w:rFonts w:asciiTheme="minorHAnsi" w:hAnsiTheme="minorHAnsi" w:cstheme="minorHAnsi"/>
          <w:spacing w:val="-3"/>
        </w:rPr>
        <w:t xml:space="preserve"> according to the instructions outlined by the teacher. These School-Assessed Tasks will be graded against criteria set by the VCAA.</w:t>
      </w:r>
    </w:p>
    <w:p w:rsidR="00CC37F4" w:rsidRDefault="00CC37F4" w:rsidP="00CC37F4">
      <w:pPr>
        <w:pStyle w:val="BodyTextIndent3"/>
        <w:ind w:firstLine="0"/>
        <w:rPr>
          <w:rFonts w:asciiTheme="minorHAnsi" w:hAnsiTheme="minorHAnsi"/>
          <w:b/>
        </w:rPr>
      </w:pPr>
    </w:p>
    <w:p w:rsidR="00CC37F4" w:rsidRPr="00F2666D" w:rsidRDefault="00CC37F4" w:rsidP="00CC37F4">
      <w:pPr>
        <w:pStyle w:val="BodyTextIndent3"/>
        <w:ind w:firstLine="0"/>
        <w:rPr>
          <w:rFonts w:asciiTheme="minorHAnsi" w:hAnsiTheme="minorHAnsi"/>
        </w:rPr>
      </w:pPr>
      <w:r>
        <w:rPr>
          <w:rFonts w:asciiTheme="minorHAnsi" w:hAnsiTheme="minorHAnsi"/>
          <w:b/>
          <w:bCs/>
        </w:rPr>
        <w:t>Resubmission of work</w:t>
      </w:r>
    </w:p>
    <w:p w:rsidR="00CC37F4" w:rsidRPr="00F2666D" w:rsidRDefault="00CC37F4" w:rsidP="00CC37F4">
      <w:pPr>
        <w:pStyle w:val="BodyTextIndent3"/>
        <w:ind w:firstLine="0"/>
        <w:rPr>
          <w:rFonts w:asciiTheme="minorHAnsi" w:hAnsiTheme="minorHAnsi"/>
        </w:rPr>
      </w:pPr>
      <w:r w:rsidRPr="00F2666D">
        <w:rPr>
          <w:rFonts w:asciiTheme="minorHAnsi" w:hAnsiTheme="minorHAnsi"/>
        </w:rPr>
        <w:t>Students may resubmit work to meet satisfactory completion requirements of a unit.  Students may not resubmit SATs for the reconsideration of scores awarded by the school</w:t>
      </w:r>
    </w:p>
    <w:p w:rsidR="00CC37F4" w:rsidRDefault="00CC37F4" w:rsidP="00CC37F4">
      <w:pPr>
        <w:pStyle w:val="BodyTextIndent3"/>
        <w:ind w:firstLine="0"/>
        <w:rPr>
          <w:rFonts w:asciiTheme="minorHAnsi" w:hAnsiTheme="minorHAnsi"/>
        </w:rPr>
      </w:pPr>
    </w:p>
    <w:p w:rsidR="000E6DCC" w:rsidRDefault="000E6DCC" w:rsidP="00CC37F4">
      <w:pPr>
        <w:pStyle w:val="BodyTextIndent3"/>
        <w:ind w:firstLine="0"/>
        <w:rPr>
          <w:rFonts w:asciiTheme="minorHAnsi" w:hAnsiTheme="minorHAnsi"/>
        </w:rPr>
      </w:pPr>
    </w:p>
    <w:p w:rsidR="00CC37F4" w:rsidRPr="00F2666D" w:rsidRDefault="00CC37F4" w:rsidP="00CC37F4">
      <w:pPr>
        <w:pStyle w:val="BodyTextIndent3"/>
        <w:ind w:firstLine="0"/>
        <w:rPr>
          <w:rFonts w:asciiTheme="minorHAnsi" w:hAnsiTheme="minorHAnsi"/>
        </w:rPr>
      </w:pPr>
      <w:r w:rsidRPr="00F2666D">
        <w:rPr>
          <w:rFonts w:asciiTheme="minorHAnsi" w:hAnsiTheme="minorHAnsi"/>
        </w:rPr>
        <w:t xml:space="preserve">It is a College decision </w:t>
      </w:r>
      <w:r w:rsidR="008251B2">
        <w:rPr>
          <w:rFonts w:asciiTheme="minorHAnsi" w:hAnsiTheme="minorHAnsi"/>
        </w:rPr>
        <w:t>as to whether student</w:t>
      </w:r>
      <w:r w:rsidRPr="00F2666D">
        <w:rPr>
          <w:rFonts w:asciiTheme="minorHAnsi" w:hAnsiTheme="minorHAnsi"/>
        </w:rPr>
        <w:t xml:space="preserve"> SATs </w:t>
      </w:r>
      <w:r w:rsidR="008251B2">
        <w:rPr>
          <w:rFonts w:asciiTheme="minorHAnsi" w:hAnsiTheme="minorHAnsi"/>
        </w:rPr>
        <w:t xml:space="preserve">are returned </w:t>
      </w:r>
      <w:r w:rsidRPr="00F2666D">
        <w:rPr>
          <w:rFonts w:asciiTheme="minorHAnsi" w:hAnsiTheme="minorHAnsi"/>
        </w:rPr>
        <w:t>at the end of the school year.  Exceptions will be made in the case of Art folios where interviews have been arranged.  Access must be arranged with the relevant teacher.</w:t>
      </w:r>
    </w:p>
    <w:p w:rsidR="00CC37F4" w:rsidRDefault="00CC37F4" w:rsidP="00CC37F4">
      <w:pPr>
        <w:pStyle w:val="BodyTextIndent3"/>
        <w:ind w:firstLine="0"/>
        <w:rPr>
          <w:rFonts w:asciiTheme="minorHAnsi" w:hAnsiTheme="minorHAnsi"/>
        </w:rPr>
      </w:pPr>
    </w:p>
    <w:p w:rsidR="00CC37F4" w:rsidRPr="00CC37F4" w:rsidRDefault="00CC37F4" w:rsidP="00CC37F4">
      <w:pPr>
        <w:pStyle w:val="BodyTextIndent3"/>
        <w:spacing w:line="360" w:lineRule="auto"/>
        <w:ind w:firstLine="0"/>
        <w:rPr>
          <w:rFonts w:asciiTheme="minorHAnsi" w:hAnsiTheme="minorHAnsi"/>
          <w:b/>
        </w:rPr>
      </w:pPr>
      <w:r w:rsidRPr="00CC37F4">
        <w:rPr>
          <w:rFonts w:asciiTheme="minorHAnsi" w:hAnsiTheme="minorHAnsi"/>
          <w:b/>
        </w:rPr>
        <w:t>Students must note that:</w:t>
      </w:r>
    </w:p>
    <w:p w:rsidR="00CC37F4" w:rsidRPr="00F2666D" w:rsidRDefault="00E03C31" w:rsidP="00CC37F4">
      <w:pPr>
        <w:pStyle w:val="BodyTextIndent3"/>
        <w:spacing w:line="360" w:lineRule="auto"/>
        <w:ind w:firstLine="0"/>
        <w:rPr>
          <w:rFonts w:asciiTheme="minorHAnsi" w:hAnsiTheme="minorHAnsi"/>
          <w:b/>
        </w:rPr>
      </w:pPr>
      <w:r>
        <w:rPr>
          <w:rFonts w:asciiTheme="minorHAnsi" w:hAnsiTheme="minorHAnsi"/>
          <w:b/>
          <w:noProof/>
          <w:lang w:eastAsia="en-AU"/>
        </w:rPr>
        <mc:AlternateContent>
          <mc:Choice Requires="wps">
            <w:drawing>
              <wp:anchor distT="0" distB="0" distL="114300" distR="114300" simplePos="0" relativeHeight="251659264" behindDoc="0" locked="0" layoutInCell="1" allowOverlap="1" wp14:anchorId="5C9EA617" wp14:editId="4D56BAF0">
                <wp:simplePos x="0" y="0"/>
                <wp:positionH relativeFrom="margin">
                  <wp:align>center</wp:align>
                </wp:positionH>
                <wp:positionV relativeFrom="paragraph">
                  <wp:posOffset>7620</wp:posOffset>
                </wp:positionV>
                <wp:extent cx="5504180" cy="676275"/>
                <wp:effectExtent l="0" t="0" r="20320" b="2857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676275"/>
                        </a:xfrm>
                        <a:prstGeom prst="rect">
                          <a:avLst/>
                        </a:prstGeom>
                        <a:solidFill>
                          <a:srgbClr val="FFFFFF"/>
                        </a:solidFill>
                        <a:ln w="9525">
                          <a:solidFill>
                            <a:srgbClr val="000000"/>
                          </a:solidFill>
                          <a:miter lim="800000"/>
                          <a:headEnd/>
                          <a:tailEnd/>
                        </a:ln>
                      </wps:spPr>
                      <wps:txbx>
                        <w:txbxContent>
                          <w:p w:rsidR="0039395D" w:rsidRPr="00D46846" w:rsidRDefault="0039395D" w:rsidP="009E6C0C">
                            <w:pPr>
                              <w:jc w:val="center"/>
                              <w:rPr>
                                <w:rFonts w:asciiTheme="minorHAnsi" w:hAnsiTheme="minorHAnsi"/>
                              </w:rPr>
                            </w:pPr>
                            <w:r w:rsidRPr="00D46846">
                              <w:rPr>
                                <w:rFonts w:asciiTheme="minorHAnsi" w:hAnsiTheme="minorHAnsi"/>
                                <w:b/>
                              </w:rPr>
                              <w:t>The results awarded by teachers are NOT the student’s final results because of the process of review carried out by the VCAA. SAT scores may change following individual students or whole subject reviews by the VCAA.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EA617" id="_x0000_s1027" type="#_x0000_t202" style="position:absolute;left:0;text-align:left;margin-left:0;margin-top:.6pt;width:433.4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">
                <v:textbox>
                  <w:txbxContent>
                    <w:p w:rsidR="0039395D" w:rsidRPr="00D46846" w:rsidRDefault="0039395D" w:rsidP="009E6C0C">
                      <w:pPr>
                        <w:jc w:val="center"/>
                        <w:rPr>
                          <w:rFonts w:asciiTheme="minorHAnsi" w:hAnsiTheme="minorHAnsi"/>
                        </w:rPr>
                      </w:pPr>
                      <w:r w:rsidRPr="00D46846">
                        <w:rPr>
                          <w:rFonts w:asciiTheme="minorHAnsi" w:hAnsiTheme="minorHAnsi"/>
                          <w:b/>
                        </w:rPr>
                        <w:t>The results awarded by teachers are NOT the student’s final results because of the process of review carried out by the VCAA. SAT scores may change following individual students or whole subject reviews by the VCAA.</w:t>
                      </w:r>
                    </w:p>
                  </w:txbxContent>
                </v:textbox>
                <w10:wrap anchorx="margin"/>
              </v:shape>
            </w:pict>
          </mc:Fallback>
        </mc:AlternateContent>
      </w:r>
    </w:p>
    <w:p w:rsidR="00CC37F4" w:rsidRPr="00F2666D" w:rsidRDefault="00CC37F4" w:rsidP="00CC37F4">
      <w:pPr>
        <w:pStyle w:val="BodyTextIndent3"/>
        <w:spacing w:line="360" w:lineRule="auto"/>
        <w:ind w:firstLine="0"/>
        <w:rPr>
          <w:rFonts w:asciiTheme="minorHAnsi" w:hAnsiTheme="minorHAnsi"/>
          <w:b/>
        </w:rPr>
      </w:pPr>
    </w:p>
    <w:p w:rsidR="00CC37F4" w:rsidRPr="00F2666D" w:rsidRDefault="00CC37F4" w:rsidP="00CC37F4">
      <w:pPr>
        <w:pStyle w:val="BodyTextIndent3"/>
        <w:spacing w:line="360" w:lineRule="auto"/>
        <w:ind w:firstLine="0"/>
        <w:rPr>
          <w:rFonts w:asciiTheme="minorHAnsi" w:hAnsiTheme="minorHAnsi"/>
          <w:b/>
        </w:rPr>
      </w:pPr>
    </w:p>
    <w:p w:rsidR="007122FD" w:rsidRDefault="007122FD" w:rsidP="00CC37F4">
      <w:pPr>
        <w:pStyle w:val="BodyTextIndent3"/>
        <w:rPr>
          <w:rFonts w:asciiTheme="minorHAnsi" w:hAnsiTheme="minorHAnsi"/>
        </w:rPr>
      </w:pPr>
    </w:p>
    <w:p w:rsidR="00CC37F4" w:rsidRPr="00F2666D" w:rsidRDefault="00CC37F4" w:rsidP="00CC37F4">
      <w:pPr>
        <w:pStyle w:val="BodyTextIndent3"/>
        <w:rPr>
          <w:rFonts w:asciiTheme="minorHAnsi" w:hAnsiTheme="minorHAnsi"/>
          <w:b/>
        </w:rPr>
      </w:pPr>
      <w:r w:rsidRPr="00CC37F4">
        <w:rPr>
          <w:rFonts w:asciiTheme="minorHAnsi" w:hAnsiTheme="minorHAnsi"/>
        </w:rPr>
        <w:t>5.</w:t>
      </w:r>
      <w:r w:rsidR="00E03C31">
        <w:rPr>
          <w:rFonts w:asciiTheme="minorHAnsi" w:hAnsiTheme="minorHAnsi"/>
        </w:rPr>
        <w:t>6</w:t>
      </w:r>
      <w:r>
        <w:rPr>
          <w:rFonts w:asciiTheme="minorHAnsi" w:hAnsiTheme="minorHAnsi"/>
          <w:b/>
        </w:rPr>
        <w:t xml:space="preserve"> </w:t>
      </w:r>
      <w:r>
        <w:rPr>
          <w:rFonts w:asciiTheme="minorHAnsi" w:hAnsiTheme="minorHAnsi"/>
          <w:b/>
        </w:rPr>
        <w:tab/>
        <w:t>LOST, STOLEN OR DAMAGED SATs</w:t>
      </w:r>
      <w:r w:rsidR="00194365">
        <w:rPr>
          <w:rFonts w:asciiTheme="minorHAnsi" w:hAnsiTheme="minorHAnsi"/>
          <w:b/>
        </w:rPr>
        <w:t xml:space="preserve"> or SACs</w:t>
      </w:r>
    </w:p>
    <w:p w:rsidR="00CC37F4" w:rsidRPr="00F2666D" w:rsidRDefault="00CC37F4" w:rsidP="00CC37F4">
      <w:pPr>
        <w:pStyle w:val="BodyTextIndent3"/>
        <w:ind w:left="0" w:firstLine="0"/>
        <w:rPr>
          <w:rFonts w:asciiTheme="minorHAnsi" w:hAnsiTheme="minorHAnsi"/>
          <w:b/>
        </w:rPr>
      </w:pPr>
    </w:p>
    <w:p w:rsidR="00E03C31" w:rsidRDefault="00194365" w:rsidP="00E03C31">
      <w:pPr>
        <w:pStyle w:val="BodyTextIndent3"/>
        <w:ind w:firstLine="0"/>
        <w:rPr>
          <w:rFonts w:asciiTheme="minorHAnsi" w:hAnsiTheme="minorHAnsi"/>
        </w:rPr>
      </w:pPr>
      <w:r w:rsidRPr="00194365">
        <w:rPr>
          <w:rFonts w:asciiTheme="minorHAnsi" w:hAnsiTheme="minorHAnsi"/>
        </w:rPr>
        <w:t xml:space="preserve">If a teacher or student has lost a </w:t>
      </w:r>
      <w:r w:rsidR="00BD2ACD">
        <w:rPr>
          <w:rFonts w:asciiTheme="minorHAnsi" w:hAnsiTheme="minorHAnsi"/>
        </w:rPr>
        <w:t>SAC</w:t>
      </w:r>
      <w:r w:rsidRPr="00194365">
        <w:rPr>
          <w:rFonts w:asciiTheme="minorHAnsi" w:hAnsiTheme="minorHAnsi"/>
        </w:rPr>
        <w:t xml:space="preserve"> or it has been stole</w:t>
      </w:r>
      <w:r w:rsidR="00BD2ACD">
        <w:rPr>
          <w:rFonts w:asciiTheme="minorHAnsi" w:hAnsiTheme="minorHAnsi"/>
        </w:rPr>
        <w:t>n or damaged,</w:t>
      </w:r>
      <w:r w:rsidRPr="00194365">
        <w:rPr>
          <w:rFonts w:asciiTheme="minorHAnsi" w:hAnsiTheme="minorHAnsi"/>
        </w:rPr>
        <w:t xml:space="preserve"> a written statement explaining the circumstances</w:t>
      </w:r>
      <w:r w:rsidR="00BD2ACD">
        <w:rPr>
          <w:rFonts w:asciiTheme="minorHAnsi" w:hAnsiTheme="minorHAnsi"/>
        </w:rPr>
        <w:t xml:space="preserve"> must be made</w:t>
      </w:r>
      <w:r w:rsidRPr="00194365">
        <w:rPr>
          <w:rFonts w:asciiTheme="minorHAnsi" w:hAnsiTheme="minorHAnsi"/>
        </w:rPr>
        <w:t>. The statement must be signed, date</w:t>
      </w:r>
      <w:r w:rsidR="00BD2ACD">
        <w:rPr>
          <w:rFonts w:asciiTheme="minorHAnsi" w:hAnsiTheme="minorHAnsi"/>
        </w:rPr>
        <w:t>d and filed at the school. The P</w:t>
      </w:r>
      <w:r w:rsidRPr="00194365">
        <w:rPr>
          <w:rFonts w:asciiTheme="minorHAnsi" w:hAnsiTheme="minorHAnsi"/>
        </w:rPr>
        <w:t xml:space="preserve">rincipal will determine an initial score for the assessment task, acting on advice from the teacher and on the basis of records kept. Note: This does not apply to work lost or damaged due to computer or printer malfunction or usability, </w:t>
      </w:r>
      <w:r w:rsidRPr="00F2666D">
        <w:rPr>
          <w:rFonts w:asciiTheme="minorHAnsi" w:hAnsiTheme="minorHAnsi"/>
        </w:rPr>
        <w:t>these are s</w:t>
      </w:r>
      <w:r w:rsidR="00E03C31">
        <w:rPr>
          <w:rFonts w:asciiTheme="minorHAnsi" w:hAnsiTheme="minorHAnsi"/>
        </w:rPr>
        <w:t xml:space="preserve">imply counted as Not Assessed (NA). </w:t>
      </w:r>
    </w:p>
    <w:p w:rsidR="00E03C31" w:rsidRDefault="00E03C31" w:rsidP="00E03C31">
      <w:pPr>
        <w:pStyle w:val="BodyTextIndent3"/>
        <w:ind w:firstLine="0"/>
        <w:rPr>
          <w:rFonts w:asciiTheme="minorHAnsi" w:hAnsiTheme="minorHAnsi"/>
        </w:rPr>
      </w:pPr>
    </w:p>
    <w:p w:rsidR="00194365" w:rsidRPr="00E03C31" w:rsidRDefault="00194365" w:rsidP="00E03C31">
      <w:pPr>
        <w:pStyle w:val="BodyTextIndent3"/>
        <w:ind w:firstLine="0"/>
      </w:pPr>
      <w:r w:rsidRPr="00194365">
        <w:rPr>
          <w:rFonts w:asciiTheme="minorHAnsi" w:hAnsiTheme="minorHAnsi"/>
        </w:rPr>
        <w:t>If a teache</w:t>
      </w:r>
      <w:r w:rsidR="00BD2ACD">
        <w:rPr>
          <w:rFonts w:asciiTheme="minorHAnsi" w:hAnsiTheme="minorHAnsi"/>
        </w:rPr>
        <w:t>r or student has lost a School-A</w:t>
      </w:r>
      <w:r w:rsidRPr="00194365">
        <w:rPr>
          <w:rFonts w:asciiTheme="minorHAnsi" w:hAnsiTheme="minorHAnsi"/>
        </w:rPr>
        <w:t xml:space="preserve">ssessed Task, or the task has been stolen or damaged, they must complete a written statement of the circumstances. The statement must be signed and dated. The school must complete </w:t>
      </w:r>
      <w:r w:rsidR="00BD2ACD">
        <w:rPr>
          <w:rFonts w:asciiTheme="minorHAnsi" w:hAnsiTheme="minorHAnsi"/>
        </w:rPr>
        <w:t>the Lost/Stolen/Damaged School-A</w:t>
      </w:r>
      <w:r w:rsidRPr="00194365">
        <w:rPr>
          <w:rFonts w:asciiTheme="minorHAnsi" w:hAnsiTheme="minorHAnsi"/>
        </w:rPr>
        <w:t>ssessed Tasks form, enter an estimated score on VASS, and send the</w:t>
      </w:r>
      <w:r w:rsidR="005071B4">
        <w:rPr>
          <w:rFonts w:asciiTheme="minorHAnsi" w:hAnsiTheme="minorHAnsi"/>
        </w:rPr>
        <w:t xml:space="preserve"> form to the VCAA. The P</w:t>
      </w:r>
      <w:r w:rsidRPr="00194365">
        <w:rPr>
          <w:rFonts w:asciiTheme="minorHAnsi" w:hAnsiTheme="minorHAnsi"/>
        </w:rPr>
        <w:t>rincipal, acting on advice from the teacher and on the basis of records kept, will determine an initial assessment. The initial assessment may be adjusted as a result of the</w:t>
      </w:r>
      <w:r w:rsidR="005071B4">
        <w:rPr>
          <w:rFonts w:asciiTheme="minorHAnsi" w:hAnsiTheme="minorHAnsi"/>
        </w:rPr>
        <w:t xml:space="preserve"> review process. If the School-A</w:t>
      </w:r>
      <w:r w:rsidRPr="00194365">
        <w:rPr>
          <w:rFonts w:asciiTheme="minorHAnsi" w:hAnsiTheme="minorHAnsi"/>
        </w:rPr>
        <w:t>ssessed Task is required for review, the Study Record form for that student must be annotated as Lost/Stolen/Damaged (LSD) by the school. This procedure does not apply to work lost or damaged due to computer misuse or malfunction.</w:t>
      </w:r>
    </w:p>
    <w:p w:rsidR="00CC37F4" w:rsidRPr="00F2666D" w:rsidRDefault="00CC37F4" w:rsidP="00CC37F4">
      <w:pPr>
        <w:pStyle w:val="BodyTextIndent3"/>
        <w:ind w:firstLine="0"/>
        <w:rPr>
          <w:rFonts w:asciiTheme="minorHAnsi" w:hAnsiTheme="minorHAnsi"/>
        </w:rPr>
      </w:pPr>
    </w:p>
    <w:p w:rsidR="00846D4E" w:rsidRDefault="00DF58B3" w:rsidP="005759E6">
      <w:pPr>
        <w:rPr>
          <w:rFonts w:asciiTheme="minorHAnsi" w:hAnsiTheme="minorHAnsi"/>
        </w:rPr>
      </w:pPr>
      <w:r>
        <w:rPr>
          <w:rFonts w:asciiTheme="minorHAnsi" w:hAnsiTheme="minorHAnsi"/>
        </w:rPr>
        <w:br w:type="page"/>
      </w:r>
    </w:p>
    <w:p w:rsidR="008059DB" w:rsidRPr="00E03C31" w:rsidRDefault="002064F5" w:rsidP="00127B7C">
      <w:pPr>
        <w:pStyle w:val="ListParagraph"/>
        <w:numPr>
          <w:ilvl w:val="0"/>
          <w:numId w:val="16"/>
        </w:numPr>
        <w:rPr>
          <w:rFonts w:ascii="Times New Roman" w:hAnsi="Times New Roman"/>
          <w:b/>
          <w:sz w:val="36"/>
          <w:lang w:val="en-US"/>
        </w:rPr>
      </w:pPr>
      <w:r w:rsidRPr="00E03C31">
        <w:rPr>
          <w:rFonts w:ascii="Times New Roman" w:hAnsi="Times New Roman"/>
          <w:b/>
          <w:sz w:val="36"/>
          <w:lang w:val="en-US"/>
        </w:rPr>
        <w:t>GRANTING OF ALTERNATIVE SUBMISSION DATES</w:t>
      </w:r>
    </w:p>
    <w:p w:rsidR="008059DB" w:rsidRDefault="008059DB" w:rsidP="008059DB">
      <w:pPr>
        <w:tabs>
          <w:tab w:val="left" w:pos="-720"/>
        </w:tabs>
        <w:suppressAutoHyphens/>
        <w:rPr>
          <w:rFonts w:asciiTheme="minorHAnsi" w:hAnsiTheme="minorHAnsi" w:cstheme="minorHAnsi"/>
          <w:b/>
          <w:spacing w:val="-3"/>
        </w:rPr>
      </w:pPr>
    </w:p>
    <w:p w:rsidR="008059DB" w:rsidRPr="002064F5" w:rsidRDefault="008059DB" w:rsidP="00127B7C">
      <w:pPr>
        <w:pStyle w:val="ListParagraph"/>
        <w:numPr>
          <w:ilvl w:val="1"/>
          <w:numId w:val="16"/>
        </w:numPr>
        <w:tabs>
          <w:tab w:val="left" w:pos="-720"/>
        </w:tabs>
        <w:suppressAutoHyphens/>
        <w:rPr>
          <w:rFonts w:asciiTheme="minorHAnsi" w:hAnsiTheme="minorHAnsi" w:cstheme="minorHAnsi"/>
          <w:spacing w:val="-3"/>
        </w:rPr>
      </w:pPr>
      <w:r w:rsidRPr="002064F5">
        <w:rPr>
          <w:rFonts w:asciiTheme="minorHAnsi" w:hAnsiTheme="minorHAnsi" w:cstheme="minorHAnsi"/>
          <w:b/>
          <w:spacing w:val="-3"/>
        </w:rPr>
        <w:t xml:space="preserve">REQUESTING AN </w:t>
      </w:r>
      <w:r w:rsidR="002064F5">
        <w:rPr>
          <w:rFonts w:asciiTheme="minorHAnsi" w:hAnsiTheme="minorHAnsi" w:cstheme="minorHAnsi"/>
          <w:b/>
          <w:spacing w:val="-3"/>
        </w:rPr>
        <w:t>ALTERNATIVE SUBMISSION DATE</w:t>
      </w:r>
      <w:r w:rsidRPr="002064F5">
        <w:rPr>
          <w:rFonts w:asciiTheme="minorHAnsi" w:hAnsiTheme="minorHAnsi" w:cstheme="minorHAnsi"/>
          <w:b/>
          <w:spacing w:val="-3"/>
        </w:rPr>
        <w:t xml:space="preserve"> </w:t>
      </w:r>
      <w:r w:rsidRPr="002064F5">
        <w:rPr>
          <w:rFonts w:asciiTheme="minorHAnsi" w:hAnsiTheme="minorHAnsi" w:cstheme="minorHAnsi"/>
          <w:b/>
          <w:spacing w:val="-3"/>
          <w:u w:val="single"/>
        </w:rPr>
        <w:t>BEFORE</w:t>
      </w:r>
      <w:r w:rsidR="005071B4">
        <w:rPr>
          <w:rFonts w:asciiTheme="minorHAnsi" w:hAnsiTheme="minorHAnsi" w:cstheme="minorHAnsi"/>
          <w:b/>
          <w:spacing w:val="-3"/>
          <w:u w:val="single"/>
        </w:rPr>
        <w:t xml:space="preserve"> THE</w:t>
      </w:r>
      <w:r w:rsidRPr="002064F5">
        <w:rPr>
          <w:rFonts w:asciiTheme="minorHAnsi" w:hAnsiTheme="minorHAnsi" w:cstheme="minorHAnsi"/>
          <w:b/>
          <w:spacing w:val="-3"/>
          <w:u w:val="single"/>
        </w:rPr>
        <w:t xml:space="preserve"> DUE DATE</w:t>
      </w:r>
      <w:r w:rsidRPr="002064F5">
        <w:rPr>
          <w:rFonts w:asciiTheme="minorHAnsi" w:hAnsiTheme="minorHAnsi" w:cstheme="minorHAnsi"/>
          <w:b/>
          <w:spacing w:val="-3"/>
        </w:rPr>
        <w:t xml:space="preserve"> FOR ANY TYPE OF GRADED SCHOOL ASSESSMENT</w:t>
      </w:r>
    </w:p>
    <w:p w:rsidR="008059DB" w:rsidRPr="008059DB" w:rsidRDefault="008059DB" w:rsidP="008059DB">
      <w:pPr>
        <w:tabs>
          <w:tab w:val="left" w:pos="-720"/>
        </w:tabs>
        <w:suppressAutoHyphens/>
        <w:ind w:left="720"/>
        <w:jc w:val="both"/>
        <w:rPr>
          <w:rFonts w:asciiTheme="minorHAnsi" w:hAnsiTheme="minorHAnsi" w:cstheme="minorHAnsi"/>
          <w:spacing w:val="-3"/>
        </w:rPr>
      </w:pPr>
      <w:r w:rsidRPr="008059DB">
        <w:rPr>
          <w:rFonts w:asciiTheme="minorHAnsi" w:hAnsiTheme="minorHAnsi" w:cstheme="minorHAnsi"/>
          <w:spacing w:val="-3"/>
        </w:rPr>
        <w:t xml:space="preserve">Extensions of time to complete </w:t>
      </w:r>
      <w:r>
        <w:rPr>
          <w:rFonts w:asciiTheme="minorHAnsi" w:hAnsiTheme="minorHAnsi" w:cstheme="minorHAnsi"/>
          <w:spacing w:val="-3"/>
        </w:rPr>
        <w:t>Graded School Assessments (SACs/SATS)</w:t>
      </w:r>
      <w:r w:rsidRPr="008059DB">
        <w:rPr>
          <w:rFonts w:asciiTheme="minorHAnsi" w:hAnsiTheme="minorHAnsi" w:cstheme="minorHAnsi"/>
          <w:spacing w:val="-3"/>
        </w:rPr>
        <w:t xml:space="preserve"> are only possible under </w:t>
      </w:r>
      <w:r w:rsidRPr="008059DB">
        <w:rPr>
          <w:rFonts w:asciiTheme="minorHAnsi" w:hAnsiTheme="minorHAnsi" w:cstheme="minorHAnsi"/>
          <w:b/>
          <w:i/>
          <w:spacing w:val="-3"/>
        </w:rPr>
        <w:t>extreme circumstances</w:t>
      </w:r>
      <w:r w:rsidRPr="008059DB">
        <w:rPr>
          <w:rFonts w:asciiTheme="minorHAnsi" w:hAnsiTheme="minorHAnsi" w:cstheme="minorHAnsi"/>
          <w:spacing w:val="-3"/>
        </w:rPr>
        <w:t xml:space="preserve"> and within </w:t>
      </w:r>
      <w:r w:rsidRPr="008059DB">
        <w:rPr>
          <w:rFonts w:asciiTheme="minorHAnsi" w:hAnsiTheme="minorHAnsi" w:cstheme="minorHAnsi"/>
          <w:b/>
          <w:i/>
          <w:spacing w:val="-3"/>
        </w:rPr>
        <w:t>strict limits</w:t>
      </w:r>
      <w:r w:rsidRPr="008059DB">
        <w:rPr>
          <w:rFonts w:asciiTheme="minorHAnsi" w:hAnsiTheme="minorHAnsi" w:cstheme="minorHAnsi"/>
          <w:spacing w:val="-3"/>
        </w:rPr>
        <w:t xml:space="preserve">. Any student suffering </w:t>
      </w:r>
      <w:r w:rsidRPr="008059DB">
        <w:rPr>
          <w:rFonts w:asciiTheme="minorHAnsi" w:hAnsiTheme="minorHAnsi" w:cstheme="minorHAnsi"/>
          <w:b/>
          <w:i/>
          <w:spacing w:val="-3"/>
        </w:rPr>
        <w:t>extreme</w:t>
      </w:r>
      <w:r w:rsidRPr="008059DB">
        <w:rPr>
          <w:rFonts w:asciiTheme="minorHAnsi" w:hAnsiTheme="minorHAnsi" w:cstheme="minorHAnsi"/>
          <w:spacing w:val="-3"/>
        </w:rPr>
        <w:t xml:space="preserve"> difficulty in completing </w:t>
      </w:r>
      <w:r>
        <w:rPr>
          <w:rFonts w:asciiTheme="minorHAnsi" w:hAnsiTheme="minorHAnsi" w:cstheme="minorHAnsi"/>
          <w:spacing w:val="-3"/>
        </w:rPr>
        <w:t>Graded School Assessments</w:t>
      </w:r>
      <w:r w:rsidRPr="008059DB">
        <w:rPr>
          <w:rFonts w:asciiTheme="minorHAnsi" w:hAnsiTheme="minorHAnsi" w:cstheme="minorHAnsi"/>
          <w:spacing w:val="-3"/>
        </w:rPr>
        <w:t xml:space="preserve"> by the due date should se</w:t>
      </w:r>
      <w:r w:rsidR="002064F5">
        <w:rPr>
          <w:rFonts w:asciiTheme="minorHAnsi" w:hAnsiTheme="minorHAnsi" w:cstheme="minorHAnsi"/>
          <w:spacing w:val="-3"/>
        </w:rPr>
        <w:t>e their Subject Teacher and the VCE Administrator</w:t>
      </w:r>
      <w:r w:rsidRPr="008059DB">
        <w:rPr>
          <w:rFonts w:asciiTheme="minorHAnsi" w:hAnsiTheme="minorHAnsi" w:cstheme="minorHAnsi"/>
          <w:spacing w:val="-3"/>
        </w:rPr>
        <w:t xml:space="preserve"> to</w:t>
      </w:r>
      <w:r w:rsidR="002064F5">
        <w:rPr>
          <w:rFonts w:asciiTheme="minorHAnsi" w:hAnsiTheme="minorHAnsi" w:cstheme="minorHAnsi"/>
          <w:spacing w:val="-3"/>
        </w:rPr>
        <w:t xml:space="preserve"> complete an ‘Alternative SAC Date</w:t>
      </w:r>
      <w:r w:rsidR="008251B2">
        <w:rPr>
          <w:rFonts w:asciiTheme="minorHAnsi" w:hAnsiTheme="minorHAnsi" w:cstheme="minorHAnsi"/>
          <w:spacing w:val="-3"/>
        </w:rPr>
        <w:t>’ form and</w:t>
      </w:r>
      <w:r w:rsidRPr="008059DB">
        <w:rPr>
          <w:rFonts w:asciiTheme="minorHAnsi" w:hAnsiTheme="minorHAnsi" w:cstheme="minorHAnsi"/>
          <w:spacing w:val="-3"/>
        </w:rPr>
        <w:t xml:space="preserve"> have the matt</w:t>
      </w:r>
      <w:r w:rsidR="002064F5">
        <w:rPr>
          <w:rFonts w:asciiTheme="minorHAnsi" w:hAnsiTheme="minorHAnsi" w:cstheme="minorHAnsi"/>
          <w:spacing w:val="-3"/>
        </w:rPr>
        <w:t>er considered by the VCE</w:t>
      </w:r>
      <w:r>
        <w:rPr>
          <w:rFonts w:asciiTheme="minorHAnsi" w:hAnsiTheme="minorHAnsi" w:cstheme="minorHAnsi"/>
          <w:spacing w:val="-3"/>
        </w:rPr>
        <w:t xml:space="preserve"> Panel</w:t>
      </w:r>
      <w:r w:rsidRPr="008059DB">
        <w:rPr>
          <w:rFonts w:asciiTheme="minorHAnsi" w:hAnsiTheme="minorHAnsi" w:cstheme="minorHAnsi"/>
          <w:spacing w:val="-3"/>
        </w:rPr>
        <w:t xml:space="preserve">. </w:t>
      </w:r>
      <w:r>
        <w:rPr>
          <w:rFonts w:asciiTheme="minorHAnsi" w:hAnsiTheme="minorHAnsi" w:cstheme="minorHAnsi"/>
          <w:spacing w:val="-3"/>
        </w:rPr>
        <w:t>Requests for extensions should be made prior to the due date of the assessment.</w:t>
      </w:r>
    </w:p>
    <w:p w:rsidR="008059DB" w:rsidRPr="008059DB" w:rsidRDefault="008059DB" w:rsidP="008059DB">
      <w:pPr>
        <w:tabs>
          <w:tab w:val="left" w:pos="-720"/>
        </w:tabs>
        <w:suppressAutoHyphens/>
        <w:ind w:left="720"/>
        <w:jc w:val="both"/>
        <w:rPr>
          <w:rFonts w:asciiTheme="minorHAnsi" w:hAnsiTheme="minorHAnsi" w:cstheme="minorHAnsi"/>
          <w:spacing w:val="-3"/>
        </w:rPr>
      </w:pPr>
      <w:r w:rsidRPr="008059DB">
        <w:rPr>
          <w:rFonts w:asciiTheme="minorHAnsi" w:hAnsiTheme="minorHAnsi" w:cstheme="minorHAnsi"/>
          <w:spacing w:val="-3"/>
        </w:rPr>
        <w:t xml:space="preserve">The decision of the </w:t>
      </w:r>
      <w:r w:rsidR="002064F5">
        <w:rPr>
          <w:rFonts w:asciiTheme="minorHAnsi" w:hAnsiTheme="minorHAnsi" w:cstheme="minorHAnsi"/>
          <w:spacing w:val="-3"/>
        </w:rPr>
        <w:t>VCE</w:t>
      </w:r>
      <w:r>
        <w:rPr>
          <w:rFonts w:asciiTheme="minorHAnsi" w:hAnsiTheme="minorHAnsi" w:cstheme="minorHAnsi"/>
          <w:spacing w:val="-3"/>
        </w:rPr>
        <w:t xml:space="preserve"> Panel</w:t>
      </w:r>
      <w:r w:rsidRPr="008059DB">
        <w:rPr>
          <w:rFonts w:asciiTheme="minorHAnsi" w:hAnsiTheme="minorHAnsi" w:cstheme="minorHAnsi"/>
          <w:spacing w:val="-3"/>
        </w:rPr>
        <w:t xml:space="preserve"> will be conveyed to the student, in writing.</w:t>
      </w:r>
    </w:p>
    <w:p w:rsidR="008059DB" w:rsidRPr="008059DB" w:rsidRDefault="008059DB" w:rsidP="00127B7C">
      <w:pPr>
        <w:numPr>
          <w:ilvl w:val="0"/>
          <w:numId w:val="17"/>
        </w:numPr>
        <w:tabs>
          <w:tab w:val="left" w:pos="-720"/>
        </w:tabs>
        <w:suppressAutoHyphens/>
        <w:jc w:val="both"/>
        <w:rPr>
          <w:rFonts w:asciiTheme="minorHAnsi" w:hAnsiTheme="minorHAnsi" w:cstheme="minorHAnsi"/>
          <w:spacing w:val="-3"/>
        </w:rPr>
      </w:pPr>
      <w:r w:rsidRPr="008059DB">
        <w:rPr>
          <w:rFonts w:asciiTheme="minorHAnsi" w:hAnsiTheme="minorHAnsi" w:cstheme="minorHAnsi"/>
          <w:spacing w:val="-3"/>
        </w:rPr>
        <w:t>If an extension of time is granted, a new date will be agreed upon betwe</w:t>
      </w:r>
      <w:r>
        <w:rPr>
          <w:rFonts w:asciiTheme="minorHAnsi" w:hAnsiTheme="minorHAnsi" w:cstheme="minorHAnsi"/>
          <w:spacing w:val="-3"/>
        </w:rPr>
        <w:t>en the student and the Panel</w:t>
      </w:r>
      <w:r w:rsidRPr="008059DB">
        <w:rPr>
          <w:rFonts w:asciiTheme="minorHAnsi" w:hAnsiTheme="minorHAnsi" w:cstheme="minorHAnsi"/>
          <w:spacing w:val="-3"/>
        </w:rPr>
        <w:t>, after consultation with the Subject Teacher.</w:t>
      </w:r>
    </w:p>
    <w:p w:rsidR="008059DB" w:rsidRPr="008059DB" w:rsidRDefault="008059DB" w:rsidP="00127B7C">
      <w:pPr>
        <w:numPr>
          <w:ilvl w:val="0"/>
          <w:numId w:val="17"/>
        </w:numPr>
        <w:tabs>
          <w:tab w:val="left" w:pos="-720"/>
        </w:tabs>
        <w:suppressAutoHyphens/>
        <w:jc w:val="both"/>
        <w:rPr>
          <w:rFonts w:asciiTheme="minorHAnsi" w:hAnsiTheme="minorHAnsi" w:cstheme="minorHAnsi"/>
          <w:spacing w:val="-3"/>
        </w:rPr>
      </w:pPr>
      <w:r w:rsidRPr="008059DB">
        <w:rPr>
          <w:rFonts w:asciiTheme="minorHAnsi" w:hAnsiTheme="minorHAnsi" w:cstheme="minorHAnsi"/>
          <w:spacing w:val="-3"/>
        </w:rPr>
        <w:t>If an extension of time is denied, the original date will remain effective.</w:t>
      </w:r>
    </w:p>
    <w:p w:rsidR="008059DB" w:rsidRDefault="008059DB" w:rsidP="008059DB">
      <w:pPr>
        <w:rPr>
          <w:rFonts w:asciiTheme="minorHAnsi" w:hAnsiTheme="minorHAnsi" w:cstheme="minorHAnsi"/>
          <w:b/>
        </w:rPr>
      </w:pPr>
    </w:p>
    <w:p w:rsidR="000E6DCC" w:rsidRDefault="000E6DCC" w:rsidP="008059DB">
      <w:pPr>
        <w:rPr>
          <w:rFonts w:asciiTheme="minorHAnsi" w:hAnsiTheme="minorHAnsi" w:cstheme="minorHAnsi"/>
          <w:b/>
        </w:rPr>
      </w:pPr>
    </w:p>
    <w:p w:rsidR="000E6DCC" w:rsidRPr="008059DB" w:rsidRDefault="000E6DCC" w:rsidP="008059DB">
      <w:pPr>
        <w:rPr>
          <w:rFonts w:asciiTheme="minorHAnsi" w:hAnsiTheme="minorHAnsi" w:cstheme="minorHAnsi"/>
          <w:b/>
        </w:rPr>
      </w:pPr>
    </w:p>
    <w:p w:rsidR="008B5D0A" w:rsidRPr="00E03C31" w:rsidRDefault="008B5D0A" w:rsidP="00127B7C">
      <w:pPr>
        <w:pStyle w:val="ListParagraph"/>
        <w:numPr>
          <w:ilvl w:val="0"/>
          <w:numId w:val="16"/>
        </w:numPr>
        <w:tabs>
          <w:tab w:val="left" w:pos="-720"/>
        </w:tabs>
        <w:suppressAutoHyphens/>
        <w:jc w:val="both"/>
        <w:rPr>
          <w:rFonts w:ascii="Times New Roman" w:hAnsi="Times New Roman"/>
          <w:b/>
          <w:sz w:val="36"/>
          <w:lang w:val="en-US"/>
        </w:rPr>
      </w:pPr>
      <w:r w:rsidRPr="00E03C31">
        <w:rPr>
          <w:rFonts w:ascii="Times New Roman" w:hAnsi="Times New Roman"/>
          <w:b/>
          <w:sz w:val="36"/>
          <w:lang w:val="en-US"/>
        </w:rPr>
        <w:t>FAILURE TO SUBMIT OR PRESENT FOR SAC/SATs ON DUE DATE</w:t>
      </w:r>
    </w:p>
    <w:p w:rsidR="008B5D0A" w:rsidRPr="008B5D0A" w:rsidRDefault="008B5D0A" w:rsidP="008B5D0A">
      <w:pPr>
        <w:pStyle w:val="BodyText"/>
        <w:ind w:left="720"/>
        <w:rPr>
          <w:rFonts w:asciiTheme="minorHAnsi" w:hAnsiTheme="minorHAnsi" w:cstheme="minorHAnsi"/>
          <w:sz w:val="24"/>
        </w:rPr>
      </w:pPr>
    </w:p>
    <w:p w:rsidR="008B5D0A" w:rsidRPr="008B5D0A" w:rsidRDefault="008B5D0A" w:rsidP="00127B7C">
      <w:pPr>
        <w:pStyle w:val="BodyText"/>
        <w:numPr>
          <w:ilvl w:val="1"/>
          <w:numId w:val="16"/>
        </w:numPr>
        <w:rPr>
          <w:rFonts w:asciiTheme="minorHAnsi" w:hAnsiTheme="minorHAnsi" w:cstheme="minorHAnsi"/>
          <w:sz w:val="24"/>
        </w:rPr>
      </w:pPr>
      <w:r w:rsidRPr="008B5D0A">
        <w:rPr>
          <w:rFonts w:asciiTheme="minorHAnsi" w:hAnsiTheme="minorHAnsi" w:cstheme="minorHAnsi"/>
          <w:sz w:val="24"/>
        </w:rPr>
        <w:t xml:space="preserve">A student who fails to submit an </w:t>
      </w:r>
      <w:r w:rsidRPr="008B5D0A">
        <w:rPr>
          <w:rFonts w:asciiTheme="minorHAnsi" w:hAnsiTheme="minorHAnsi" w:cstheme="minorHAnsi"/>
          <w:b/>
          <w:sz w:val="24"/>
        </w:rPr>
        <w:t>extended</w:t>
      </w:r>
      <w:r>
        <w:rPr>
          <w:rFonts w:asciiTheme="minorHAnsi" w:hAnsiTheme="minorHAnsi" w:cstheme="minorHAnsi"/>
          <w:sz w:val="24"/>
        </w:rPr>
        <w:t xml:space="preserve"> SAC</w:t>
      </w:r>
      <w:r w:rsidRPr="008B5D0A">
        <w:rPr>
          <w:rFonts w:asciiTheme="minorHAnsi" w:hAnsiTheme="minorHAnsi" w:cstheme="minorHAnsi"/>
          <w:sz w:val="24"/>
        </w:rPr>
        <w:t xml:space="preserve">/SAT by the </w:t>
      </w:r>
      <w:r w:rsidRPr="008B5D0A">
        <w:rPr>
          <w:rFonts w:asciiTheme="minorHAnsi" w:hAnsiTheme="minorHAnsi" w:cstheme="minorHAnsi"/>
          <w:b/>
          <w:sz w:val="24"/>
        </w:rPr>
        <w:t>DUE DATE</w:t>
      </w:r>
      <w:r w:rsidRPr="008B5D0A">
        <w:rPr>
          <w:rFonts w:asciiTheme="minorHAnsi" w:hAnsiTheme="minorHAnsi" w:cstheme="minorHAnsi"/>
          <w:sz w:val="24"/>
        </w:rPr>
        <w:t xml:space="preserve"> and who has not been granted an exte</w:t>
      </w:r>
      <w:r w:rsidR="002064F5">
        <w:rPr>
          <w:rFonts w:asciiTheme="minorHAnsi" w:hAnsiTheme="minorHAnsi" w:cstheme="minorHAnsi"/>
          <w:sz w:val="24"/>
        </w:rPr>
        <w:t xml:space="preserve">nsion of time by the VCE </w:t>
      </w:r>
      <w:r>
        <w:rPr>
          <w:rFonts w:asciiTheme="minorHAnsi" w:hAnsiTheme="minorHAnsi" w:cstheme="minorHAnsi"/>
          <w:sz w:val="24"/>
        </w:rPr>
        <w:t>Panel</w:t>
      </w:r>
      <w:r w:rsidRPr="008B5D0A">
        <w:rPr>
          <w:rFonts w:asciiTheme="minorHAnsi" w:hAnsiTheme="minorHAnsi" w:cstheme="minorHAnsi"/>
          <w:sz w:val="24"/>
        </w:rPr>
        <w:t xml:space="preserve"> may</w:t>
      </w:r>
      <w:r w:rsidR="0039395D">
        <w:rPr>
          <w:rFonts w:asciiTheme="minorHAnsi" w:hAnsiTheme="minorHAnsi" w:cstheme="minorHAnsi"/>
          <w:sz w:val="24"/>
        </w:rPr>
        <w:t xml:space="preserve"> either</w:t>
      </w:r>
      <w:r w:rsidRPr="008B5D0A">
        <w:rPr>
          <w:rFonts w:asciiTheme="minorHAnsi" w:hAnsiTheme="minorHAnsi" w:cstheme="minorHAnsi"/>
          <w:sz w:val="24"/>
        </w:rPr>
        <w:t>:</w:t>
      </w:r>
    </w:p>
    <w:p w:rsidR="008B5D0A" w:rsidRPr="008B5D0A" w:rsidRDefault="008B5D0A" w:rsidP="0039395D">
      <w:pPr>
        <w:pStyle w:val="BodyText"/>
        <w:numPr>
          <w:ilvl w:val="0"/>
          <w:numId w:val="31"/>
        </w:numPr>
        <w:rPr>
          <w:rFonts w:asciiTheme="minorHAnsi" w:hAnsiTheme="minorHAnsi" w:cstheme="minorHAnsi"/>
          <w:sz w:val="24"/>
        </w:rPr>
      </w:pPr>
      <w:r w:rsidRPr="008B5D0A">
        <w:rPr>
          <w:rFonts w:asciiTheme="minorHAnsi" w:hAnsiTheme="minorHAnsi" w:cstheme="minorHAnsi"/>
          <w:sz w:val="24"/>
        </w:rPr>
        <w:t xml:space="preserve">have the SAC/SAT accepted </w:t>
      </w:r>
      <w:r>
        <w:rPr>
          <w:rFonts w:asciiTheme="minorHAnsi" w:hAnsiTheme="minorHAnsi" w:cstheme="minorHAnsi"/>
          <w:sz w:val="24"/>
        </w:rPr>
        <w:t xml:space="preserve">late (within the current term) and </w:t>
      </w:r>
      <w:r w:rsidRPr="008B5D0A">
        <w:rPr>
          <w:rFonts w:asciiTheme="minorHAnsi" w:hAnsiTheme="minorHAnsi" w:cstheme="minorHAnsi"/>
          <w:sz w:val="24"/>
        </w:rPr>
        <w:t xml:space="preserve">graded for the purposes of </w:t>
      </w:r>
      <w:r>
        <w:rPr>
          <w:rFonts w:asciiTheme="minorHAnsi" w:hAnsiTheme="minorHAnsi" w:cstheme="minorHAnsi"/>
          <w:sz w:val="24"/>
        </w:rPr>
        <w:t>determining an ‘S’ for the Unit. This student will however</w:t>
      </w:r>
      <w:r w:rsidRPr="008B5D0A">
        <w:rPr>
          <w:rFonts w:asciiTheme="minorHAnsi" w:hAnsiTheme="minorHAnsi" w:cstheme="minorHAnsi"/>
          <w:sz w:val="24"/>
        </w:rPr>
        <w:t xml:space="preserve"> be awarded a </w:t>
      </w:r>
      <w:r w:rsidRPr="008B5D0A">
        <w:rPr>
          <w:rFonts w:asciiTheme="minorHAnsi" w:hAnsiTheme="minorHAnsi" w:cstheme="minorHAnsi"/>
          <w:b/>
          <w:sz w:val="24"/>
        </w:rPr>
        <w:t>ZERO</w:t>
      </w:r>
      <w:r w:rsidRPr="008B5D0A">
        <w:rPr>
          <w:rFonts w:asciiTheme="minorHAnsi" w:hAnsiTheme="minorHAnsi" w:cstheme="minorHAnsi"/>
          <w:sz w:val="24"/>
        </w:rPr>
        <w:t xml:space="preserve"> grade for Coursework Mark calculation.</w:t>
      </w:r>
    </w:p>
    <w:p w:rsidR="008B5D0A" w:rsidRPr="008B5D0A" w:rsidRDefault="008B5D0A" w:rsidP="0039395D">
      <w:pPr>
        <w:pStyle w:val="BodyText"/>
        <w:numPr>
          <w:ilvl w:val="0"/>
          <w:numId w:val="31"/>
        </w:numPr>
        <w:rPr>
          <w:rFonts w:asciiTheme="minorHAnsi" w:hAnsiTheme="minorHAnsi" w:cstheme="minorHAnsi"/>
          <w:sz w:val="24"/>
        </w:rPr>
      </w:pPr>
      <w:r w:rsidRPr="008B5D0A">
        <w:rPr>
          <w:rFonts w:asciiTheme="minorHAnsi" w:hAnsiTheme="minorHAnsi" w:cstheme="minorHAnsi"/>
          <w:sz w:val="24"/>
        </w:rPr>
        <w:t>not have the SAC/SAT accepted late, and be given an ‘N’ for the</w:t>
      </w:r>
      <w:r>
        <w:rPr>
          <w:rFonts w:asciiTheme="minorHAnsi" w:hAnsiTheme="minorHAnsi" w:cstheme="minorHAnsi"/>
          <w:sz w:val="24"/>
        </w:rPr>
        <w:t xml:space="preserve"> work </w:t>
      </w:r>
      <w:r w:rsidRPr="008B5D0A">
        <w:rPr>
          <w:rFonts w:asciiTheme="minorHAnsi" w:hAnsiTheme="minorHAnsi" w:cstheme="minorHAnsi"/>
          <w:sz w:val="24"/>
        </w:rPr>
        <w:t>and, in effect, for the Unit.</w:t>
      </w:r>
    </w:p>
    <w:p w:rsidR="008B5D0A" w:rsidRPr="008B5D0A" w:rsidRDefault="008B5D0A" w:rsidP="0039395D">
      <w:pPr>
        <w:pStyle w:val="BodyText"/>
        <w:rPr>
          <w:rFonts w:asciiTheme="minorHAnsi" w:hAnsiTheme="minorHAnsi" w:cstheme="minorHAnsi"/>
          <w:sz w:val="24"/>
        </w:rPr>
      </w:pPr>
      <w:r w:rsidRPr="008B5D0A">
        <w:rPr>
          <w:rFonts w:asciiTheme="minorHAnsi" w:hAnsiTheme="minorHAnsi" w:cstheme="minorHAnsi"/>
          <w:sz w:val="24"/>
        </w:rPr>
        <w:t>Whichever alternative applies will be determined by the Principal, after consideration of the circumstances applying to the case and after c</w:t>
      </w:r>
      <w:r w:rsidR="002064F5">
        <w:rPr>
          <w:rFonts w:asciiTheme="minorHAnsi" w:hAnsiTheme="minorHAnsi" w:cstheme="minorHAnsi"/>
          <w:sz w:val="24"/>
        </w:rPr>
        <w:t xml:space="preserve">onsultation with the VCE </w:t>
      </w:r>
      <w:r>
        <w:rPr>
          <w:rFonts w:asciiTheme="minorHAnsi" w:hAnsiTheme="minorHAnsi" w:cstheme="minorHAnsi"/>
          <w:sz w:val="24"/>
        </w:rPr>
        <w:t>Panel</w:t>
      </w:r>
      <w:r w:rsidRPr="008B5D0A">
        <w:rPr>
          <w:rFonts w:asciiTheme="minorHAnsi" w:hAnsiTheme="minorHAnsi" w:cstheme="minorHAnsi"/>
          <w:sz w:val="24"/>
        </w:rPr>
        <w:t>.</w:t>
      </w:r>
    </w:p>
    <w:p w:rsidR="00ED6B2D" w:rsidRDefault="00ED6B2D" w:rsidP="007122FD">
      <w:pPr>
        <w:pStyle w:val="ListParagraph"/>
        <w:tabs>
          <w:tab w:val="left" w:pos="-720"/>
        </w:tabs>
        <w:suppressAutoHyphens/>
        <w:rPr>
          <w:rFonts w:asciiTheme="minorHAnsi" w:hAnsiTheme="minorHAnsi" w:cstheme="minorHAnsi"/>
          <w:color w:val="000000" w:themeColor="text1"/>
          <w:spacing w:val="-3"/>
        </w:rPr>
      </w:pPr>
    </w:p>
    <w:p w:rsidR="008B5D0A" w:rsidRPr="002064F5" w:rsidRDefault="008B5D0A" w:rsidP="00127B7C">
      <w:pPr>
        <w:pStyle w:val="ListParagraph"/>
        <w:numPr>
          <w:ilvl w:val="1"/>
          <w:numId w:val="16"/>
        </w:numPr>
        <w:tabs>
          <w:tab w:val="left" w:pos="-720"/>
        </w:tabs>
        <w:suppressAutoHyphens/>
        <w:rPr>
          <w:rFonts w:asciiTheme="minorHAnsi" w:hAnsiTheme="minorHAnsi" w:cstheme="minorHAnsi"/>
          <w:spacing w:val="-3"/>
          <w:u w:val="single"/>
        </w:rPr>
      </w:pPr>
      <w:r w:rsidRPr="002064F5">
        <w:rPr>
          <w:rFonts w:asciiTheme="minorHAnsi" w:hAnsiTheme="minorHAnsi" w:cstheme="minorHAnsi"/>
          <w:color w:val="000000" w:themeColor="text1"/>
          <w:spacing w:val="-3"/>
        </w:rPr>
        <w:t xml:space="preserve">A student who is </w:t>
      </w:r>
      <w:r w:rsidRPr="002064F5">
        <w:rPr>
          <w:rFonts w:asciiTheme="minorHAnsi" w:hAnsiTheme="minorHAnsi" w:cstheme="minorHAnsi"/>
          <w:b/>
          <w:color w:val="000000" w:themeColor="text1"/>
          <w:spacing w:val="-3"/>
        </w:rPr>
        <w:t>absent</w:t>
      </w:r>
      <w:r w:rsidRPr="002064F5">
        <w:rPr>
          <w:rFonts w:asciiTheme="minorHAnsi" w:hAnsiTheme="minorHAnsi" w:cstheme="minorHAnsi"/>
          <w:color w:val="000000" w:themeColor="text1"/>
          <w:spacing w:val="-3"/>
        </w:rPr>
        <w:t xml:space="preserve"> from class/school on the day of a </w:t>
      </w:r>
      <w:r w:rsidRPr="002064F5">
        <w:rPr>
          <w:rFonts w:asciiTheme="minorHAnsi" w:hAnsiTheme="minorHAnsi" w:cstheme="minorHAnsi"/>
          <w:b/>
          <w:color w:val="000000" w:themeColor="text1"/>
          <w:spacing w:val="-3"/>
        </w:rPr>
        <w:t>class</w:t>
      </w:r>
      <w:r w:rsidRPr="002064F5">
        <w:rPr>
          <w:rFonts w:asciiTheme="minorHAnsi" w:hAnsiTheme="minorHAnsi" w:cstheme="minorHAnsi"/>
          <w:color w:val="000000" w:themeColor="text1"/>
          <w:spacing w:val="-3"/>
        </w:rPr>
        <w:t xml:space="preserve"> SAC</w:t>
      </w:r>
      <w:r w:rsidR="002064F5" w:rsidRPr="002064F5">
        <w:rPr>
          <w:rFonts w:asciiTheme="minorHAnsi" w:hAnsiTheme="minorHAnsi" w:cstheme="minorHAnsi"/>
          <w:color w:val="000000" w:themeColor="text1"/>
          <w:spacing w:val="-3"/>
        </w:rPr>
        <w:t xml:space="preserve"> may apply for an alternative SAC date</w:t>
      </w:r>
      <w:r w:rsidRPr="002064F5">
        <w:rPr>
          <w:rFonts w:asciiTheme="minorHAnsi" w:hAnsiTheme="minorHAnsi" w:cstheme="minorHAnsi"/>
          <w:color w:val="000000" w:themeColor="text1"/>
          <w:spacing w:val="-3"/>
        </w:rPr>
        <w:t xml:space="preserve"> to complete a similar task at a SAC catch-up session. </w:t>
      </w:r>
      <w:r w:rsidR="0039395D">
        <w:rPr>
          <w:rFonts w:asciiTheme="minorHAnsi" w:hAnsiTheme="minorHAnsi" w:cstheme="minorHAnsi"/>
          <w:color w:val="000000" w:themeColor="text1"/>
          <w:spacing w:val="-3"/>
        </w:rPr>
        <w:t>Please refer to Section 5.4 for details.</w:t>
      </w:r>
    </w:p>
    <w:p w:rsidR="002A1E01" w:rsidRDefault="002A1E01" w:rsidP="002A1E01">
      <w:pPr>
        <w:tabs>
          <w:tab w:val="left" w:pos="-720"/>
        </w:tabs>
        <w:suppressAutoHyphens/>
        <w:rPr>
          <w:rFonts w:asciiTheme="minorHAnsi" w:hAnsiTheme="minorHAnsi" w:cstheme="minorHAnsi"/>
          <w:spacing w:val="-3"/>
          <w:u w:val="single"/>
        </w:rPr>
      </w:pPr>
    </w:p>
    <w:p w:rsidR="00216AE2" w:rsidRDefault="002A1E01" w:rsidP="00127B7C">
      <w:pPr>
        <w:pStyle w:val="ListParagraph"/>
        <w:numPr>
          <w:ilvl w:val="1"/>
          <w:numId w:val="16"/>
        </w:numPr>
        <w:tabs>
          <w:tab w:val="left" w:pos="-720"/>
        </w:tabs>
        <w:suppressAutoHyphens/>
        <w:rPr>
          <w:rFonts w:asciiTheme="minorHAnsi" w:hAnsiTheme="minorHAnsi" w:cstheme="minorHAnsi"/>
          <w:spacing w:val="-3"/>
        </w:rPr>
      </w:pPr>
      <w:r w:rsidRPr="00216AE2">
        <w:rPr>
          <w:rFonts w:asciiTheme="minorHAnsi" w:hAnsiTheme="minorHAnsi" w:cstheme="minorHAnsi"/>
          <w:spacing w:val="-3"/>
        </w:rPr>
        <w:t xml:space="preserve">A student who is absent on the due date of a SAT needs to make contact via phone with the </w:t>
      </w:r>
      <w:r w:rsidR="00216AE2" w:rsidRPr="00216AE2">
        <w:rPr>
          <w:rFonts w:asciiTheme="minorHAnsi" w:hAnsiTheme="minorHAnsi" w:cstheme="minorHAnsi"/>
          <w:spacing w:val="-3"/>
        </w:rPr>
        <w:t>VCE Administrator</w:t>
      </w:r>
      <w:r w:rsidRPr="00216AE2">
        <w:rPr>
          <w:rFonts w:asciiTheme="minorHAnsi" w:hAnsiTheme="minorHAnsi" w:cstheme="minorHAnsi"/>
          <w:spacing w:val="-3"/>
        </w:rPr>
        <w:t xml:space="preserve"> in the morning to discuss alternate submission arrangements. This may involve the student/parent/guardian/friend delivering the assessment task to the College directly to the </w:t>
      </w:r>
      <w:r w:rsidR="00216AE2" w:rsidRPr="00216AE2">
        <w:rPr>
          <w:rFonts w:asciiTheme="minorHAnsi" w:hAnsiTheme="minorHAnsi" w:cstheme="minorHAnsi"/>
          <w:spacing w:val="-3"/>
        </w:rPr>
        <w:t>VCE Administrator</w:t>
      </w:r>
      <w:r w:rsidRPr="00216AE2">
        <w:rPr>
          <w:rFonts w:asciiTheme="minorHAnsi" w:hAnsiTheme="minorHAnsi" w:cstheme="minorHAnsi"/>
          <w:spacing w:val="-3"/>
        </w:rPr>
        <w:t>. SATs should not be delivered to College reception or any other staff member other than the student</w:t>
      </w:r>
      <w:r w:rsidR="00881EAB" w:rsidRPr="00216AE2">
        <w:rPr>
          <w:rFonts w:asciiTheme="minorHAnsi" w:hAnsiTheme="minorHAnsi" w:cstheme="minorHAnsi"/>
          <w:spacing w:val="-3"/>
        </w:rPr>
        <w:t>’</w:t>
      </w:r>
      <w:r w:rsidRPr="00216AE2">
        <w:rPr>
          <w:rFonts w:asciiTheme="minorHAnsi" w:hAnsiTheme="minorHAnsi" w:cstheme="minorHAnsi"/>
          <w:spacing w:val="-3"/>
        </w:rPr>
        <w:t xml:space="preserve">s subject teacher or </w:t>
      </w:r>
      <w:r w:rsidR="00216AE2" w:rsidRPr="00216AE2">
        <w:rPr>
          <w:rFonts w:asciiTheme="minorHAnsi" w:hAnsiTheme="minorHAnsi" w:cstheme="minorHAnsi"/>
          <w:spacing w:val="-3"/>
        </w:rPr>
        <w:t>VCE Administrator</w:t>
      </w:r>
      <w:r w:rsidRPr="00216AE2">
        <w:rPr>
          <w:rFonts w:asciiTheme="minorHAnsi" w:hAnsiTheme="minorHAnsi" w:cstheme="minorHAnsi"/>
          <w:spacing w:val="-3"/>
        </w:rPr>
        <w:t>.</w:t>
      </w:r>
    </w:p>
    <w:p w:rsidR="00216AE2" w:rsidRPr="00216AE2" w:rsidRDefault="00216AE2" w:rsidP="00216AE2">
      <w:pPr>
        <w:pStyle w:val="ListParagraph"/>
        <w:rPr>
          <w:rFonts w:asciiTheme="minorHAnsi" w:hAnsiTheme="minorHAnsi" w:cstheme="minorHAnsi"/>
          <w:spacing w:val="-3"/>
        </w:rPr>
      </w:pPr>
    </w:p>
    <w:p w:rsidR="008B5D0A" w:rsidRPr="00216AE2" w:rsidRDefault="008B5D0A" w:rsidP="00127B7C">
      <w:pPr>
        <w:pStyle w:val="ListParagraph"/>
        <w:numPr>
          <w:ilvl w:val="1"/>
          <w:numId w:val="16"/>
        </w:numPr>
        <w:tabs>
          <w:tab w:val="left" w:pos="-720"/>
        </w:tabs>
        <w:suppressAutoHyphens/>
        <w:rPr>
          <w:rFonts w:asciiTheme="minorHAnsi" w:hAnsiTheme="minorHAnsi" w:cstheme="minorHAnsi"/>
          <w:spacing w:val="-3"/>
        </w:rPr>
      </w:pPr>
      <w:r w:rsidRPr="00216AE2">
        <w:rPr>
          <w:rFonts w:asciiTheme="minorHAnsi" w:hAnsiTheme="minorHAnsi" w:cstheme="minorHAnsi"/>
          <w:spacing w:val="-3"/>
        </w:rPr>
        <w:t xml:space="preserve">Special Provision will only be granted to students with legitimate cause, </w:t>
      </w:r>
      <w:r w:rsidRPr="00216AE2">
        <w:rPr>
          <w:rFonts w:asciiTheme="minorHAnsi" w:hAnsiTheme="minorHAnsi" w:cstheme="minorHAnsi"/>
          <w:b/>
          <w:spacing w:val="-3"/>
        </w:rPr>
        <w:t xml:space="preserve">SUBSTANTIATED BY A DOCTOR’S CERTIFICATE </w:t>
      </w:r>
      <w:r w:rsidRPr="00216AE2">
        <w:rPr>
          <w:rFonts w:asciiTheme="minorHAnsi" w:hAnsiTheme="minorHAnsi" w:cstheme="minorHAnsi"/>
          <w:spacing w:val="-3"/>
        </w:rPr>
        <w:t xml:space="preserve">or other appropriate </w:t>
      </w:r>
      <w:r w:rsidRPr="00216AE2">
        <w:rPr>
          <w:rFonts w:asciiTheme="minorHAnsi" w:hAnsiTheme="minorHAnsi" w:cstheme="minorHAnsi"/>
          <w:b/>
          <w:spacing w:val="-3"/>
        </w:rPr>
        <w:t xml:space="preserve">INDEPENDENT DOCUMENTARY EVIDENCE </w:t>
      </w:r>
      <w:r w:rsidRPr="00216AE2">
        <w:rPr>
          <w:rFonts w:asciiTheme="minorHAnsi" w:hAnsiTheme="minorHAnsi" w:cstheme="minorHAnsi"/>
          <w:spacing w:val="-3"/>
        </w:rPr>
        <w:t>in the case of family/personal crisis.</w:t>
      </w:r>
    </w:p>
    <w:p w:rsidR="008B5D0A" w:rsidRPr="008B5D0A" w:rsidRDefault="008B5D0A" w:rsidP="008B5D0A">
      <w:pPr>
        <w:tabs>
          <w:tab w:val="left" w:pos="-720"/>
        </w:tabs>
        <w:suppressAutoHyphens/>
        <w:ind w:left="360"/>
        <w:rPr>
          <w:rFonts w:asciiTheme="minorHAnsi" w:hAnsiTheme="minorHAnsi" w:cstheme="minorHAnsi"/>
          <w:spacing w:val="-3"/>
        </w:rPr>
      </w:pPr>
    </w:p>
    <w:p w:rsidR="008B5D0A" w:rsidRPr="008B5D0A" w:rsidRDefault="00E03C31" w:rsidP="009E443A">
      <w:pPr>
        <w:tabs>
          <w:tab w:val="left" w:pos="-720"/>
        </w:tabs>
        <w:suppressAutoHyphens/>
        <w:ind w:left="720" w:hanging="720"/>
        <w:rPr>
          <w:rFonts w:asciiTheme="minorHAnsi" w:hAnsiTheme="minorHAnsi" w:cstheme="minorHAnsi"/>
          <w:spacing w:val="-3"/>
        </w:rPr>
      </w:pPr>
      <w:r>
        <w:rPr>
          <w:rFonts w:asciiTheme="minorHAnsi" w:hAnsiTheme="minorHAnsi" w:cstheme="minorHAnsi"/>
          <w:spacing w:val="-3"/>
        </w:rPr>
        <w:t>7.5</w:t>
      </w:r>
      <w:r w:rsidR="00216AE2">
        <w:rPr>
          <w:rFonts w:asciiTheme="minorHAnsi" w:hAnsiTheme="minorHAnsi" w:cstheme="minorHAnsi"/>
          <w:spacing w:val="-3"/>
        </w:rPr>
        <w:tab/>
        <w:t xml:space="preserve"> </w:t>
      </w:r>
      <w:r w:rsidR="008B5D0A" w:rsidRPr="008B5D0A">
        <w:rPr>
          <w:rFonts w:asciiTheme="minorHAnsi" w:hAnsiTheme="minorHAnsi" w:cstheme="minorHAnsi"/>
          <w:spacing w:val="-3"/>
        </w:rPr>
        <w:t>Application</w:t>
      </w:r>
      <w:r w:rsidR="0039395D">
        <w:rPr>
          <w:rFonts w:asciiTheme="minorHAnsi" w:hAnsiTheme="minorHAnsi" w:cstheme="minorHAnsi"/>
          <w:spacing w:val="-3"/>
        </w:rPr>
        <w:t>s for Special P</w:t>
      </w:r>
      <w:r w:rsidR="00216AE2">
        <w:rPr>
          <w:rFonts w:asciiTheme="minorHAnsi" w:hAnsiTheme="minorHAnsi" w:cstheme="minorHAnsi"/>
          <w:spacing w:val="-3"/>
        </w:rPr>
        <w:t xml:space="preserve">rovision </w:t>
      </w:r>
      <w:r w:rsidR="009E443A">
        <w:rPr>
          <w:rFonts w:asciiTheme="minorHAnsi" w:hAnsiTheme="minorHAnsi" w:cstheme="minorHAnsi"/>
          <w:spacing w:val="-3"/>
        </w:rPr>
        <w:t>must be submitted</w:t>
      </w:r>
      <w:r w:rsidR="008B5D0A" w:rsidRPr="008B5D0A">
        <w:rPr>
          <w:rFonts w:asciiTheme="minorHAnsi" w:hAnsiTheme="minorHAnsi" w:cstheme="minorHAnsi"/>
          <w:spacing w:val="-3"/>
        </w:rPr>
        <w:t xml:space="preserve"> to the </w:t>
      </w:r>
      <w:r w:rsidR="00216AE2">
        <w:rPr>
          <w:rFonts w:asciiTheme="minorHAnsi" w:hAnsiTheme="minorHAnsi" w:cstheme="minorHAnsi"/>
          <w:spacing w:val="-3"/>
        </w:rPr>
        <w:t>VCE Administrator</w:t>
      </w:r>
      <w:r w:rsidR="008B5D0A" w:rsidRPr="008B5D0A">
        <w:rPr>
          <w:rFonts w:asciiTheme="minorHAnsi" w:hAnsiTheme="minorHAnsi" w:cstheme="minorHAnsi"/>
          <w:spacing w:val="-3"/>
        </w:rPr>
        <w:t xml:space="preserve"> on the appropriate </w:t>
      </w:r>
      <w:r w:rsidR="009E443A">
        <w:rPr>
          <w:rFonts w:asciiTheme="minorHAnsi" w:hAnsiTheme="minorHAnsi" w:cstheme="minorHAnsi"/>
          <w:spacing w:val="-3"/>
        </w:rPr>
        <w:t>form</w:t>
      </w:r>
      <w:r w:rsidR="008B5D0A" w:rsidRPr="008B5D0A">
        <w:rPr>
          <w:rFonts w:asciiTheme="minorHAnsi" w:hAnsiTheme="minorHAnsi" w:cstheme="minorHAnsi"/>
          <w:spacing w:val="-3"/>
        </w:rPr>
        <w:t xml:space="preserve">. The completed application form (with appropriate documentation attached) must be returned to the </w:t>
      </w:r>
      <w:r w:rsidR="00316A40">
        <w:rPr>
          <w:rFonts w:asciiTheme="minorHAnsi" w:hAnsiTheme="minorHAnsi" w:cstheme="minorHAnsi"/>
          <w:spacing w:val="-3"/>
        </w:rPr>
        <w:t>VCE Administrator</w:t>
      </w:r>
      <w:r w:rsidR="008B5D0A" w:rsidRPr="008B5D0A">
        <w:rPr>
          <w:rFonts w:asciiTheme="minorHAnsi" w:hAnsiTheme="minorHAnsi" w:cstheme="minorHAnsi"/>
          <w:spacing w:val="-3"/>
        </w:rPr>
        <w:t xml:space="preserve"> within 4</w:t>
      </w:r>
      <w:r w:rsidR="0039395D">
        <w:rPr>
          <w:rFonts w:asciiTheme="minorHAnsi" w:hAnsiTheme="minorHAnsi" w:cstheme="minorHAnsi"/>
          <w:spacing w:val="-3"/>
        </w:rPr>
        <w:t xml:space="preserve"> school</w:t>
      </w:r>
      <w:r w:rsidR="008B5D0A" w:rsidRPr="008B5D0A">
        <w:rPr>
          <w:rFonts w:asciiTheme="minorHAnsi" w:hAnsiTheme="minorHAnsi" w:cstheme="minorHAnsi"/>
          <w:spacing w:val="-3"/>
        </w:rPr>
        <w:t xml:space="preserve"> days of the student’s return to school </w:t>
      </w:r>
      <w:r w:rsidR="008251B2">
        <w:rPr>
          <w:rFonts w:asciiTheme="minorHAnsi" w:hAnsiTheme="minorHAnsi" w:cstheme="minorHAnsi"/>
          <w:spacing w:val="-3"/>
        </w:rPr>
        <w:t>following the</w:t>
      </w:r>
      <w:r w:rsidR="008B5D0A" w:rsidRPr="008B5D0A">
        <w:rPr>
          <w:rFonts w:asciiTheme="minorHAnsi" w:hAnsiTheme="minorHAnsi" w:cstheme="minorHAnsi"/>
          <w:spacing w:val="-3"/>
        </w:rPr>
        <w:t xml:space="preserve"> absence.</w:t>
      </w:r>
    </w:p>
    <w:p w:rsidR="008B5D0A" w:rsidRPr="008B5D0A" w:rsidRDefault="008B5D0A" w:rsidP="008B5D0A">
      <w:pPr>
        <w:tabs>
          <w:tab w:val="left" w:pos="-720"/>
        </w:tabs>
        <w:suppressAutoHyphens/>
        <w:ind w:left="360"/>
        <w:rPr>
          <w:rFonts w:asciiTheme="minorHAnsi" w:hAnsiTheme="minorHAnsi" w:cstheme="minorHAnsi"/>
          <w:spacing w:val="-3"/>
        </w:rPr>
      </w:pPr>
    </w:p>
    <w:p w:rsidR="008B5D0A" w:rsidRPr="008B5D0A" w:rsidRDefault="00E03C31" w:rsidP="009E443A">
      <w:pPr>
        <w:tabs>
          <w:tab w:val="left" w:pos="-720"/>
        </w:tabs>
        <w:suppressAutoHyphens/>
        <w:ind w:left="720" w:hanging="720"/>
        <w:rPr>
          <w:rFonts w:asciiTheme="minorHAnsi" w:hAnsiTheme="minorHAnsi" w:cstheme="minorHAnsi"/>
          <w:spacing w:val="-3"/>
        </w:rPr>
      </w:pPr>
      <w:r>
        <w:rPr>
          <w:rFonts w:asciiTheme="minorHAnsi" w:hAnsiTheme="minorHAnsi" w:cstheme="minorHAnsi"/>
          <w:spacing w:val="-3"/>
        </w:rPr>
        <w:t>7.6</w:t>
      </w:r>
      <w:r w:rsidR="009E443A">
        <w:rPr>
          <w:rFonts w:asciiTheme="minorHAnsi" w:hAnsiTheme="minorHAnsi" w:cstheme="minorHAnsi"/>
          <w:spacing w:val="-3"/>
        </w:rPr>
        <w:tab/>
      </w:r>
      <w:r w:rsidR="008B5D0A" w:rsidRPr="008B5D0A">
        <w:rPr>
          <w:rFonts w:asciiTheme="minorHAnsi" w:hAnsiTheme="minorHAnsi" w:cstheme="minorHAnsi"/>
          <w:spacing w:val="-3"/>
        </w:rPr>
        <w:t xml:space="preserve">If no application is </w:t>
      </w:r>
      <w:r w:rsidR="008251B2">
        <w:rPr>
          <w:rFonts w:asciiTheme="minorHAnsi" w:hAnsiTheme="minorHAnsi" w:cstheme="minorHAnsi"/>
          <w:spacing w:val="-3"/>
        </w:rPr>
        <w:t>completed</w:t>
      </w:r>
      <w:r w:rsidR="002A1E01">
        <w:rPr>
          <w:rFonts w:asciiTheme="minorHAnsi" w:hAnsiTheme="minorHAnsi" w:cstheme="minorHAnsi"/>
          <w:spacing w:val="-3"/>
        </w:rPr>
        <w:t>,</w:t>
      </w:r>
      <w:r w:rsidR="008B5D0A" w:rsidRPr="008B5D0A">
        <w:rPr>
          <w:rFonts w:asciiTheme="minorHAnsi" w:hAnsiTheme="minorHAnsi" w:cstheme="minorHAnsi"/>
          <w:spacing w:val="-3"/>
        </w:rPr>
        <w:t xml:space="preserve"> </w:t>
      </w:r>
      <w:r w:rsidR="008B5D0A" w:rsidRPr="008B5D0A">
        <w:rPr>
          <w:rFonts w:asciiTheme="minorHAnsi" w:hAnsiTheme="minorHAnsi" w:cstheme="minorHAnsi"/>
          <w:b/>
          <w:spacing w:val="-3"/>
        </w:rPr>
        <w:t>no documentary evidence</w:t>
      </w:r>
      <w:r w:rsidR="008B5D0A" w:rsidRPr="008B5D0A">
        <w:rPr>
          <w:rFonts w:asciiTheme="minorHAnsi" w:hAnsiTheme="minorHAnsi" w:cstheme="minorHAnsi"/>
          <w:spacing w:val="-3"/>
        </w:rPr>
        <w:t xml:space="preserve"> is provided</w:t>
      </w:r>
      <w:r w:rsidR="002A1E01">
        <w:rPr>
          <w:rFonts w:asciiTheme="minorHAnsi" w:hAnsiTheme="minorHAnsi" w:cstheme="minorHAnsi"/>
          <w:spacing w:val="-3"/>
        </w:rPr>
        <w:t xml:space="preserve"> or no contact is made with the </w:t>
      </w:r>
      <w:r w:rsidR="00316A40">
        <w:rPr>
          <w:rFonts w:asciiTheme="minorHAnsi" w:hAnsiTheme="minorHAnsi" w:cstheme="minorHAnsi"/>
          <w:spacing w:val="-3"/>
        </w:rPr>
        <w:t>VCE Administrator</w:t>
      </w:r>
      <w:r w:rsidR="008B5D0A" w:rsidRPr="008B5D0A">
        <w:rPr>
          <w:rFonts w:asciiTheme="minorHAnsi" w:hAnsiTheme="minorHAnsi" w:cstheme="minorHAnsi"/>
          <w:spacing w:val="-3"/>
        </w:rPr>
        <w:t xml:space="preserve">, the student will be awarded a </w:t>
      </w:r>
      <w:r w:rsidR="008B5D0A" w:rsidRPr="008B5D0A">
        <w:rPr>
          <w:rFonts w:asciiTheme="minorHAnsi" w:hAnsiTheme="minorHAnsi" w:cstheme="minorHAnsi"/>
          <w:b/>
          <w:spacing w:val="-3"/>
        </w:rPr>
        <w:t>ZERO</w:t>
      </w:r>
      <w:r w:rsidR="00316A40">
        <w:rPr>
          <w:rFonts w:asciiTheme="minorHAnsi" w:hAnsiTheme="minorHAnsi" w:cstheme="minorHAnsi"/>
          <w:spacing w:val="-3"/>
        </w:rPr>
        <w:t xml:space="preserve"> mark for the SAC/SAT. H</w:t>
      </w:r>
      <w:r w:rsidR="008B5D0A" w:rsidRPr="008B5D0A">
        <w:rPr>
          <w:rFonts w:asciiTheme="minorHAnsi" w:hAnsiTheme="minorHAnsi" w:cstheme="minorHAnsi"/>
          <w:spacing w:val="-3"/>
        </w:rPr>
        <w:t xml:space="preserve">e may redeem an ‘S’ by arranging </w:t>
      </w:r>
      <w:r w:rsidR="00316A40">
        <w:rPr>
          <w:rFonts w:asciiTheme="minorHAnsi" w:hAnsiTheme="minorHAnsi" w:cstheme="minorHAnsi"/>
          <w:spacing w:val="-3"/>
        </w:rPr>
        <w:t>an Alternative SAC date</w:t>
      </w:r>
      <w:r w:rsidR="008B5D0A" w:rsidRPr="008B5D0A">
        <w:rPr>
          <w:rFonts w:asciiTheme="minorHAnsi" w:hAnsiTheme="minorHAnsi" w:cstheme="minorHAnsi"/>
          <w:spacing w:val="-3"/>
        </w:rPr>
        <w:t xml:space="preserve">. If the work is of a </w:t>
      </w:r>
      <w:r w:rsidR="008B5D0A" w:rsidRPr="008B5D0A">
        <w:rPr>
          <w:rFonts w:asciiTheme="minorHAnsi" w:hAnsiTheme="minorHAnsi" w:cstheme="minorHAnsi"/>
          <w:b/>
          <w:spacing w:val="-3"/>
        </w:rPr>
        <w:t>satisfactory standard</w:t>
      </w:r>
      <w:r w:rsidR="008B5D0A" w:rsidRPr="008B5D0A">
        <w:rPr>
          <w:rFonts w:asciiTheme="minorHAnsi" w:hAnsiTheme="minorHAnsi" w:cstheme="minorHAnsi"/>
          <w:spacing w:val="-3"/>
        </w:rPr>
        <w:t xml:space="preserve"> an ‘S’ will be awarded – but a </w:t>
      </w:r>
      <w:r w:rsidR="008B5D0A" w:rsidRPr="008B5D0A">
        <w:rPr>
          <w:rFonts w:asciiTheme="minorHAnsi" w:hAnsiTheme="minorHAnsi" w:cstheme="minorHAnsi"/>
          <w:b/>
          <w:spacing w:val="-3"/>
          <w:u w:val="single"/>
        </w:rPr>
        <w:t>ZERO</w:t>
      </w:r>
      <w:r w:rsidR="008B5D0A" w:rsidRPr="008B5D0A">
        <w:rPr>
          <w:rFonts w:asciiTheme="minorHAnsi" w:hAnsiTheme="minorHAnsi" w:cstheme="minorHAnsi"/>
          <w:spacing w:val="-3"/>
        </w:rPr>
        <w:t xml:space="preserve"> mark will be given for Coursework result calculation. If the work is </w:t>
      </w:r>
      <w:r w:rsidR="008B5D0A" w:rsidRPr="008B5D0A">
        <w:rPr>
          <w:rFonts w:asciiTheme="minorHAnsi" w:hAnsiTheme="minorHAnsi" w:cstheme="minorHAnsi"/>
          <w:b/>
          <w:spacing w:val="-3"/>
          <w:u w:val="single"/>
        </w:rPr>
        <w:t>not</w:t>
      </w:r>
      <w:r w:rsidR="008B5D0A" w:rsidRPr="008B5D0A">
        <w:rPr>
          <w:rFonts w:asciiTheme="minorHAnsi" w:hAnsiTheme="minorHAnsi" w:cstheme="minorHAnsi"/>
          <w:spacing w:val="-3"/>
        </w:rPr>
        <w:t xml:space="preserve"> of a satisfactory standard an ‘N’ will be awarded for the SAC/SAT – and, in effect, for the Unit.</w:t>
      </w:r>
    </w:p>
    <w:p w:rsidR="008B5D0A" w:rsidRDefault="008B5D0A" w:rsidP="008B5D0A">
      <w:pPr>
        <w:tabs>
          <w:tab w:val="left" w:pos="-720"/>
        </w:tabs>
        <w:suppressAutoHyphens/>
        <w:jc w:val="both"/>
        <w:rPr>
          <w:rFonts w:asciiTheme="minorHAnsi" w:hAnsiTheme="minorHAnsi" w:cstheme="minorHAnsi"/>
          <w:spacing w:val="-3"/>
        </w:rPr>
      </w:pPr>
    </w:p>
    <w:p w:rsidR="005721D2" w:rsidRPr="00C04AA2" w:rsidRDefault="005721D2" w:rsidP="00127B7C">
      <w:pPr>
        <w:pStyle w:val="Heading2"/>
        <w:numPr>
          <w:ilvl w:val="0"/>
          <w:numId w:val="16"/>
        </w:numPr>
      </w:pPr>
      <w:bookmarkStart w:id="7" w:name="_Toc474944186"/>
      <w:r w:rsidRPr="00C04AA2">
        <w:t>COMPUTER USE</w:t>
      </w:r>
      <w:bookmarkEnd w:id="7"/>
    </w:p>
    <w:p w:rsidR="005721D2" w:rsidRPr="00894EFC" w:rsidRDefault="005721D2" w:rsidP="005721D2">
      <w:pPr>
        <w:rPr>
          <w:rFonts w:asciiTheme="minorHAnsi" w:hAnsiTheme="minorHAnsi" w:cstheme="minorHAnsi"/>
          <w:b/>
        </w:rPr>
      </w:pPr>
    </w:p>
    <w:p w:rsidR="005721D2" w:rsidRPr="00894EFC" w:rsidRDefault="006B21E0" w:rsidP="005721D2">
      <w:pPr>
        <w:ind w:left="720" w:hanging="360"/>
        <w:rPr>
          <w:rFonts w:asciiTheme="minorHAnsi" w:hAnsiTheme="minorHAnsi" w:cstheme="minorHAnsi"/>
        </w:rPr>
      </w:pPr>
      <w:r>
        <w:rPr>
          <w:rFonts w:asciiTheme="minorHAnsi" w:hAnsiTheme="minorHAnsi" w:cstheme="minorHAnsi"/>
        </w:rPr>
        <w:t>The relevant extract fro</w:t>
      </w:r>
      <w:r w:rsidR="005721D2" w:rsidRPr="00894EFC">
        <w:rPr>
          <w:rFonts w:asciiTheme="minorHAnsi" w:hAnsiTheme="minorHAnsi" w:cstheme="minorHAnsi"/>
        </w:rPr>
        <w:t>m the VCAA Handbook regarding computer use states</w:t>
      </w:r>
      <w:r w:rsidR="0039395D">
        <w:rPr>
          <w:rFonts w:asciiTheme="minorHAnsi" w:hAnsiTheme="minorHAnsi" w:cstheme="minorHAnsi"/>
        </w:rPr>
        <w:t xml:space="preserve"> that</w:t>
      </w:r>
      <w:r w:rsidR="005721D2" w:rsidRPr="00894EFC">
        <w:rPr>
          <w:rFonts w:asciiTheme="minorHAnsi" w:hAnsiTheme="minorHAnsi" w:cstheme="minorHAnsi"/>
        </w:rPr>
        <w:t>:</w:t>
      </w:r>
    </w:p>
    <w:p w:rsidR="005721D2" w:rsidRPr="00F2666D" w:rsidRDefault="005721D2" w:rsidP="005721D2">
      <w:pPr>
        <w:ind w:left="720"/>
        <w:rPr>
          <w:rFonts w:asciiTheme="minorHAnsi" w:hAnsiTheme="minorHAnsi"/>
        </w:rPr>
      </w:pPr>
      <w:r w:rsidRPr="00F2666D">
        <w:rPr>
          <w:rFonts w:asciiTheme="minorHAnsi" w:hAnsiTheme="minorHAnsi"/>
        </w:rPr>
        <w:t>A student who uses a computer to</w:t>
      </w:r>
      <w:r>
        <w:rPr>
          <w:rFonts w:asciiTheme="minorHAnsi" w:hAnsiTheme="minorHAnsi"/>
        </w:rPr>
        <w:t xml:space="preserve"> produce work for assessment is </w:t>
      </w:r>
      <w:r w:rsidRPr="00F2666D">
        <w:rPr>
          <w:rFonts w:asciiTheme="minorHAnsi" w:hAnsiTheme="minorHAnsi"/>
        </w:rPr>
        <w:t>responsible for ensuring that:</w:t>
      </w:r>
    </w:p>
    <w:p w:rsidR="005721D2" w:rsidRPr="00F2666D" w:rsidRDefault="005721D2" w:rsidP="005721D2">
      <w:pPr>
        <w:numPr>
          <w:ilvl w:val="0"/>
          <w:numId w:val="3"/>
        </w:numPr>
        <w:tabs>
          <w:tab w:val="clear" w:pos="360"/>
          <w:tab w:val="num" w:pos="1080"/>
        </w:tabs>
        <w:ind w:left="1080"/>
        <w:rPr>
          <w:rFonts w:asciiTheme="minorHAnsi" w:hAnsiTheme="minorHAnsi"/>
        </w:rPr>
      </w:pPr>
      <w:r w:rsidRPr="00F2666D">
        <w:rPr>
          <w:rFonts w:asciiTheme="minorHAnsi" w:hAnsiTheme="minorHAnsi"/>
        </w:rPr>
        <w:t>There is an alternative system available for use in case of computer or printer malfunction or unavailability</w:t>
      </w:r>
      <w:r>
        <w:rPr>
          <w:rFonts w:asciiTheme="minorHAnsi" w:hAnsiTheme="minorHAnsi"/>
        </w:rPr>
        <w:t>.</w:t>
      </w:r>
    </w:p>
    <w:p w:rsidR="005721D2" w:rsidRPr="00F2666D" w:rsidRDefault="005721D2" w:rsidP="005721D2">
      <w:pPr>
        <w:numPr>
          <w:ilvl w:val="0"/>
          <w:numId w:val="3"/>
        </w:numPr>
        <w:tabs>
          <w:tab w:val="clear" w:pos="360"/>
          <w:tab w:val="num" w:pos="1080"/>
        </w:tabs>
        <w:ind w:left="1080"/>
        <w:rPr>
          <w:rFonts w:asciiTheme="minorHAnsi" w:hAnsiTheme="minorHAnsi"/>
        </w:rPr>
      </w:pPr>
      <w:r w:rsidRPr="00F2666D">
        <w:rPr>
          <w:rFonts w:asciiTheme="minorHAnsi" w:hAnsiTheme="minorHAnsi"/>
        </w:rPr>
        <w:t>Hard copies of the work in progress are produced regularly to meet drafting and authentication requirements</w:t>
      </w:r>
      <w:r>
        <w:rPr>
          <w:rFonts w:asciiTheme="minorHAnsi" w:hAnsiTheme="minorHAnsi"/>
        </w:rPr>
        <w:t>.</w:t>
      </w:r>
    </w:p>
    <w:p w:rsidR="005721D2" w:rsidRPr="00F2666D" w:rsidRDefault="005721D2" w:rsidP="005721D2">
      <w:pPr>
        <w:numPr>
          <w:ilvl w:val="0"/>
          <w:numId w:val="3"/>
        </w:numPr>
        <w:tabs>
          <w:tab w:val="clear" w:pos="360"/>
          <w:tab w:val="num" w:pos="1080"/>
        </w:tabs>
        <w:ind w:left="1080"/>
        <w:rPr>
          <w:rFonts w:asciiTheme="minorHAnsi" w:hAnsiTheme="minorHAnsi"/>
          <w:b/>
        </w:rPr>
      </w:pPr>
      <w:r w:rsidRPr="00F2666D">
        <w:rPr>
          <w:rFonts w:asciiTheme="minorHAnsi" w:hAnsiTheme="minorHAnsi"/>
        </w:rPr>
        <w:t xml:space="preserve">Each time changes are made the work is saved onto a </w:t>
      </w:r>
      <w:r w:rsidR="009423EE" w:rsidRPr="00F2666D">
        <w:rPr>
          <w:rFonts w:asciiTheme="minorHAnsi" w:hAnsiTheme="minorHAnsi"/>
        </w:rPr>
        <w:t>backup</w:t>
      </w:r>
      <w:r w:rsidRPr="00F2666D">
        <w:rPr>
          <w:rFonts w:asciiTheme="minorHAnsi" w:hAnsiTheme="minorHAnsi"/>
        </w:rPr>
        <w:t xml:space="preserve"> file/USB.  The </w:t>
      </w:r>
      <w:r w:rsidR="009423EE" w:rsidRPr="00F2666D">
        <w:rPr>
          <w:rFonts w:asciiTheme="minorHAnsi" w:hAnsiTheme="minorHAnsi"/>
        </w:rPr>
        <w:t>backup</w:t>
      </w:r>
      <w:r w:rsidRPr="00F2666D">
        <w:rPr>
          <w:rFonts w:asciiTheme="minorHAnsi" w:hAnsiTheme="minorHAnsi"/>
        </w:rPr>
        <w:t xml:space="preserve"> file/USB should not be stored with the computer.</w:t>
      </w:r>
    </w:p>
    <w:p w:rsidR="005721D2" w:rsidRPr="00DF58B3" w:rsidRDefault="00DF58B3" w:rsidP="00DF58B3">
      <w:pPr>
        <w:rPr>
          <w:rFonts w:ascii="Times New Roman" w:hAnsi="Times New Roman"/>
          <w:b/>
          <w:sz w:val="36"/>
          <w:lang w:val="en-US"/>
        </w:rPr>
      </w:pPr>
      <w:r>
        <w:rPr>
          <w:rFonts w:ascii="Times New Roman" w:hAnsi="Times New Roman"/>
          <w:b/>
          <w:sz w:val="36"/>
          <w:lang w:val="en-US"/>
        </w:rPr>
        <w:br w:type="page"/>
      </w:r>
    </w:p>
    <w:p w:rsidR="005721D2" w:rsidRPr="005721D2" w:rsidRDefault="009E443A" w:rsidP="0038775D">
      <w:pPr>
        <w:pStyle w:val="Heading2"/>
        <w:numPr>
          <w:ilvl w:val="0"/>
          <w:numId w:val="16"/>
        </w:numPr>
      </w:pPr>
      <w:bookmarkStart w:id="8" w:name="_Toc474944187"/>
      <w:r w:rsidRPr="00E03C31">
        <w:t>AUTHENTICATION</w:t>
      </w:r>
      <w:bookmarkEnd w:id="8"/>
    </w:p>
    <w:p w:rsidR="004E77DC" w:rsidRDefault="004E77DC" w:rsidP="004E77DC">
      <w:pPr>
        <w:pStyle w:val="BodyTextIndent3"/>
        <w:ind w:left="0" w:firstLine="0"/>
        <w:rPr>
          <w:rFonts w:asciiTheme="minorHAnsi" w:hAnsiTheme="minorHAnsi"/>
        </w:rPr>
      </w:pPr>
    </w:p>
    <w:p w:rsidR="004E77DC" w:rsidRPr="003236D7" w:rsidRDefault="004E77DC" w:rsidP="004E77DC">
      <w:pPr>
        <w:pStyle w:val="BodyTextIndent3"/>
        <w:ind w:left="0" w:firstLine="0"/>
        <w:rPr>
          <w:rFonts w:asciiTheme="minorHAnsi" w:hAnsiTheme="minorHAnsi"/>
        </w:rPr>
      </w:pPr>
      <w:r>
        <w:rPr>
          <w:rFonts w:asciiTheme="minorHAnsi" w:hAnsiTheme="minorHAnsi"/>
        </w:rPr>
        <w:t>The following</w:t>
      </w:r>
      <w:r w:rsidRPr="003236D7">
        <w:rPr>
          <w:rFonts w:asciiTheme="minorHAnsi" w:hAnsiTheme="minorHAnsi"/>
        </w:rPr>
        <w:t xml:space="preserve"> rules </w:t>
      </w:r>
      <w:r>
        <w:rPr>
          <w:rFonts w:asciiTheme="minorHAnsi" w:hAnsiTheme="minorHAnsi"/>
        </w:rPr>
        <w:t xml:space="preserve">outlined by the VCAA </w:t>
      </w:r>
      <w:r w:rsidRPr="003236D7">
        <w:rPr>
          <w:rFonts w:asciiTheme="minorHAnsi" w:hAnsiTheme="minorHAnsi"/>
        </w:rPr>
        <w:t>apply to</w:t>
      </w:r>
      <w:r>
        <w:rPr>
          <w:rFonts w:asciiTheme="minorHAnsi" w:hAnsiTheme="minorHAnsi"/>
        </w:rPr>
        <w:t xml:space="preserve"> all</w:t>
      </w:r>
      <w:r w:rsidRPr="003236D7">
        <w:rPr>
          <w:rFonts w:asciiTheme="minorHAnsi" w:hAnsiTheme="minorHAnsi"/>
        </w:rPr>
        <w:t xml:space="preserve"> Coursework and </w:t>
      </w:r>
      <w:r>
        <w:rPr>
          <w:rFonts w:asciiTheme="minorHAnsi" w:hAnsiTheme="minorHAnsi"/>
        </w:rPr>
        <w:t>School assessed Tasks.</w:t>
      </w:r>
      <w:r w:rsidR="00302290">
        <w:rPr>
          <w:rFonts w:asciiTheme="minorHAnsi" w:hAnsiTheme="minorHAnsi"/>
        </w:rPr>
        <w:t xml:space="preserve"> Students also need to be aware that it is </w:t>
      </w:r>
      <w:r w:rsidR="00302290" w:rsidRPr="00302290">
        <w:rPr>
          <w:rFonts w:asciiTheme="minorHAnsi" w:hAnsiTheme="minorHAnsi"/>
          <w:b/>
          <w:i/>
        </w:rPr>
        <w:t>their responsibility</w:t>
      </w:r>
      <w:r w:rsidR="00302290">
        <w:rPr>
          <w:rFonts w:asciiTheme="minorHAnsi" w:hAnsiTheme="minorHAnsi"/>
        </w:rPr>
        <w:t xml:space="preserve"> to ensure that the teacher has no difficulty in authenticating their work.</w:t>
      </w:r>
    </w:p>
    <w:p w:rsidR="009E443A" w:rsidRPr="00F2666D" w:rsidRDefault="009E443A" w:rsidP="009E443A">
      <w:pPr>
        <w:rPr>
          <w:rFonts w:asciiTheme="minorHAnsi" w:hAnsiTheme="minorHAnsi"/>
          <w:b/>
        </w:rPr>
      </w:pPr>
    </w:p>
    <w:p w:rsidR="004E77DC" w:rsidRPr="00F2666D" w:rsidRDefault="004E77DC" w:rsidP="00127B7C">
      <w:pPr>
        <w:pStyle w:val="BodyTextIndent3"/>
        <w:numPr>
          <w:ilvl w:val="1"/>
          <w:numId w:val="16"/>
        </w:numPr>
        <w:rPr>
          <w:rFonts w:asciiTheme="minorHAnsi" w:hAnsiTheme="minorHAnsi"/>
        </w:rPr>
      </w:pPr>
      <w:r w:rsidRPr="00F2666D">
        <w:rPr>
          <w:rFonts w:asciiTheme="minorHAnsi" w:hAnsiTheme="minorHAnsi"/>
        </w:rPr>
        <w:t>Students must ensure that all unacknowledged work submitted for coursework is their own.</w:t>
      </w:r>
    </w:p>
    <w:p w:rsidR="004E77DC" w:rsidRPr="00F2666D" w:rsidRDefault="004E77DC" w:rsidP="004E77DC">
      <w:pPr>
        <w:pStyle w:val="BodyTextIndent3"/>
        <w:ind w:firstLine="0"/>
        <w:rPr>
          <w:rFonts w:asciiTheme="minorHAnsi" w:hAnsiTheme="minorHAnsi"/>
        </w:rPr>
      </w:pPr>
    </w:p>
    <w:p w:rsidR="004E77DC" w:rsidRPr="00F2666D" w:rsidRDefault="004E77DC" w:rsidP="00127B7C">
      <w:pPr>
        <w:pStyle w:val="BodyTextIndent3"/>
        <w:numPr>
          <w:ilvl w:val="1"/>
          <w:numId w:val="16"/>
        </w:numPr>
        <w:rPr>
          <w:rFonts w:asciiTheme="minorHAnsi" w:hAnsiTheme="minorHAnsi"/>
        </w:rPr>
      </w:pPr>
      <w:r>
        <w:rPr>
          <w:rFonts w:asciiTheme="minorHAnsi" w:hAnsiTheme="minorHAnsi"/>
        </w:rPr>
        <w:t>S</w:t>
      </w:r>
      <w:r w:rsidRPr="00F2666D">
        <w:rPr>
          <w:rFonts w:asciiTheme="minorHAnsi" w:hAnsiTheme="minorHAnsi"/>
        </w:rPr>
        <w:t>tudents must acknowledge all resources used, including:</w:t>
      </w:r>
    </w:p>
    <w:p w:rsidR="004E77DC" w:rsidRPr="00F2666D" w:rsidRDefault="004E77DC" w:rsidP="001C0E1F">
      <w:pPr>
        <w:pStyle w:val="BodyTextIndent3"/>
        <w:numPr>
          <w:ilvl w:val="0"/>
          <w:numId w:val="4"/>
        </w:numPr>
        <w:tabs>
          <w:tab w:val="clear" w:pos="360"/>
          <w:tab w:val="num" w:pos="1800"/>
        </w:tabs>
        <w:ind w:left="1800"/>
        <w:rPr>
          <w:rFonts w:asciiTheme="minorHAnsi" w:hAnsiTheme="minorHAnsi"/>
        </w:rPr>
      </w:pPr>
      <w:r w:rsidRPr="00F2666D">
        <w:rPr>
          <w:rFonts w:asciiTheme="minorHAnsi" w:hAnsiTheme="minorHAnsi"/>
        </w:rPr>
        <w:t>text and source material</w:t>
      </w:r>
    </w:p>
    <w:p w:rsidR="004E77DC" w:rsidRPr="00F2666D" w:rsidRDefault="004E77DC" w:rsidP="001C0E1F">
      <w:pPr>
        <w:pStyle w:val="BodyTextIndent3"/>
        <w:numPr>
          <w:ilvl w:val="0"/>
          <w:numId w:val="4"/>
        </w:numPr>
        <w:tabs>
          <w:tab w:val="clear" w:pos="360"/>
          <w:tab w:val="num" w:pos="1800"/>
        </w:tabs>
        <w:ind w:left="1800"/>
        <w:rPr>
          <w:rFonts w:asciiTheme="minorHAnsi" w:hAnsiTheme="minorHAnsi"/>
        </w:rPr>
      </w:pPr>
      <w:r w:rsidRPr="00F2666D">
        <w:rPr>
          <w:rFonts w:asciiTheme="minorHAnsi" w:hAnsiTheme="minorHAnsi"/>
        </w:rPr>
        <w:t>the name(s) and status of any person(s) who provided assistance and the type of assistance provided</w:t>
      </w:r>
    </w:p>
    <w:p w:rsidR="004E77DC" w:rsidRDefault="004E77DC" w:rsidP="004E77DC">
      <w:pPr>
        <w:pStyle w:val="BodyTextIndent3"/>
        <w:rPr>
          <w:rFonts w:asciiTheme="minorHAnsi" w:hAnsiTheme="minorHAnsi"/>
        </w:rPr>
      </w:pPr>
    </w:p>
    <w:p w:rsidR="00ED6B2D" w:rsidRDefault="00ED6B2D" w:rsidP="004E77DC">
      <w:pPr>
        <w:pStyle w:val="BodyTextIndent3"/>
        <w:rPr>
          <w:rFonts w:asciiTheme="minorHAnsi" w:hAnsiTheme="minorHAnsi"/>
        </w:rPr>
      </w:pPr>
    </w:p>
    <w:p w:rsidR="004E77DC" w:rsidRPr="00F2666D" w:rsidRDefault="004E77DC" w:rsidP="00127B7C">
      <w:pPr>
        <w:pStyle w:val="BodyTextIndent3"/>
        <w:numPr>
          <w:ilvl w:val="1"/>
          <w:numId w:val="16"/>
        </w:numPr>
        <w:rPr>
          <w:rFonts w:asciiTheme="minorHAnsi" w:hAnsiTheme="minorHAnsi"/>
        </w:rPr>
      </w:pPr>
      <w:r w:rsidRPr="00F2666D">
        <w:rPr>
          <w:rFonts w:asciiTheme="minorHAnsi" w:hAnsiTheme="minorHAnsi"/>
        </w:rPr>
        <w:t>Students must not receive undue assistance from any other person in the preparation and submission of work.</w:t>
      </w:r>
    </w:p>
    <w:p w:rsidR="004E77DC" w:rsidRPr="00F2666D" w:rsidRDefault="004E77DC" w:rsidP="004E77DC">
      <w:pPr>
        <w:pStyle w:val="BodyTextIndent3"/>
        <w:ind w:firstLine="0"/>
        <w:rPr>
          <w:rFonts w:asciiTheme="minorHAnsi" w:hAnsiTheme="minorHAnsi"/>
        </w:rPr>
      </w:pPr>
    </w:p>
    <w:p w:rsidR="004E77DC" w:rsidRPr="00F2666D" w:rsidRDefault="004E77DC" w:rsidP="004E77DC">
      <w:pPr>
        <w:pStyle w:val="BodyTextIndent3"/>
        <w:ind w:firstLine="360"/>
        <w:rPr>
          <w:rFonts w:asciiTheme="minorHAnsi" w:hAnsiTheme="minorHAnsi"/>
          <w:b/>
        </w:rPr>
      </w:pPr>
      <w:r w:rsidRPr="00F2666D">
        <w:rPr>
          <w:rFonts w:asciiTheme="minorHAnsi" w:hAnsiTheme="minorHAnsi"/>
          <w:b/>
        </w:rPr>
        <w:t>Acceptable levels of assistance include:</w:t>
      </w:r>
    </w:p>
    <w:p w:rsidR="004E77DC" w:rsidRPr="00F2666D" w:rsidRDefault="004E77DC" w:rsidP="001C0E1F">
      <w:pPr>
        <w:pStyle w:val="BodyTextIndent3"/>
        <w:numPr>
          <w:ilvl w:val="0"/>
          <w:numId w:val="5"/>
        </w:numPr>
        <w:tabs>
          <w:tab w:val="clear" w:pos="360"/>
          <w:tab w:val="num" w:pos="1440"/>
        </w:tabs>
        <w:ind w:left="1440"/>
        <w:rPr>
          <w:rFonts w:asciiTheme="minorHAnsi" w:hAnsiTheme="minorHAnsi"/>
        </w:rPr>
      </w:pPr>
      <w:r w:rsidRPr="00F2666D">
        <w:rPr>
          <w:rFonts w:asciiTheme="minorHAnsi" w:hAnsiTheme="minorHAnsi"/>
        </w:rPr>
        <w:t>The incorporation of ideas or material derived from other sources (</w:t>
      </w:r>
      <w:r w:rsidR="009423EE" w:rsidRPr="00F2666D">
        <w:rPr>
          <w:rFonts w:asciiTheme="minorHAnsi" w:hAnsiTheme="minorHAnsi"/>
        </w:rPr>
        <w:t>e.g.</w:t>
      </w:r>
      <w:r w:rsidRPr="00F2666D">
        <w:rPr>
          <w:rFonts w:asciiTheme="minorHAnsi" w:hAnsiTheme="minorHAnsi"/>
        </w:rPr>
        <w:t xml:space="preserve"> by reading, viewing or note-taking) but which has been transformed by the student and used in a new context</w:t>
      </w:r>
    </w:p>
    <w:p w:rsidR="004E77DC" w:rsidRPr="00F2666D" w:rsidRDefault="004E77DC" w:rsidP="001C0E1F">
      <w:pPr>
        <w:pStyle w:val="BodyTextIndent3"/>
        <w:numPr>
          <w:ilvl w:val="0"/>
          <w:numId w:val="5"/>
        </w:numPr>
        <w:tabs>
          <w:tab w:val="clear" w:pos="360"/>
          <w:tab w:val="num" w:pos="1800"/>
        </w:tabs>
        <w:ind w:left="1440"/>
        <w:rPr>
          <w:rFonts w:asciiTheme="minorHAnsi" w:hAnsiTheme="minorHAnsi"/>
        </w:rPr>
      </w:pPr>
      <w:r w:rsidRPr="00F2666D">
        <w:rPr>
          <w:rFonts w:asciiTheme="minorHAnsi" w:hAnsiTheme="minorHAnsi"/>
        </w:rPr>
        <w:t>Prompting and general advice from another person or source that leads to refinements and/or self-correction.</w:t>
      </w:r>
    </w:p>
    <w:p w:rsidR="004E77DC" w:rsidRPr="00F2666D" w:rsidRDefault="004E77DC" w:rsidP="004E77DC">
      <w:pPr>
        <w:pStyle w:val="BodyTextIndent3"/>
        <w:ind w:firstLine="0"/>
        <w:rPr>
          <w:rFonts w:asciiTheme="minorHAnsi" w:hAnsiTheme="minorHAnsi"/>
        </w:rPr>
      </w:pPr>
    </w:p>
    <w:p w:rsidR="004E77DC" w:rsidRPr="00F2666D" w:rsidRDefault="004E77DC" w:rsidP="004E77DC">
      <w:pPr>
        <w:pStyle w:val="BodyTextIndent3"/>
        <w:ind w:firstLine="360"/>
        <w:rPr>
          <w:rFonts w:asciiTheme="minorHAnsi" w:hAnsiTheme="minorHAnsi"/>
          <w:b/>
        </w:rPr>
      </w:pPr>
      <w:r w:rsidRPr="00F2666D">
        <w:rPr>
          <w:rFonts w:asciiTheme="minorHAnsi" w:hAnsiTheme="minorHAnsi"/>
          <w:b/>
        </w:rPr>
        <w:t>Unacceptable forms of assistance include:</w:t>
      </w:r>
    </w:p>
    <w:p w:rsidR="004E77DC" w:rsidRPr="00F2666D" w:rsidRDefault="004E77DC" w:rsidP="001C0E1F">
      <w:pPr>
        <w:pStyle w:val="BodyTextIndent3"/>
        <w:numPr>
          <w:ilvl w:val="0"/>
          <w:numId w:val="6"/>
        </w:numPr>
        <w:tabs>
          <w:tab w:val="clear" w:pos="360"/>
          <w:tab w:val="num" w:pos="2520"/>
        </w:tabs>
        <w:ind w:left="1440"/>
        <w:rPr>
          <w:rFonts w:asciiTheme="minorHAnsi" w:hAnsiTheme="minorHAnsi"/>
        </w:rPr>
      </w:pPr>
      <w:r w:rsidRPr="00F2666D">
        <w:rPr>
          <w:rFonts w:asciiTheme="minorHAnsi" w:hAnsiTheme="minorHAnsi"/>
        </w:rPr>
        <w:t>Use of, or copying of, another person’s work or other resources without acknowledgment</w:t>
      </w:r>
    </w:p>
    <w:p w:rsidR="004E77DC" w:rsidRPr="00F2666D" w:rsidRDefault="004E77DC" w:rsidP="001C0E1F">
      <w:pPr>
        <w:pStyle w:val="BodyTextIndent3"/>
        <w:numPr>
          <w:ilvl w:val="0"/>
          <w:numId w:val="6"/>
        </w:numPr>
        <w:tabs>
          <w:tab w:val="clear" w:pos="360"/>
          <w:tab w:val="num" w:pos="2880"/>
        </w:tabs>
        <w:ind w:left="1440"/>
        <w:rPr>
          <w:rFonts w:asciiTheme="minorHAnsi" w:hAnsiTheme="minorHAnsi"/>
        </w:rPr>
      </w:pPr>
      <w:r w:rsidRPr="00F2666D">
        <w:rPr>
          <w:rFonts w:asciiTheme="minorHAnsi" w:hAnsiTheme="minorHAnsi"/>
        </w:rPr>
        <w:t>Actual corrections or improvements made or dictated by another person.</w:t>
      </w:r>
    </w:p>
    <w:p w:rsidR="004E77DC" w:rsidRPr="00F2666D" w:rsidRDefault="004E77DC" w:rsidP="004E77DC">
      <w:pPr>
        <w:pStyle w:val="BodyTextIndent3"/>
        <w:ind w:left="1080" w:firstLine="0"/>
        <w:rPr>
          <w:rFonts w:asciiTheme="minorHAnsi" w:hAnsiTheme="minorHAnsi"/>
        </w:rPr>
      </w:pPr>
    </w:p>
    <w:p w:rsidR="004E77DC" w:rsidRPr="00F2666D" w:rsidRDefault="004E77DC" w:rsidP="00127B7C">
      <w:pPr>
        <w:pStyle w:val="BodyTextIndent3"/>
        <w:numPr>
          <w:ilvl w:val="1"/>
          <w:numId w:val="16"/>
        </w:numPr>
        <w:rPr>
          <w:rFonts w:asciiTheme="minorHAnsi" w:hAnsiTheme="minorHAnsi"/>
        </w:rPr>
      </w:pPr>
      <w:r w:rsidRPr="00F2666D">
        <w:rPr>
          <w:rFonts w:asciiTheme="minorHAnsi" w:hAnsiTheme="minorHAnsi"/>
        </w:rPr>
        <w:t xml:space="preserve">Students must not submit the same piece of work for assessment </w:t>
      </w:r>
      <w:r w:rsidR="00302290">
        <w:rPr>
          <w:rFonts w:asciiTheme="minorHAnsi" w:hAnsiTheme="minorHAnsi"/>
        </w:rPr>
        <w:t>in more than one study or more than once within a study</w:t>
      </w:r>
      <w:r w:rsidRPr="00F2666D">
        <w:rPr>
          <w:rFonts w:asciiTheme="minorHAnsi" w:hAnsiTheme="minorHAnsi"/>
        </w:rPr>
        <w:t>.</w:t>
      </w:r>
    </w:p>
    <w:p w:rsidR="004E77DC" w:rsidRPr="00F2666D" w:rsidRDefault="004E77DC" w:rsidP="004E77DC">
      <w:pPr>
        <w:pStyle w:val="BodyTextIndent3"/>
        <w:ind w:firstLine="0"/>
        <w:rPr>
          <w:rFonts w:asciiTheme="minorHAnsi" w:hAnsiTheme="minorHAnsi"/>
        </w:rPr>
      </w:pPr>
    </w:p>
    <w:p w:rsidR="00316A40" w:rsidRDefault="004E77DC" w:rsidP="00127B7C">
      <w:pPr>
        <w:pStyle w:val="BodyTextIndent3"/>
        <w:numPr>
          <w:ilvl w:val="1"/>
          <w:numId w:val="16"/>
        </w:numPr>
        <w:rPr>
          <w:rFonts w:asciiTheme="minorHAnsi" w:hAnsiTheme="minorHAnsi"/>
        </w:rPr>
      </w:pPr>
      <w:r w:rsidRPr="00F2666D">
        <w:rPr>
          <w:rFonts w:asciiTheme="minorHAnsi" w:hAnsiTheme="minorHAnsi"/>
        </w:rPr>
        <w:t xml:space="preserve">Students who knowingly assist other students </w:t>
      </w:r>
      <w:r w:rsidR="0039395D">
        <w:rPr>
          <w:rFonts w:asciiTheme="minorHAnsi" w:hAnsiTheme="minorHAnsi"/>
        </w:rPr>
        <w:t>will be considered in</w:t>
      </w:r>
      <w:r>
        <w:rPr>
          <w:rFonts w:asciiTheme="minorHAnsi" w:hAnsiTheme="minorHAnsi"/>
        </w:rPr>
        <w:t xml:space="preserve"> b</w:t>
      </w:r>
      <w:r w:rsidRPr="00F2666D">
        <w:rPr>
          <w:rFonts w:asciiTheme="minorHAnsi" w:hAnsiTheme="minorHAnsi"/>
        </w:rPr>
        <w:t>reach</w:t>
      </w:r>
      <w:r w:rsidR="0039395D">
        <w:rPr>
          <w:rFonts w:asciiTheme="minorHAnsi" w:hAnsiTheme="minorHAnsi"/>
        </w:rPr>
        <w:t xml:space="preserve"> of VCE </w:t>
      </w:r>
      <w:r>
        <w:rPr>
          <w:rFonts w:asciiTheme="minorHAnsi" w:hAnsiTheme="minorHAnsi"/>
        </w:rPr>
        <w:t>rules</w:t>
      </w:r>
      <w:r w:rsidRPr="00F2666D">
        <w:rPr>
          <w:rFonts w:asciiTheme="minorHAnsi" w:hAnsiTheme="minorHAnsi"/>
        </w:rPr>
        <w:t xml:space="preserve"> and may be penalised.</w:t>
      </w:r>
    </w:p>
    <w:p w:rsidR="00316A40" w:rsidRDefault="00316A40" w:rsidP="00316A40">
      <w:pPr>
        <w:pStyle w:val="ListParagraph"/>
        <w:rPr>
          <w:rFonts w:asciiTheme="minorHAnsi" w:hAnsiTheme="minorHAnsi"/>
        </w:rPr>
      </w:pPr>
    </w:p>
    <w:p w:rsidR="00316A40" w:rsidRDefault="004E77DC" w:rsidP="00127B7C">
      <w:pPr>
        <w:pStyle w:val="BodyTextIndent3"/>
        <w:numPr>
          <w:ilvl w:val="1"/>
          <w:numId w:val="16"/>
        </w:numPr>
        <w:rPr>
          <w:rFonts w:asciiTheme="minorHAnsi" w:hAnsiTheme="minorHAnsi"/>
        </w:rPr>
      </w:pPr>
      <w:r w:rsidRPr="00316A40">
        <w:rPr>
          <w:rFonts w:asciiTheme="minorHAnsi" w:hAnsiTheme="minorHAnsi"/>
        </w:rPr>
        <w:t>If work is completed outside of class, students will be required to sign the Declaration of Authenticity at the time of submitting the completed task.  This declaration states that all unacknowledged work is the student’s own.  Students must also sign a general declaration that they will observe the rules and instructions for the VCE, and accept disciplinary provisions.</w:t>
      </w:r>
    </w:p>
    <w:p w:rsidR="00316A40" w:rsidRDefault="00316A40" w:rsidP="00316A40">
      <w:pPr>
        <w:pStyle w:val="ListParagraph"/>
        <w:rPr>
          <w:rFonts w:asciiTheme="minorHAnsi" w:hAnsiTheme="minorHAnsi"/>
        </w:rPr>
      </w:pPr>
    </w:p>
    <w:p w:rsidR="00302290" w:rsidRPr="00316A40" w:rsidRDefault="0039395D" w:rsidP="00127B7C">
      <w:pPr>
        <w:pStyle w:val="BodyTextIndent3"/>
        <w:numPr>
          <w:ilvl w:val="1"/>
          <w:numId w:val="16"/>
        </w:numPr>
        <w:rPr>
          <w:rFonts w:asciiTheme="minorHAnsi" w:hAnsiTheme="minorHAnsi"/>
        </w:rPr>
      </w:pPr>
      <w:r>
        <w:rPr>
          <w:rFonts w:asciiTheme="minorHAnsi" w:hAnsiTheme="minorHAnsi"/>
        </w:rPr>
        <w:t>For School-Assessed Tasks students must</w:t>
      </w:r>
      <w:r w:rsidR="00302290" w:rsidRPr="00316A40">
        <w:rPr>
          <w:rFonts w:asciiTheme="minorHAnsi" w:hAnsiTheme="minorHAnsi"/>
        </w:rPr>
        <w:t>:</w:t>
      </w:r>
    </w:p>
    <w:p w:rsidR="00302290" w:rsidRPr="00F2666D" w:rsidRDefault="00302290" w:rsidP="00302290">
      <w:pPr>
        <w:pStyle w:val="BodyTextIndent3"/>
        <w:ind w:left="0" w:firstLine="0"/>
        <w:rPr>
          <w:rFonts w:asciiTheme="minorHAnsi" w:hAnsiTheme="minorHAnsi"/>
        </w:rPr>
      </w:pPr>
    </w:p>
    <w:p w:rsidR="00302290" w:rsidRPr="00F2666D" w:rsidRDefault="00302290" w:rsidP="001C0E1F">
      <w:pPr>
        <w:pStyle w:val="BodyTextIndent3"/>
        <w:numPr>
          <w:ilvl w:val="0"/>
          <w:numId w:val="7"/>
        </w:numPr>
        <w:rPr>
          <w:rFonts w:asciiTheme="minorHAnsi" w:hAnsiTheme="minorHAnsi"/>
        </w:rPr>
      </w:pPr>
      <w:r w:rsidRPr="00F2666D">
        <w:rPr>
          <w:rFonts w:asciiTheme="minorHAnsi" w:hAnsiTheme="minorHAnsi"/>
        </w:rPr>
        <w:t>Produce appropriate evidence of the development of the work, from</w:t>
      </w:r>
      <w:r w:rsidR="0039395D">
        <w:rPr>
          <w:rFonts w:asciiTheme="minorHAnsi" w:hAnsiTheme="minorHAnsi"/>
        </w:rPr>
        <w:t xml:space="preserve"> the process of</w:t>
      </w:r>
      <w:r w:rsidRPr="00F2666D">
        <w:rPr>
          <w:rFonts w:asciiTheme="minorHAnsi" w:hAnsiTheme="minorHAnsi"/>
        </w:rPr>
        <w:t xml:space="preserve"> planning and drafting, through to the </w:t>
      </w:r>
      <w:r w:rsidR="0039395D">
        <w:rPr>
          <w:rFonts w:asciiTheme="minorHAnsi" w:hAnsiTheme="minorHAnsi"/>
        </w:rPr>
        <w:t xml:space="preserve">production of the </w:t>
      </w:r>
      <w:r w:rsidRPr="00F2666D">
        <w:rPr>
          <w:rFonts w:asciiTheme="minorHAnsi" w:hAnsiTheme="minorHAnsi"/>
        </w:rPr>
        <w:t>final piece of work.  This will enable the teacher to monitor and record the development of the work and to attest that the work is the student’s own.</w:t>
      </w:r>
    </w:p>
    <w:p w:rsidR="00302290" w:rsidRPr="00F2666D" w:rsidRDefault="00302290" w:rsidP="00302290">
      <w:pPr>
        <w:pStyle w:val="BodyTextIndent3"/>
        <w:ind w:firstLine="0"/>
        <w:rPr>
          <w:rFonts w:asciiTheme="minorHAnsi" w:hAnsiTheme="minorHAnsi"/>
        </w:rPr>
      </w:pPr>
    </w:p>
    <w:p w:rsidR="00302290" w:rsidRPr="00F2666D" w:rsidRDefault="00302290" w:rsidP="001C0E1F">
      <w:pPr>
        <w:pStyle w:val="BodyTextIndent3"/>
        <w:numPr>
          <w:ilvl w:val="0"/>
          <w:numId w:val="7"/>
        </w:numPr>
        <w:rPr>
          <w:rFonts w:asciiTheme="minorHAnsi" w:hAnsiTheme="minorHAnsi"/>
        </w:rPr>
      </w:pPr>
      <w:r w:rsidRPr="00F2666D">
        <w:rPr>
          <w:rFonts w:asciiTheme="minorHAnsi" w:hAnsiTheme="minorHAnsi"/>
        </w:rPr>
        <w:t xml:space="preserve">Submit evidence of </w:t>
      </w:r>
      <w:r w:rsidR="0039395D">
        <w:rPr>
          <w:rFonts w:asciiTheme="minorHAnsi" w:hAnsiTheme="minorHAnsi"/>
        </w:rPr>
        <w:t>the development of each School-A</w:t>
      </w:r>
      <w:r w:rsidRPr="00F2666D">
        <w:rPr>
          <w:rFonts w:asciiTheme="minorHAnsi" w:hAnsiTheme="minorHAnsi"/>
        </w:rPr>
        <w:t>ssessed Task.</w:t>
      </w:r>
    </w:p>
    <w:p w:rsidR="00302290" w:rsidRPr="00F2666D" w:rsidRDefault="00302290" w:rsidP="00302290">
      <w:pPr>
        <w:pStyle w:val="BodyTextIndent3"/>
        <w:ind w:left="0" w:firstLine="0"/>
        <w:rPr>
          <w:rFonts w:asciiTheme="minorHAnsi" w:hAnsiTheme="minorHAnsi"/>
        </w:rPr>
      </w:pPr>
    </w:p>
    <w:p w:rsidR="00302290" w:rsidRPr="00F2666D" w:rsidRDefault="00302290" w:rsidP="001C0E1F">
      <w:pPr>
        <w:pStyle w:val="BodyTextIndent3"/>
        <w:numPr>
          <w:ilvl w:val="0"/>
          <w:numId w:val="7"/>
        </w:numPr>
        <w:rPr>
          <w:rFonts w:asciiTheme="minorHAnsi" w:hAnsiTheme="minorHAnsi"/>
        </w:rPr>
      </w:pPr>
      <w:r w:rsidRPr="00F2666D">
        <w:rPr>
          <w:rFonts w:asciiTheme="minorHAnsi" w:hAnsiTheme="minorHAnsi"/>
        </w:rPr>
        <w:t xml:space="preserve">Sign the </w:t>
      </w:r>
      <w:r w:rsidRPr="00F2666D">
        <w:rPr>
          <w:rFonts w:asciiTheme="minorHAnsi" w:hAnsiTheme="minorHAnsi"/>
          <w:b/>
        </w:rPr>
        <w:t xml:space="preserve">Declaration of Authenticity </w:t>
      </w:r>
      <w:r w:rsidRPr="00F2666D">
        <w:rPr>
          <w:rFonts w:asciiTheme="minorHAnsi" w:hAnsiTheme="minorHAnsi"/>
        </w:rPr>
        <w:t>at the time of submitting the completed task.  This declaration states that all unacknowledged work is the student’s own.</w:t>
      </w:r>
    </w:p>
    <w:p w:rsidR="00302290" w:rsidRPr="00F2666D" w:rsidRDefault="00302290" w:rsidP="00302290">
      <w:pPr>
        <w:pStyle w:val="BodyTextIndent3"/>
        <w:ind w:left="0" w:firstLine="0"/>
        <w:rPr>
          <w:rFonts w:asciiTheme="minorHAnsi" w:hAnsiTheme="minorHAnsi"/>
        </w:rPr>
      </w:pPr>
    </w:p>
    <w:p w:rsidR="009E15E8" w:rsidRPr="00E03C31" w:rsidRDefault="0038775D" w:rsidP="0038775D">
      <w:pPr>
        <w:pStyle w:val="Heading2"/>
      </w:pPr>
      <w:bookmarkStart w:id="9" w:name="_Toc474944188"/>
      <w:r>
        <w:t>10.</w:t>
      </w:r>
      <w:r>
        <w:tab/>
      </w:r>
      <w:r w:rsidR="009E15E8" w:rsidRPr="00E03C31">
        <w:t xml:space="preserve">GENERAL ACHIEVEMENT TEST (GAT) AND </w:t>
      </w:r>
      <w:r w:rsidR="00316A40" w:rsidRPr="00E03C31">
        <w:t xml:space="preserve">EXTERNAL </w:t>
      </w:r>
      <w:r w:rsidR="009E15E8" w:rsidRPr="00E03C31">
        <w:t>EXAMINATIONS</w:t>
      </w:r>
      <w:r w:rsidR="00DF58B3">
        <w:t xml:space="preserve"> (VCAA EXAMINATIONS)</w:t>
      </w:r>
      <w:bookmarkEnd w:id="9"/>
    </w:p>
    <w:p w:rsidR="009E15E8" w:rsidRPr="00F2666D" w:rsidRDefault="009E15E8" w:rsidP="005759E6">
      <w:pPr>
        <w:rPr>
          <w:rFonts w:asciiTheme="minorHAnsi" w:hAnsiTheme="minorHAnsi"/>
          <w:b/>
        </w:rPr>
      </w:pPr>
    </w:p>
    <w:p w:rsidR="007625EF" w:rsidRDefault="009E15E8" w:rsidP="0038775D">
      <w:pPr>
        <w:pStyle w:val="BodyTextIndent3"/>
        <w:numPr>
          <w:ilvl w:val="1"/>
          <w:numId w:val="32"/>
        </w:numPr>
        <w:ind w:left="709" w:hanging="709"/>
        <w:rPr>
          <w:rFonts w:asciiTheme="minorHAnsi" w:hAnsiTheme="minorHAnsi"/>
        </w:rPr>
      </w:pPr>
      <w:r w:rsidRPr="00F2666D">
        <w:rPr>
          <w:rFonts w:asciiTheme="minorHAnsi" w:hAnsiTheme="minorHAnsi"/>
        </w:rPr>
        <w:t xml:space="preserve">All students enrolled in one or more sequences of </w:t>
      </w:r>
      <w:r w:rsidR="00316A40">
        <w:rPr>
          <w:rFonts w:asciiTheme="minorHAnsi" w:hAnsiTheme="minorHAnsi"/>
        </w:rPr>
        <w:t xml:space="preserve">a scored </w:t>
      </w:r>
      <w:r w:rsidRPr="00F2666D">
        <w:rPr>
          <w:rFonts w:asciiTheme="minorHAnsi" w:hAnsiTheme="minorHAnsi"/>
        </w:rPr>
        <w:t xml:space="preserve">Units 3 &amp; 4 </w:t>
      </w:r>
      <w:r w:rsidRPr="00CF67B4">
        <w:rPr>
          <w:rFonts w:asciiTheme="minorHAnsi" w:hAnsiTheme="minorHAnsi"/>
          <w:b/>
          <w:u w:val="single"/>
        </w:rPr>
        <w:t>must</w:t>
      </w:r>
      <w:r w:rsidR="00E03C31">
        <w:rPr>
          <w:rFonts w:asciiTheme="minorHAnsi" w:hAnsiTheme="minorHAnsi"/>
        </w:rPr>
        <w:t xml:space="preserve"> sit the </w:t>
      </w:r>
      <w:r w:rsidR="0038775D">
        <w:rPr>
          <w:rFonts w:asciiTheme="minorHAnsi" w:hAnsiTheme="minorHAnsi"/>
        </w:rPr>
        <w:t xml:space="preserve">General </w:t>
      </w:r>
      <w:r w:rsidRPr="00F2666D">
        <w:rPr>
          <w:rFonts w:asciiTheme="minorHAnsi" w:hAnsiTheme="minorHAnsi"/>
        </w:rPr>
        <w:t>Achievement Test (GAT)</w:t>
      </w:r>
      <w:r w:rsidR="0039395D">
        <w:rPr>
          <w:rFonts w:asciiTheme="minorHAnsi" w:hAnsiTheme="minorHAnsi"/>
        </w:rPr>
        <w:t>.</w:t>
      </w:r>
    </w:p>
    <w:p w:rsidR="0039395D" w:rsidRDefault="0039395D" w:rsidP="0039395D">
      <w:pPr>
        <w:pStyle w:val="BodyTextIndent3"/>
        <w:ind w:left="360" w:firstLine="0"/>
        <w:rPr>
          <w:rFonts w:asciiTheme="minorHAnsi" w:hAnsiTheme="minorHAnsi"/>
        </w:rPr>
      </w:pPr>
    </w:p>
    <w:p w:rsidR="00CF67B4" w:rsidRPr="007625EF" w:rsidRDefault="005721D2" w:rsidP="007625EF">
      <w:pPr>
        <w:pStyle w:val="BodyTextIndent3"/>
        <w:rPr>
          <w:rFonts w:asciiTheme="minorHAnsi" w:hAnsiTheme="minorHAnsi"/>
        </w:rPr>
      </w:pPr>
      <w:r>
        <w:rPr>
          <w:rFonts w:asciiTheme="minorHAnsi" w:hAnsiTheme="minorHAnsi"/>
        </w:rPr>
        <w:t>10</w:t>
      </w:r>
      <w:r w:rsidR="007625EF">
        <w:rPr>
          <w:rFonts w:asciiTheme="minorHAnsi" w:hAnsiTheme="minorHAnsi"/>
        </w:rPr>
        <w:t>.2</w:t>
      </w:r>
      <w:r w:rsidR="007625EF">
        <w:rPr>
          <w:rFonts w:asciiTheme="minorHAnsi" w:hAnsiTheme="minorHAnsi"/>
        </w:rPr>
        <w:tab/>
      </w:r>
      <w:r w:rsidR="00CF67B4">
        <w:rPr>
          <w:rFonts w:asciiTheme="minorHAnsi" w:hAnsiTheme="minorHAnsi" w:cstheme="minorHAnsi"/>
          <w:szCs w:val="24"/>
        </w:rPr>
        <w:t>PURPOSE OF THE GAT</w:t>
      </w:r>
    </w:p>
    <w:p w:rsidR="00181DC2" w:rsidRPr="00CF67B4" w:rsidRDefault="00181DC2" w:rsidP="00CF67B4">
      <w:pPr>
        <w:pStyle w:val="Heading3"/>
        <w:ind w:left="720"/>
        <w:textAlignment w:val="top"/>
        <w:rPr>
          <w:rFonts w:asciiTheme="minorHAnsi" w:hAnsiTheme="minorHAnsi" w:cstheme="minorHAnsi"/>
          <w:b w:val="0"/>
          <w:sz w:val="21"/>
          <w:szCs w:val="24"/>
        </w:rPr>
      </w:pPr>
      <w:bookmarkStart w:id="10" w:name="_Toc474944010"/>
      <w:bookmarkStart w:id="11" w:name="_Toc474944189"/>
      <w:r w:rsidRPr="00CF67B4">
        <w:rPr>
          <w:rFonts w:asciiTheme="minorHAnsi" w:hAnsiTheme="minorHAnsi" w:cstheme="minorHAnsi"/>
          <w:b w:val="0"/>
          <w:sz w:val="24"/>
        </w:rPr>
        <w:t xml:space="preserve">The GAT is an essential part of the VCE assessment procedure. Although GAT results do not count directly towards VCE results, they do play an important role in checking that </w:t>
      </w:r>
      <w:r w:rsidRPr="00CF67B4">
        <w:rPr>
          <w:rStyle w:val="Emphasis"/>
          <w:rFonts w:asciiTheme="minorHAnsi" w:hAnsiTheme="minorHAnsi" w:cstheme="minorHAnsi"/>
          <w:b w:val="0"/>
          <w:i w:val="0"/>
          <w:sz w:val="24"/>
        </w:rPr>
        <w:t>School-based Assessments</w:t>
      </w:r>
      <w:r w:rsidRPr="00CF67B4">
        <w:rPr>
          <w:rFonts w:asciiTheme="minorHAnsi" w:hAnsiTheme="minorHAnsi" w:cstheme="minorHAnsi"/>
          <w:b w:val="0"/>
          <w:sz w:val="24"/>
        </w:rPr>
        <w:t xml:space="preserve"> and examinations have been accurately assessed. GAT results are</w:t>
      </w:r>
      <w:r w:rsidR="008D2BEB">
        <w:rPr>
          <w:rFonts w:asciiTheme="minorHAnsi" w:hAnsiTheme="minorHAnsi" w:cstheme="minorHAnsi"/>
          <w:b w:val="0"/>
          <w:sz w:val="24"/>
        </w:rPr>
        <w:t xml:space="preserve"> used in the calculation of Derived Examination Scores (</w:t>
      </w:r>
      <w:r w:rsidRPr="00CF67B4">
        <w:rPr>
          <w:rFonts w:asciiTheme="minorHAnsi" w:hAnsiTheme="minorHAnsi" w:cstheme="minorHAnsi"/>
          <w:b w:val="0"/>
          <w:sz w:val="24"/>
        </w:rPr>
        <w:t>DES</w:t>
      </w:r>
      <w:r w:rsidR="008D2BEB">
        <w:rPr>
          <w:rFonts w:asciiTheme="minorHAnsi" w:hAnsiTheme="minorHAnsi" w:cstheme="minorHAnsi"/>
          <w:b w:val="0"/>
          <w:sz w:val="24"/>
        </w:rPr>
        <w:t>)</w:t>
      </w:r>
      <w:r w:rsidRPr="00CF67B4">
        <w:rPr>
          <w:rFonts w:asciiTheme="minorHAnsi" w:hAnsiTheme="minorHAnsi" w:cstheme="minorHAnsi"/>
          <w:b w:val="0"/>
          <w:sz w:val="24"/>
        </w:rPr>
        <w:t>.</w:t>
      </w:r>
      <w:bookmarkEnd w:id="10"/>
      <w:bookmarkEnd w:id="11"/>
    </w:p>
    <w:p w:rsidR="00181DC2" w:rsidRPr="005759E6" w:rsidRDefault="00181DC2" w:rsidP="00CF67B4">
      <w:pPr>
        <w:pStyle w:val="NormalWeb"/>
        <w:ind w:left="720"/>
        <w:textAlignment w:val="top"/>
        <w:rPr>
          <w:rFonts w:asciiTheme="minorHAnsi" w:hAnsiTheme="minorHAnsi" w:cstheme="minorHAnsi"/>
          <w:lang w:val="en-US"/>
        </w:rPr>
      </w:pPr>
      <w:r w:rsidRPr="005759E6">
        <w:rPr>
          <w:rFonts w:asciiTheme="minorHAnsi" w:hAnsiTheme="minorHAnsi" w:cstheme="minorHAnsi"/>
          <w:lang w:val="en-US"/>
        </w:rPr>
        <w:t>The VCAA will use GAT scores in:</w:t>
      </w:r>
    </w:p>
    <w:p w:rsidR="00181DC2" w:rsidRPr="005759E6" w:rsidRDefault="00181DC2" w:rsidP="001C0E1F">
      <w:pPr>
        <w:numPr>
          <w:ilvl w:val="0"/>
          <w:numId w:val="11"/>
        </w:numPr>
        <w:spacing w:before="100" w:beforeAutospacing="1" w:after="100" w:afterAutospacing="1"/>
        <w:textAlignment w:val="top"/>
        <w:rPr>
          <w:rFonts w:asciiTheme="minorHAnsi" w:hAnsiTheme="minorHAnsi" w:cstheme="minorHAnsi"/>
          <w:szCs w:val="24"/>
          <w:lang w:val="en-US"/>
        </w:rPr>
      </w:pPr>
      <w:r w:rsidRPr="005759E6">
        <w:rPr>
          <w:rFonts w:asciiTheme="minorHAnsi" w:hAnsiTheme="minorHAnsi" w:cstheme="minorHAnsi"/>
          <w:szCs w:val="24"/>
          <w:lang w:val="en-US"/>
        </w:rPr>
        <w:t xml:space="preserve">the statistical moderation of </w:t>
      </w:r>
      <w:r w:rsidRPr="005759E6">
        <w:rPr>
          <w:rStyle w:val="Emphasis"/>
          <w:rFonts w:asciiTheme="minorHAnsi" w:hAnsiTheme="minorHAnsi" w:cstheme="minorHAnsi"/>
          <w:i w:val="0"/>
          <w:szCs w:val="24"/>
          <w:lang w:val="en-US"/>
        </w:rPr>
        <w:t>School-based Assessments</w:t>
      </w:r>
    </w:p>
    <w:p w:rsidR="00181DC2" w:rsidRPr="005759E6" w:rsidRDefault="00181DC2" w:rsidP="001C0E1F">
      <w:pPr>
        <w:numPr>
          <w:ilvl w:val="0"/>
          <w:numId w:val="11"/>
        </w:numPr>
        <w:spacing w:before="100" w:beforeAutospacing="1" w:after="100" w:afterAutospacing="1"/>
        <w:textAlignment w:val="top"/>
        <w:rPr>
          <w:rFonts w:asciiTheme="minorHAnsi" w:hAnsiTheme="minorHAnsi" w:cstheme="minorHAnsi"/>
          <w:szCs w:val="24"/>
          <w:lang w:val="en-US"/>
        </w:rPr>
      </w:pPr>
      <w:r w:rsidRPr="005759E6">
        <w:rPr>
          <w:rFonts w:asciiTheme="minorHAnsi" w:hAnsiTheme="minorHAnsi" w:cstheme="minorHAnsi"/>
          <w:szCs w:val="24"/>
          <w:lang w:val="en-US"/>
        </w:rPr>
        <w:t>checking the accuracy of student scores in examinations</w:t>
      </w:r>
    </w:p>
    <w:p w:rsidR="007625EF" w:rsidRDefault="00181DC2" w:rsidP="001C0E1F">
      <w:pPr>
        <w:numPr>
          <w:ilvl w:val="0"/>
          <w:numId w:val="11"/>
        </w:numPr>
        <w:spacing w:before="100" w:beforeAutospacing="1" w:after="100" w:afterAutospacing="1"/>
        <w:textAlignment w:val="top"/>
        <w:rPr>
          <w:rFonts w:asciiTheme="minorHAnsi" w:hAnsiTheme="minorHAnsi" w:cstheme="minorHAnsi"/>
          <w:szCs w:val="24"/>
          <w:lang w:val="en-US"/>
        </w:rPr>
      </w:pPr>
      <w:r w:rsidRPr="005759E6">
        <w:rPr>
          <w:rFonts w:asciiTheme="minorHAnsi" w:hAnsiTheme="minorHAnsi" w:cstheme="minorHAnsi"/>
          <w:szCs w:val="24"/>
          <w:lang w:val="en-US"/>
        </w:rPr>
        <w:t>the calculation of a DES.</w:t>
      </w:r>
    </w:p>
    <w:p w:rsidR="007625EF" w:rsidRDefault="007625EF" w:rsidP="005721D2">
      <w:pPr>
        <w:spacing w:before="100" w:beforeAutospacing="1" w:after="100" w:afterAutospacing="1"/>
        <w:ind w:left="720"/>
        <w:textAlignment w:val="top"/>
        <w:rPr>
          <w:rFonts w:asciiTheme="minorHAnsi" w:hAnsiTheme="minorHAnsi"/>
        </w:rPr>
      </w:pPr>
      <w:r w:rsidRPr="007625EF">
        <w:rPr>
          <w:rFonts w:asciiTheme="minorHAnsi" w:hAnsiTheme="minorHAnsi"/>
        </w:rPr>
        <w:t>A statement of GAT results is sent to the student</w:t>
      </w:r>
      <w:r w:rsidR="005721D2">
        <w:rPr>
          <w:rFonts w:asciiTheme="minorHAnsi" w:hAnsiTheme="minorHAnsi"/>
        </w:rPr>
        <w:t xml:space="preserve"> and to the school.  It is not </w:t>
      </w:r>
      <w:r w:rsidRPr="007625EF">
        <w:rPr>
          <w:rFonts w:asciiTheme="minorHAnsi" w:hAnsiTheme="minorHAnsi"/>
        </w:rPr>
        <w:t>provided for either tertiary entrance or employment purposes.</w:t>
      </w:r>
    </w:p>
    <w:p w:rsidR="0040469F" w:rsidRPr="007625EF" w:rsidRDefault="005721D2" w:rsidP="007625EF">
      <w:pPr>
        <w:spacing w:before="100" w:beforeAutospacing="1" w:after="100" w:afterAutospacing="1"/>
        <w:textAlignment w:val="top"/>
        <w:rPr>
          <w:rFonts w:asciiTheme="minorHAnsi" w:hAnsiTheme="minorHAnsi" w:cstheme="minorHAnsi"/>
          <w:szCs w:val="24"/>
          <w:lang w:val="en-US"/>
        </w:rPr>
      </w:pPr>
      <w:r>
        <w:rPr>
          <w:rFonts w:asciiTheme="minorHAnsi" w:hAnsiTheme="minorHAnsi"/>
        </w:rPr>
        <w:t>10</w:t>
      </w:r>
      <w:r w:rsidR="007625EF">
        <w:rPr>
          <w:rFonts w:asciiTheme="minorHAnsi" w:hAnsiTheme="minorHAnsi"/>
        </w:rPr>
        <w:t>.3</w:t>
      </w:r>
      <w:r w:rsidR="007625EF">
        <w:rPr>
          <w:rFonts w:asciiTheme="minorHAnsi" w:hAnsiTheme="minorHAnsi"/>
        </w:rPr>
        <w:tab/>
      </w:r>
      <w:r w:rsidR="00181DC2" w:rsidRPr="005759E6">
        <w:rPr>
          <w:rFonts w:asciiTheme="minorHAnsi" w:hAnsiTheme="minorHAnsi" w:cstheme="minorHAnsi"/>
          <w:szCs w:val="24"/>
        </w:rPr>
        <w:t>D</w:t>
      </w:r>
      <w:r w:rsidR="00CF67B4">
        <w:rPr>
          <w:rFonts w:asciiTheme="minorHAnsi" w:hAnsiTheme="minorHAnsi" w:cstheme="minorHAnsi"/>
          <w:szCs w:val="24"/>
        </w:rPr>
        <w:t>ERIVED EXAMINATION SCORE (DES)</w:t>
      </w:r>
    </w:p>
    <w:p w:rsidR="00181DC2" w:rsidRPr="0040469F" w:rsidRDefault="00181DC2" w:rsidP="0040469F">
      <w:pPr>
        <w:pStyle w:val="Heading3"/>
        <w:ind w:left="720"/>
        <w:textAlignment w:val="top"/>
        <w:rPr>
          <w:rFonts w:asciiTheme="minorHAnsi" w:hAnsiTheme="minorHAnsi" w:cstheme="minorHAnsi"/>
          <w:b w:val="0"/>
          <w:sz w:val="21"/>
          <w:szCs w:val="24"/>
        </w:rPr>
      </w:pPr>
      <w:bookmarkStart w:id="12" w:name="_Toc474944011"/>
      <w:bookmarkStart w:id="13" w:name="_Toc474944190"/>
      <w:r w:rsidRPr="0040469F">
        <w:rPr>
          <w:rFonts w:asciiTheme="minorHAnsi" w:hAnsiTheme="minorHAnsi" w:cstheme="minorHAnsi"/>
          <w:b w:val="0"/>
          <w:sz w:val="24"/>
        </w:rPr>
        <w:t>The calculation for the DES uses all available scores for the student in the affected study and the indicative grade for the examination provided by the school and the GAT component scores.</w:t>
      </w:r>
      <w:bookmarkEnd w:id="12"/>
      <w:bookmarkEnd w:id="13"/>
      <w:r w:rsidRPr="0040469F">
        <w:rPr>
          <w:rFonts w:asciiTheme="minorHAnsi" w:hAnsiTheme="minorHAnsi" w:cstheme="minorHAnsi"/>
          <w:b w:val="0"/>
          <w:sz w:val="24"/>
        </w:rPr>
        <w:t xml:space="preserve"> </w:t>
      </w:r>
    </w:p>
    <w:p w:rsidR="00181DC2" w:rsidRPr="005759E6" w:rsidRDefault="00181DC2" w:rsidP="00CF67B4">
      <w:pPr>
        <w:pStyle w:val="NormalWeb"/>
        <w:ind w:left="720"/>
        <w:textAlignment w:val="top"/>
        <w:rPr>
          <w:rFonts w:asciiTheme="minorHAnsi" w:hAnsiTheme="minorHAnsi" w:cstheme="minorHAnsi"/>
          <w:lang w:val="en-US"/>
        </w:rPr>
      </w:pPr>
      <w:r w:rsidRPr="005759E6">
        <w:rPr>
          <w:rStyle w:val="Emphasis"/>
          <w:rFonts w:asciiTheme="minorHAnsi" w:hAnsiTheme="minorHAnsi" w:cstheme="minorHAnsi"/>
          <w:i w:val="0"/>
          <w:lang w:val="en-US"/>
        </w:rPr>
        <w:t xml:space="preserve">For each </w:t>
      </w:r>
      <w:r w:rsidRPr="005759E6">
        <w:rPr>
          <w:rStyle w:val="Strong"/>
          <w:rFonts w:asciiTheme="minorHAnsi" w:hAnsiTheme="minorHAnsi" w:cstheme="minorHAnsi"/>
          <w:iCs/>
          <w:lang w:val="en-US"/>
        </w:rPr>
        <w:t>approved</w:t>
      </w:r>
      <w:r w:rsidRPr="005759E6">
        <w:rPr>
          <w:rStyle w:val="Emphasis"/>
          <w:rFonts w:asciiTheme="minorHAnsi" w:hAnsiTheme="minorHAnsi" w:cstheme="minorHAnsi"/>
          <w:i w:val="0"/>
          <w:lang w:val="en-US"/>
        </w:rPr>
        <w:t xml:space="preserve"> application for a specific examination, the VCAA will calculate a range of possible DES scores, which will be calculated statistically from the student's other assessments, including:</w:t>
      </w:r>
    </w:p>
    <w:p w:rsidR="00181DC2" w:rsidRPr="005759E6" w:rsidRDefault="00181DC2" w:rsidP="001C0E1F">
      <w:pPr>
        <w:numPr>
          <w:ilvl w:val="0"/>
          <w:numId w:val="12"/>
        </w:numPr>
        <w:spacing w:before="100" w:beforeAutospacing="1" w:after="100" w:afterAutospacing="1"/>
        <w:textAlignment w:val="top"/>
        <w:rPr>
          <w:rFonts w:asciiTheme="minorHAnsi" w:hAnsiTheme="minorHAnsi" w:cstheme="minorHAnsi"/>
          <w:szCs w:val="24"/>
          <w:lang w:val="en-US"/>
        </w:rPr>
      </w:pPr>
      <w:r w:rsidRPr="005759E6">
        <w:rPr>
          <w:rStyle w:val="Emphasis"/>
          <w:rFonts w:asciiTheme="minorHAnsi" w:hAnsiTheme="minorHAnsi" w:cstheme="minorHAnsi"/>
          <w:i w:val="0"/>
          <w:szCs w:val="24"/>
          <w:lang w:val="en-US"/>
        </w:rPr>
        <w:t>moderated School-based Assessments</w:t>
      </w:r>
    </w:p>
    <w:p w:rsidR="00181DC2" w:rsidRPr="005759E6" w:rsidRDefault="00181DC2" w:rsidP="001C0E1F">
      <w:pPr>
        <w:numPr>
          <w:ilvl w:val="0"/>
          <w:numId w:val="12"/>
        </w:numPr>
        <w:spacing w:before="100" w:beforeAutospacing="1" w:after="100" w:afterAutospacing="1"/>
        <w:textAlignment w:val="top"/>
        <w:rPr>
          <w:rFonts w:asciiTheme="minorHAnsi" w:hAnsiTheme="minorHAnsi" w:cstheme="minorHAnsi"/>
          <w:szCs w:val="24"/>
          <w:lang w:val="en-US"/>
        </w:rPr>
      </w:pPr>
      <w:r w:rsidRPr="005759E6">
        <w:rPr>
          <w:rStyle w:val="Emphasis"/>
          <w:rFonts w:asciiTheme="minorHAnsi" w:hAnsiTheme="minorHAnsi" w:cstheme="minorHAnsi"/>
          <w:i w:val="0"/>
          <w:szCs w:val="24"/>
          <w:lang w:val="en-US"/>
        </w:rPr>
        <w:t>GAT component scores</w:t>
      </w:r>
    </w:p>
    <w:p w:rsidR="00181DC2" w:rsidRPr="005759E6" w:rsidRDefault="00181DC2" w:rsidP="001C0E1F">
      <w:pPr>
        <w:numPr>
          <w:ilvl w:val="0"/>
          <w:numId w:val="12"/>
        </w:numPr>
        <w:spacing w:before="100" w:beforeAutospacing="1" w:after="100" w:afterAutospacing="1"/>
        <w:textAlignment w:val="top"/>
        <w:rPr>
          <w:rFonts w:asciiTheme="minorHAnsi" w:hAnsiTheme="minorHAnsi" w:cstheme="minorHAnsi"/>
          <w:szCs w:val="24"/>
          <w:lang w:val="en-US"/>
        </w:rPr>
      </w:pPr>
      <w:r w:rsidRPr="005759E6">
        <w:rPr>
          <w:rStyle w:val="Emphasis"/>
          <w:rFonts w:asciiTheme="minorHAnsi" w:hAnsiTheme="minorHAnsi" w:cstheme="minorHAnsi"/>
          <w:i w:val="0"/>
          <w:szCs w:val="24"/>
          <w:lang w:val="en-US"/>
        </w:rPr>
        <w:t xml:space="preserve">other examination scores </w:t>
      </w:r>
      <w:r w:rsidR="008D2BEB">
        <w:rPr>
          <w:rStyle w:val="Emphasis"/>
          <w:rFonts w:asciiTheme="minorHAnsi" w:hAnsiTheme="minorHAnsi" w:cstheme="minorHAnsi"/>
          <w:i w:val="0"/>
          <w:szCs w:val="24"/>
          <w:lang w:val="en-US"/>
        </w:rPr>
        <w:t>(</w:t>
      </w:r>
      <w:r w:rsidRPr="005759E6">
        <w:rPr>
          <w:rStyle w:val="Emphasis"/>
          <w:rFonts w:asciiTheme="minorHAnsi" w:hAnsiTheme="minorHAnsi" w:cstheme="minorHAnsi"/>
          <w:i w:val="0"/>
          <w:szCs w:val="24"/>
          <w:lang w:val="en-US"/>
        </w:rPr>
        <w:t>if applicable</w:t>
      </w:r>
      <w:r w:rsidR="008D2BEB">
        <w:rPr>
          <w:rStyle w:val="Emphasis"/>
          <w:rFonts w:asciiTheme="minorHAnsi" w:hAnsiTheme="minorHAnsi" w:cstheme="minorHAnsi"/>
          <w:i w:val="0"/>
          <w:szCs w:val="24"/>
          <w:lang w:val="en-US"/>
        </w:rPr>
        <w:t>)</w:t>
      </w:r>
    </w:p>
    <w:p w:rsidR="00181DC2" w:rsidRPr="002A1E01" w:rsidRDefault="00181DC2" w:rsidP="001C0E1F">
      <w:pPr>
        <w:numPr>
          <w:ilvl w:val="0"/>
          <w:numId w:val="12"/>
        </w:numPr>
        <w:spacing w:before="100" w:beforeAutospacing="1" w:after="100" w:afterAutospacing="1"/>
        <w:textAlignment w:val="top"/>
        <w:rPr>
          <w:rStyle w:val="Emphasis"/>
          <w:rFonts w:asciiTheme="minorHAnsi" w:hAnsiTheme="minorHAnsi" w:cstheme="minorHAnsi"/>
          <w:i w:val="0"/>
          <w:iCs w:val="0"/>
          <w:szCs w:val="24"/>
          <w:lang w:val="en-US"/>
        </w:rPr>
      </w:pPr>
      <w:r w:rsidRPr="005759E6">
        <w:rPr>
          <w:rStyle w:val="Emphasis"/>
          <w:rFonts w:asciiTheme="minorHAnsi" w:hAnsiTheme="minorHAnsi" w:cstheme="minorHAnsi"/>
          <w:i w:val="0"/>
          <w:szCs w:val="24"/>
          <w:lang w:val="en-US"/>
        </w:rPr>
        <w:t>indicative grades provided by the school</w:t>
      </w:r>
    </w:p>
    <w:p w:rsidR="009E15E8" w:rsidRPr="005721D2" w:rsidRDefault="009E15E8" w:rsidP="00127B7C">
      <w:pPr>
        <w:pStyle w:val="ListParagraph"/>
        <w:numPr>
          <w:ilvl w:val="1"/>
          <w:numId w:val="24"/>
        </w:numPr>
        <w:rPr>
          <w:rFonts w:asciiTheme="minorHAnsi" w:hAnsiTheme="minorHAnsi"/>
        </w:rPr>
      </w:pPr>
      <w:r w:rsidRPr="005721D2">
        <w:rPr>
          <w:rFonts w:asciiTheme="minorHAnsi" w:hAnsiTheme="minorHAnsi"/>
        </w:rPr>
        <w:t>Examinations are set by panels appointed by the VCAA.</w:t>
      </w:r>
    </w:p>
    <w:p w:rsidR="009E15E8" w:rsidRPr="00F2666D" w:rsidRDefault="009E15E8" w:rsidP="00CF67B4">
      <w:pPr>
        <w:rPr>
          <w:rFonts w:asciiTheme="minorHAnsi" w:hAnsiTheme="minorHAnsi"/>
        </w:rPr>
      </w:pPr>
    </w:p>
    <w:p w:rsidR="009E15E8" w:rsidRPr="00F2666D" w:rsidRDefault="009E15E8" w:rsidP="00CF67B4">
      <w:pPr>
        <w:ind w:left="720"/>
        <w:jc w:val="both"/>
        <w:rPr>
          <w:rFonts w:asciiTheme="minorHAnsi" w:hAnsiTheme="minorHAnsi"/>
        </w:rPr>
      </w:pPr>
      <w:r w:rsidRPr="00F2666D">
        <w:rPr>
          <w:rFonts w:asciiTheme="minorHAnsi" w:hAnsiTheme="minorHAnsi"/>
        </w:rPr>
        <w:t>The Principal of the school is authorised by the VCAA to take responsibility for the administration and conduct of examinations within rules, regulations and procedures set down by the VCAA in the VCE/VCAL Administrative Handbook and the</w:t>
      </w:r>
      <w:r w:rsidR="00D46846">
        <w:rPr>
          <w:rFonts w:asciiTheme="minorHAnsi" w:hAnsiTheme="minorHAnsi"/>
        </w:rPr>
        <w:t xml:space="preserve"> </w:t>
      </w:r>
      <w:r w:rsidR="008D2BEB">
        <w:rPr>
          <w:rFonts w:asciiTheme="minorHAnsi" w:hAnsiTheme="minorHAnsi"/>
        </w:rPr>
        <w:t>E</w:t>
      </w:r>
      <w:r w:rsidRPr="00F2666D">
        <w:rPr>
          <w:rFonts w:asciiTheme="minorHAnsi" w:hAnsiTheme="minorHAnsi"/>
        </w:rPr>
        <w:t>xamination Supervisors</w:t>
      </w:r>
      <w:r w:rsidR="008D2BEB">
        <w:rPr>
          <w:rFonts w:asciiTheme="minorHAnsi" w:hAnsiTheme="minorHAnsi"/>
        </w:rPr>
        <w:t>’</w:t>
      </w:r>
      <w:r w:rsidRPr="00F2666D">
        <w:rPr>
          <w:rFonts w:asciiTheme="minorHAnsi" w:hAnsiTheme="minorHAnsi"/>
        </w:rPr>
        <w:t xml:space="preserve"> Manual.</w:t>
      </w:r>
    </w:p>
    <w:p w:rsidR="009E15E8" w:rsidRPr="00F2666D" w:rsidRDefault="009E15E8" w:rsidP="00CF67B4">
      <w:pPr>
        <w:rPr>
          <w:rFonts w:asciiTheme="minorHAnsi" w:hAnsiTheme="minorHAnsi"/>
        </w:rPr>
      </w:pPr>
    </w:p>
    <w:p w:rsidR="009E15E8" w:rsidRPr="00F2666D" w:rsidRDefault="009E15E8" w:rsidP="00CF67B4">
      <w:pPr>
        <w:ind w:left="720"/>
        <w:jc w:val="both"/>
        <w:rPr>
          <w:rFonts w:asciiTheme="minorHAnsi" w:hAnsiTheme="minorHAnsi"/>
        </w:rPr>
      </w:pPr>
      <w:r w:rsidRPr="00F2666D">
        <w:rPr>
          <w:rFonts w:asciiTheme="minorHAnsi" w:hAnsiTheme="minorHAnsi"/>
        </w:rPr>
        <w:t>Students will be required to observe the rules and regulations set down by the</w:t>
      </w:r>
      <w:r w:rsidR="0032683C">
        <w:rPr>
          <w:rFonts w:asciiTheme="minorHAnsi" w:hAnsiTheme="minorHAnsi"/>
        </w:rPr>
        <w:t xml:space="preserve"> </w:t>
      </w:r>
      <w:r w:rsidR="008D2BEB">
        <w:rPr>
          <w:rFonts w:asciiTheme="minorHAnsi" w:hAnsiTheme="minorHAnsi"/>
        </w:rPr>
        <w:t>VCAA for the conduct of e</w:t>
      </w:r>
      <w:r w:rsidRPr="00F2666D">
        <w:rPr>
          <w:rFonts w:asciiTheme="minorHAnsi" w:hAnsiTheme="minorHAnsi"/>
        </w:rPr>
        <w:t>xaminations.  All</w:t>
      </w:r>
      <w:r w:rsidR="007625EF">
        <w:rPr>
          <w:rFonts w:asciiTheme="minorHAnsi" w:hAnsiTheme="minorHAnsi"/>
        </w:rPr>
        <w:t xml:space="preserve"> serious </w:t>
      </w:r>
      <w:r w:rsidR="007625EF" w:rsidRPr="00F2666D">
        <w:rPr>
          <w:rFonts w:asciiTheme="minorHAnsi" w:hAnsiTheme="minorHAnsi"/>
        </w:rPr>
        <w:t>breaches</w:t>
      </w:r>
      <w:r w:rsidR="007625EF">
        <w:rPr>
          <w:rFonts w:asciiTheme="minorHAnsi" w:hAnsiTheme="minorHAnsi"/>
        </w:rPr>
        <w:t xml:space="preserve"> of rules will be reported to the VCAA. </w:t>
      </w:r>
    </w:p>
    <w:p w:rsidR="009E15E8" w:rsidRPr="00F2666D" w:rsidRDefault="009E15E8" w:rsidP="00CF67B4">
      <w:pPr>
        <w:rPr>
          <w:rFonts w:asciiTheme="minorHAnsi" w:hAnsiTheme="minorHAnsi"/>
        </w:rPr>
      </w:pPr>
    </w:p>
    <w:p w:rsidR="009E15E8" w:rsidRPr="00F2666D" w:rsidRDefault="009E15E8" w:rsidP="00CF67B4">
      <w:pPr>
        <w:ind w:left="720"/>
        <w:jc w:val="both"/>
        <w:rPr>
          <w:rFonts w:asciiTheme="minorHAnsi" w:hAnsiTheme="minorHAnsi"/>
        </w:rPr>
      </w:pPr>
      <w:r w:rsidRPr="00F2666D">
        <w:rPr>
          <w:rFonts w:asciiTheme="minorHAnsi" w:hAnsiTheme="minorHAnsi"/>
        </w:rPr>
        <w:t>Assessment will be based upon published criteria and</w:t>
      </w:r>
      <w:r w:rsidR="008D2BEB">
        <w:rPr>
          <w:rFonts w:asciiTheme="minorHAnsi" w:hAnsiTheme="minorHAnsi"/>
        </w:rPr>
        <w:t>,</w:t>
      </w:r>
      <w:r w:rsidRPr="00F2666D">
        <w:rPr>
          <w:rFonts w:asciiTheme="minorHAnsi" w:hAnsiTheme="minorHAnsi"/>
        </w:rPr>
        <w:t xml:space="preserve"> where necessary, discrepancy marking by a second or third assessor who will assess the task without knowledge of the previous assessments.  Examinations will be subject to independent marking by panels appointed by the VCAA.</w:t>
      </w:r>
    </w:p>
    <w:p w:rsidR="009E15E8" w:rsidRDefault="009E15E8" w:rsidP="005759E6">
      <w:pPr>
        <w:rPr>
          <w:rFonts w:asciiTheme="minorHAnsi" w:hAnsiTheme="minorHAnsi"/>
        </w:rPr>
      </w:pPr>
    </w:p>
    <w:p w:rsidR="000D1072" w:rsidRDefault="000D1072" w:rsidP="005759E6">
      <w:pPr>
        <w:rPr>
          <w:rFonts w:asciiTheme="minorHAnsi" w:hAnsiTheme="minorHAnsi"/>
        </w:rPr>
      </w:pPr>
    </w:p>
    <w:p w:rsidR="000D1072" w:rsidRDefault="000D1072" w:rsidP="005759E6">
      <w:pPr>
        <w:rPr>
          <w:rFonts w:asciiTheme="minorHAnsi" w:hAnsiTheme="minorHAnsi"/>
        </w:rPr>
      </w:pPr>
    </w:p>
    <w:p w:rsidR="000D1072" w:rsidRDefault="000D1072" w:rsidP="005759E6">
      <w:pPr>
        <w:rPr>
          <w:rFonts w:asciiTheme="minorHAnsi" w:hAnsiTheme="minorHAnsi"/>
        </w:rPr>
      </w:pPr>
    </w:p>
    <w:p w:rsidR="009E15E8" w:rsidRPr="00F2666D" w:rsidRDefault="009E15E8" w:rsidP="005759E6">
      <w:pPr>
        <w:rPr>
          <w:rFonts w:asciiTheme="minorHAnsi" w:hAnsiTheme="minorHAnsi"/>
        </w:rPr>
      </w:pPr>
    </w:p>
    <w:p w:rsidR="009E15E8" w:rsidRPr="00F2666D" w:rsidRDefault="005721D2" w:rsidP="005759E6">
      <w:pPr>
        <w:rPr>
          <w:rFonts w:asciiTheme="minorHAnsi" w:hAnsiTheme="minorHAnsi"/>
          <w:b/>
          <w:bCs/>
        </w:rPr>
      </w:pPr>
      <w:r>
        <w:rPr>
          <w:rFonts w:asciiTheme="minorHAnsi" w:hAnsiTheme="minorHAnsi"/>
        </w:rPr>
        <w:t>10</w:t>
      </w:r>
      <w:r w:rsidR="007625EF">
        <w:rPr>
          <w:rFonts w:asciiTheme="minorHAnsi" w:hAnsiTheme="minorHAnsi"/>
        </w:rPr>
        <w:t>.5</w:t>
      </w:r>
      <w:r w:rsidR="007625EF">
        <w:rPr>
          <w:rFonts w:asciiTheme="minorHAnsi" w:hAnsiTheme="minorHAnsi"/>
        </w:rPr>
        <w:tab/>
      </w:r>
      <w:r w:rsidR="0040469F">
        <w:rPr>
          <w:rFonts w:asciiTheme="minorHAnsi" w:hAnsiTheme="minorHAnsi"/>
          <w:b/>
          <w:bCs/>
        </w:rPr>
        <w:t>SPECIAL EXAM ARANGEMENTS</w:t>
      </w:r>
    </w:p>
    <w:p w:rsidR="007625EF" w:rsidRDefault="009E15E8" w:rsidP="007625EF">
      <w:pPr>
        <w:ind w:left="720"/>
        <w:jc w:val="both"/>
        <w:rPr>
          <w:rFonts w:asciiTheme="minorHAnsi" w:hAnsiTheme="minorHAnsi"/>
        </w:rPr>
      </w:pPr>
      <w:r w:rsidRPr="00F2666D">
        <w:rPr>
          <w:rFonts w:asciiTheme="minorHAnsi" w:hAnsiTheme="minorHAnsi"/>
        </w:rPr>
        <w:t>Special Exam Arrangements may be made to meet the needs of students who have physical or other disabilities or illnesses that would prevent them from achieving their optimum performance in an examination or in the General Achievement Test</w:t>
      </w:r>
      <w:r w:rsidR="003D01B0">
        <w:rPr>
          <w:rFonts w:asciiTheme="minorHAnsi" w:hAnsiTheme="minorHAnsi"/>
        </w:rPr>
        <w:t>.</w:t>
      </w:r>
      <w:r w:rsidRPr="00F2666D">
        <w:rPr>
          <w:rFonts w:asciiTheme="minorHAnsi" w:hAnsiTheme="minorHAnsi"/>
        </w:rPr>
        <w:t xml:space="preserve"> </w:t>
      </w:r>
      <w:r w:rsidR="00D6021F">
        <w:rPr>
          <w:rFonts w:asciiTheme="minorHAnsi" w:hAnsiTheme="minorHAnsi"/>
        </w:rPr>
        <w:t>There are</w:t>
      </w:r>
      <w:r w:rsidR="007625EF">
        <w:rPr>
          <w:rFonts w:asciiTheme="minorHAnsi" w:hAnsiTheme="minorHAnsi"/>
        </w:rPr>
        <w:t xml:space="preserve"> specific criteria and documentation needed to be submitted. The decision for Special Exam Arrangements is made by the VCAA. Students will be informed of the success or otherwise of the application. Students who are given </w:t>
      </w:r>
      <w:r w:rsidR="00D6021F">
        <w:rPr>
          <w:rFonts w:asciiTheme="minorHAnsi" w:hAnsiTheme="minorHAnsi"/>
        </w:rPr>
        <w:t>Special Examination Arrangements will be given a Special Examination A</w:t>
      </w:r>
      <w:r w:rsidR="007625EF">
        <w:rPr>
          <w:rFonts w:asciiTheme="minorHAnsi" w:hAnsiTheme="minorHAnsi"/>
        </w:rPr>
        <w:t>rrangement advice slip they should take to the examination</w:t>
      </w:r>
      <w:r w:rsidR="00D6021F">
        <w:rPr>
          <w:rFonts w:asciiTheme="minorHAnsi" w:hAnsiTheme="minorHAnsi"/>
        </w:rPr>
        <w:t>(s)</w:t>
      </w:r>
      <w:r w:rsidR="007625EF">
        <w:rPr>
          <w:rFonts w:asciiTheme="minorHAnsi" w:hAnsiTheme="minorHAnsi"/>
        </w:rPr>
        <w:t xml:space="preserve">. </w:t>
      </w:r>
      <w:r w:rsidR="00F35E97">
        <w:rPr>
          <w:rFonts w:asciiTheme="minorHAnsi" w:hAnsiTheme="minorHAnsi"/>
        </w:rPr>
        <w:t xml:space="preserve"> </w:t>
      </w:r>
    </w:p>
    <w:p w:rsidR="007625EF" w:rsidRDefault="007625EF" w:rsidP="007625EF">
      <w:pPr>
        <w:ind w:left="720"/>
        <w:jc w:val="both"/>
        <w:rPr>
          <w:rFonts w:asciiTheme="minorHAnsi" w:hAnsiTheme="minorHAnsi"/>
        </w:rPr>
      </w:pPr>
    </w:p>
    <w:p w:rsidR="009E15E8" w:rsidRPr="00F2666D" w:rsidRDefault="005721D2" w:rsidP="007625EF">
      <w:pPr>
        <w:jc w:val="both"/>
        <w:rPr>
          <w:rFonts w:asciiTheme="minorHAnsi" w:hAnsiTheme="minorHAnsi"/>
        </w:rPr>
      </w:pPr>
      <w:r>
        <w:rPr>
          <w:rFonts w:asciiTheme="minorHAnsi" w:hAnsiTheme="minorHAnsi"/>
        </w:rPr>
        <w:t>10</w:t>
      </w:r>
      <w:r w:rsidR="007625EF">
        <w:rPr>
          <w:rFonts w:asciiTheme="minorHAnsi" w:hAnsiTheme="minorHAnsi"/>
        </w:rPr>
        <w:t>.6</w:t>
      </w:r>
      <w:r w:rsidR="007625EF">
        <w:rPr>
          <w:rFonts w:asciiTheme="minorHAnsi" w:hAnsiTheme="minorHAnsi"/>
        </w:rPr>
        <w:tab/>
      </w:r>
      <w:r w:rsidR="00D613CB">
        <w:rPr>
          <w:rFonts w:asciiTheme="minorHAnsi" w:hAnsiTheme="minorHAnsi"/>
          <w:b/>
          <w:bCs/>
        </w:rPr>
        <w:t>ABSENCE FROM EXAMINATIONS</w:t>
      </w:r>
    </w:p>
    <w:p w:rsidR="009E15E8" w:rsidRPr="00F2666D" w:rsidRDefault="009E15E8" w:rsidP="005759E6">
      <w:pPr>
        <w:ind w:left="709" w:hanging="709"/>
        <w:jc w:val="both"/>
        <w:rPr>
          <w:rFonts w:asciiTheme="minorHAnsi" w:hAnsiTheme="minorHAnsi"/>
        </w:rPr>
      </w:pPr>
      <w:r w:rsidRPr="00F2666D">
        <w:rPr>
          <w:rFonts w:asciiTheme="minorHAnsi" w:hAnsiTheme="minorHAnsi"/>
        </w:rPr>
        <w:tab/>
        <w:t>All absences from examinations and the GAT are</w:t>
      </w:r>
      <w:r w:rsidR="00D613CB">
        <w:rPr>
          <w:rFonts w:asciiTheme="minorHAnsi" w:hAnsiTheme="minorHAnsi"/>
        </w:rPr>
        <w:t xml:space="preserve"> noted on the attendance rolls </w:t>
      </w:r>
      <w:r w:rsidRPr="00F2666D">
        <w:rPr>
          <w:rFonts w:asciiTheme="minorHAnsi" w:hAnsiTheme="minorHAnsi"/>
        </w:rPr>
        <w:t xml:space="preserve">at the time of sitting.  NA will be reported on the Statement of Results.  Where a student has been prevented from undertaking an examination due to circumstances that warrant Special Provision, the VCAA is informed through VASS and an application may be made for a Derived Examination Score.  The </w:t>
      </w:r>
      <w:r w:rsidR="007625EF">
        <w:rPr>
          <w:rFonts w:asciiTheme="minorHAnsi" w:hAnsiTheme="minorHAnsi"/>
        </w:rPr>
        <w:t>VCE Administrator</w:t>
      </w:r>
      <w:r w:rsidRPr="00F2666D">
        <w:rPr>
          <w:rFonts w:asciiTheme="minorHAnsi" w:hAnsiTheme="minorHAnsi"/>
        </w:rPr>
        <w:t xml:space="preserve"> must be notified at the earliest possible time.</w:t>
      </w:r>
    </w:p>
    <w:p w:rsidR="009E15E8" w:rsidRPr="00F2666D" w:rsidRDefault="009E15E8" w:rsidP="005759E6">
      <w:pPr>
        <w:rPr>
          <w:rFonts w:asciiTheme="minorHAnsi" w:hAnsiTheme="minorHAnsi"/>
        </w:rPr>
      </w:pPr>
    </w:p>
    <w:p w:rsidR="009E15E8" w:rsidRPr="00A67DB1" w:rsidRDefault="005721D2" w:rsidP="005759E6">
      <w:pPr>
        <w:rPr>
          <w:rFonts w:asciiTheme="minorHAnsi" w:hAnsiTheme="minorHAnsi"/>
        </w:rPr>
      </w:pPr>
      <w:r>
        <w:rPr>
          <w:rFonts w:asciiTheme="minorHAnsi" w:hAnsiTheme="minorHAnsi"/>
          <w:b/>
          <w:bCs/>
        </w:rPr>
        <w:t>10</w:t>
      </w:r>
      <w:r w:rsidR="00E03C31">
        <w:rPr>
          <w:rFonts w:asciiTheme="minorHAnsi" w:hAnsiTheme="minorHAnsi"/>
          <w:b/>
          <w:bCs/>
        </w:rPr>
        <w:t>.</w:t>
      </w:r>
      <w:r w:rsidR="007625EF">
        <w:rPr>
          <w:rFonts w:asciiTheme="minorHAnsi" w:hAnsiTheme="minorHAnsi"/>
          <w:b/>
          <w:bCs/>
        </w:rPr>
        <w:t>7</w:t>
      </w:r>
      <w:r w:rsidR="007625EF">
        <w:rPr>
          <w:rFonts w:asciiTheme="minorHAnsi" w:hAnsiTheme="minorHAnsi"/>
          <w:b/>
          <w:bCs/>
        </w:rPr>
        <w:tab/>
      </w:r>
      <w:r w:rsidR="00FC19E7" w:rsidRPr="00A67DB1">
        <w:rPr>
          <w:rFonts w:asciiTheme="minorHAnsi" w:hAnsiTheme="minorHAnsi"/>
          <w:b/>
          <w:bCs/>
        </w:rPr>
        <w:t>EXAMINATION TIMETABLE CLASH</w:t>
      </w:r>
    </w:p>
    <w:p w:rsidR="009E15E8" w:rsidRPr="00A67DB1" w:rsidRDefault="009E15E8" w:rsidP="005759E6">
      <w:pPr>
        <w:ind w:left="720"/>
        <w:rPr>
          <w:rFonts w:asciiTheme="minorHAnsi" w:hAnsiTheme="minorHAnsi"/>
        </w:rPr>
      </w:pPr>
      <w:r w:rsidRPr="00A67DB1">
        <w:rPr>
          <w:rFonts w:asciiTheme="minorHAnsi" w:hAnsiTheme="minorHAnsi"/>
        </w:rPr>
        <w:t>If a student has an examination timetable clash on a particular day</w:t>
      </w:r>
      <w:r w:rsidR="007625EF">
        <w:rPr>
          <w:rFonts w:asciiTheme="minorHAnsi" w:hAnsiTheme="minorHAnsi"/>
        </w:rPr>
        <w:t xml:space="preserve">, the VCE Administrator </w:t>
      </w:r>
      <w:r w:rsidR="007625EF" w:rsidRPr="00A67DB1">
        <w:rPr>
          <w:rFonts w:asciiTheme="minorHAnsi" w:hAnsiTheme="minorHAnsi"/>
        </w:rPr>
        <w:t>must</w:t>
      </w:r>
      <w:r w:rsidRPr="00A67DB1">
        <w:rPr>
          <w:rFonts w:asciiTheme="minorHAnsi" w:hAnsiTheme="minorHAnsi"/>
        </w:rPr>
        <w:t xml:space="preserve"> be notified in writing with a request to reschedule.</w:t>
      </w:r>
    </w:p>
    <w:p w:rsidR="009E15E8" w:rsidRPr="00A67DB1" w:rsidRDefault="009E15E8" w:rsidP="005759E6">
      <w:pPr>
        <w:rPr>
          <w:rFonts w:asciiTheme="minorHAnsi" w:hAnsiTheme="minorHAnsi"/>
        </w:rPr>
      </w:pPr>
    </w:p>
    <w:p w:rsidR="009E15E8" w:rsidRPr="00A67DB1" w:rsidRDefault="009E15E8" w:rsidP="00E03C31">
      <w:pPr>
        <w:ind w:left="720"/>
        <w:rPr>
          <w:rFonts w:asciiTheme="minorHAnsi" w:hAnsiTheme="minorHAnsi"/>
        </w:rPr>
      </w:pPr>
      <w:r w:rsidRPr="00A67DB1">
        <w:rPr>
          <w:rFonts w:asciiTheme="minorHAnsi" w:hAnsiTheme="minorHAnsi"/>
        </w:rPr>
        <w:t>Note: For Unit 3 &amp; 4 examinations</w:t>
      </w:r>
      <w:r w:rsidR="00D6021F">
        <w:rPr>
          <w:rFonts w:asciiTheme="minorHAnsi" w:hAnsiTheme="minorHAnsi"/>
        </w:rPr>
        <w:t>,</w:t>
      </w:r>
      <w:r w:rsidRPr="00A67DB1">
        <w:rPr>
          <w:rFonts w:asciiTheme="minorHAnsi" w:hAnsiTheme="minorHAnsi"/>
        </w:rPr>
        <w:t xml:space="preserve"> a clash of e</w:t>
      </w:r>
      <w:r w:rsidR="00E03C31">
        <w:rPr>
          <w:rFonts w:asciiTheme="minorHAnsi" w:hAnsiTheme="minorHAnsi"/>
        </w:rPr>
        <w:t xml:space="preserve">xams will mean rescheduling of </w:t>
      </w:r>
      <w:r w:rsidRPr="00A67DB1">
        <w:rPr>
          <w:rFonts w:asciiTheme="minorHAnsi" w:hAnsiTheme="minorHAnsi"/>
        </w:rPr>
        <w:t>one of the exams to another time on the same day.</w:t>
      </w:r>
      <w:r w:rsidR="007625EF">
        <w:rPr>
          <w:rFonts w:asciiTheme="minorHAnsi" w:hAnsiTheme="minorHAnsi"/>
        </w:rPr>
        <w:t xml:space="preserve"> This may also mean supervision in between examinations</w:t>
      </w:r>
    </w:p>
    <w:p w:rsidR="007625EF" w:rsidRDefault="009E15E8" w:rsidP="007625EF">
      <w:pPr>
        <w:rPr>
          <w:rFonts w:asciiTheme="minorHAnsi" w:hAnsiTheme="minorHAnsi"/>
        </w:rPr>
      </w:pPr>
      <w:r w:rsidRPr="00A67DB1">
        <w:rPr>
          <w:rFonts w:asciiTheme="minorHAnsi" w:hAnsiTheme="minorHAnsi"/>
        </w:rPr>
        <w:t xml:space="preserve"> </w:t>
      </w:r>
    </w:p>
    <w:p w:rsidR="009E15E8" w:rsidRPr="007625EF" w:rsidRDefault="005721D2" w:rsidP="007625EF">
      <w:pPr>
        <w:rPr>
          <w:rFonts w:asciiTheme="minorHAnsi" w:hAnsiTheme="minorHAnsi"/>
        </w:rPr>
      </w:pPr>
      <w:r>
        <w:rPr>
          <w:rFonts w:asciiTheme="minorHAnsi" w:hAnsiTheme="minorHAnsi"/>
        </w:rPr>
        <w:t>10</w:t>
      </w:r>
      <w:r w:rsidR="007625EF">
        <w:rPr>
          <w:rFonts w:asciiTheme="minorHAnsi" w:hAnsiTheme="minorHAnsi"/>
        </w:rPr>
        <w:t>.8</w:t>
      </w:r>
      <w:r w:rsidR="007625EF">
        <w:rPr>
          <w:rFonts w:asciiTheme="minorHAnsi" w:hAnsiTheme="minorHAnsi"/>
        </w:rPr>
        <w:tab/>
      </w:r>
      <w:r w:rsidR="00C62ADD">
        <w:rPr>
          <w:rFonts w:asciiTheme="minorHAnsi" w:hAnsiTheme="minorHAnsi"/>
          <w:b/>
          <w:bCs/>
        </w:rPr>
        <w:t xml:space="preserve">STUDENT NUMBERS, ID </w:t>
      </w:r>
      <w:r w:rsidR="00595CA2">
        <w:rPr>
          <w:rFonts w:asciiTheme="minorHAnsi" w:hAnsiTheme="minorHAnsi"/>
          <w:b/>
          <w:bCs/>
        </w:rPr>
        <w:t>AND PINS</w:t>
      </w:r>
      <w:r w:rsidR="00D6021F">
        <w:rPr>
          <w:rFonts w:asciiTheme="minorHAnsi" w:hAnsiTheme="minorHAnsi"/>
          <w:b/>
          <w:bCs/>
        </w:rPr>
        <w:t xml:space="preserve"> (PERSONAL IDENTIFICATION NUMBERS)</w:t>
      </w:r>
    </w:p>
    <w:p w:rsidR="009E15E8" w:rsidRPr="00F2666D" w:rsidRDefault="009E15E8" w:rsidP="005759E6">
      <w:pPr>
        <w:autoSpaceDE w:val="0"/>
        <w:autoSpaceDN w:val="0"/>
        <w:adjustRightInd w:val="0"/>
        <w:ind w:left="720"/>
        <w:jc w:val="both"/>
        <w:rPr>
          <w:rFonts w:asciiTheme="minorHAnsi" w:hAnsiTheme="minorHAnsi"/>
        </w:rPr>
      </w:pPr>
      <w:r w:rsidRPr="00F2666D">
        <w:rPr>
          <w:rFonts w:asciiTheme="minorHAnsi" w:hAnsiTheme="minorHAnsi"/>
        </w:rPr>
        <w:t xml:space="preserve">The Student Number is a key identifier that allows the VCAA to securely maintain student result data and to identify the student for an examination. </w:t>
      </w:r>
    </w:p>
    <w:p w:rsidR="009E15E8" w:rsidRPr="00F2666D" w:rsidRDefault="009E15E8" w:rsidP="005759E6">
      <w:pPr>
        <w:autoSpaceDE w:val="0"/>
        <w:autoSpaceDN w:val="0"/>
        <w:adjustRightInd w:val="0"/>
        <w:ind w:left="720"/>
        <w:jc w:val="both"/>
        <w:rPr>
          <w:rFonts w:asciiTheme="minorHAnsi" w:hAnsiTheme="minorHAnsi"/>
        </w:rPr>
      </w:pPr>
      <w:r w:rsidRPr="00F2666D">
        <w:rPr>
          <w:rFonts w:asciiTheme="minorHAnsi" w:hAnsiTheme="minorHAnsi"/>
        </w:rPr>
        <w:t xml:space="preserve">The VCAA is committed to protecting student information and handles all personal information in accordance with the </w:t>
      </w:r>
      <w:r w:rsidRPr="00F2666D">
        <w:rPr>
          <w:rFonts w:asciiTheme="minorHAnsi" w:hAnsiTheme="minorHAnsi"/>
          <w:i/>
          <w:iCs/>
        </w:rPr>
        <w:t>Information Privacy Act 2000.</w:t>
      </w:r>
      <w:r w:rsidRPr="00F2666D">
        <w:rPr>
          <w:rFonts w:asciiTheme="minorHAnsi" w:hAnsiTheme="minorHAnsi"/>
        </w:rPr>
        <w:t xml:space="preserve"> The confidentiality of a student record should be restricted to the student themselves, to the Administrative staff at their home school and assessing school, to VCAA staff who have a specific role </w:t>
      </w:r>
      <w:r w:rsidR="003E729E">
        <w:rPr>
          <w:rFonts w:asciiTheme="minorHAnsi" w:hAnsiTheme="minorHAnsi"/>
        </w:rPr>
        <w:t>in the maintenance of that data</w:t>
      </w:r>
      <w:r w:rsidRPr="00F2666D">
        <w:rPr>
          <w:rFonts w:asciiTheme="minorHAnsi" w:hAnsiTheme="minorHAnsi"/>
        </w:rPr>
        <w:t xml:space="preserve"> and to VTAC for the purpose of the calculation of the </w:t>
      </w:r>
      <w:r w:rsidR="009308B1">
        <w:rPr>
          <w:rFonts w:asciiTheme="minorHAnsi" w:hAnsiTheme="minorHAnsi"/>
        </w:rPr>
        <w:t>ATAR</w:t>
      </w:r>
      <w:r w:rsidRPr="00F2666D">
        <w:rPr>
          <w:rFonts w:asciiTheme="minorHAnsi" w:hAnsiTheme="minorHAnsi"/>
        </w:rPr>
        <w:t xml:space="preserve">. </w:t>
      </w:r>
    </w:p>
    <w:p w:rsidR="009E15E8" w:rsidRDefault="009E15E8" w:rsidP="005759E6">
      <w:pPr>
        <w:ind w:left="720"/>
        <w:rPr>
          <w:rFonts w:asciiTheme="minorHAnsi" w:hAnsiTheme="minorHAnsi"/>
        </w:rPr>
      </w:pPr>
      <w:r w:rsidRPr="00F2666D">
        <w:rPr>
          <w:rFonts w:asciiTheme="minorHAnsi" w:hAnsiTheme="minorHAnsi"/>
        </w:rPr>
        <w:t>Students are advised that they should keep their PIN in a secure place to avoid unauthorised access to their results on the Results Service at the end of the year.</w:t>
      </w:r>
    </w:p>
    <w:p w:rsidR="003E729E" w:rsidRPr="00F2666D" w:rsidRDefault="003E729E" w:rsidP="005759E6">
      <w:pPr>
        <w:ind w:left="720"/>
        <w:rPr>
          <w:rFonts w:asciiTheme="minorHAnsi" w:hAnsiTheme="minorHAnsi"/>
        </w:rPr>
      </w:pPr>
    </w:p>
    <w:p w:rsidR="009E15E8" w:rsidRPr="00F2666D" w:rsidRDefault="009E15E8" w:rsidP="005759E6">
      <w:pPr>
        <w:ind w:left="720"/>
        <w:rPr>
          <w:rFonts w:asciiTheme="minorHAnsi" w:hAnsiTheme="minorHAnsi"/>
        </w:rPr>
      </w:pPr>
      <w:r w:rsidRPr="00F2666D">
        <w:rPr>
          <w:rFonts w:asciiTheme="minorHAnsi" w:hAnsiTheme="minorHAnsi"/>
        </w:rPr>
        <w:t xml:space="preserve">Students must identify themselves by writing their student number on scripts used for examinations.  Student numbers are provided by </w:t>
      </w:r>
      <w:r w:rsidR="00D6021F">
        <w:rPr>
          <w:rFonts w:asciiTheme="minorHAnsi" w:hAnsiTheme="minorHAnsi"/>
        </w:rPr>
        <w:t>the VCAA and distributed to the student by the College</w:t>
      </w:r>
      <w:r w:rsidRPr="00F2666D">
        <w:rPr>
          <w:rFonts w:asciiTheme="minorHAnsi" w:hAnsiTheme="minorHAnsi"/>
        </w:rPr>
        <w:t>.  This number is issued upon first enrolment in VCE/VCAL and doesn’t change whils</w:t>
      </w:r>
      <w:r w:rsidR="00EB17F6">
        <w:rPr>
          <w:rFonts w:asciiTheme="minorHAnsi" w:hAnsiTheme="minorHAnsi"/>
        </w:rPr>
        <w:t xml:space="preserve">t the student is </w:t>
      </w:r>
      <w:r w:rsidR="00EB17F6" w:rsidRPr="00A67DB1">
        <w:rPr>
          <w:rFonts w:asciiTheme="minorHAnsi" w:hAnsiTheme="minorHAnsi"/>
        </w:rPr>
        <w:t xml:space="preserve">completing </w:t>
      </w:r>
      <w:r w:rsidRPr="00A67DB1">
        <w:rPr>
          <w:rFonts w:asciiTheme="minorHAnsi" w:hAnsiTheme="minorHAnsi"/>
        </w:rPr>
        <w:t>her VCE/VCAL Certificate. Students are required to carry their student ID cards for all examinations.</w:t>
      </w:r>
    </w:p>
    <w:p w:rsidR="009E15E8" w:rsidRDefault="009E15E8"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DF58B3" w:rsidRDefault="00DF58B3" w:rsidP="005759E6">
      <w:pPr>
        <w:rPr>
          <w:rFonts w:asciiTheme="minorHAnsi" w:hAnsiTheme="minorHAnsi"/>
        </w:rPr>
      </w:pPr>
    </w:p>
    <w:p w:rsidR="007A0B73" w:rsidRDefault="007A0B73" w:rsidP="0038775D">
      <w:pPr>
        <w:pStyle w:val="Heading2"/>
        <w:numPr>
          <w:ilvl w:val="0"/>
          <w:numId w:val="34"/>
        </w:numPr>
      </w:pPr>
      <w:bookmarkStart w:id="14" w:name="_Toc474944191"/>
      <w:r>
        <w:t>SPECIAL PROVISION</w:t>
      </w:r>
      <w:bookmarkEnd w:id="14"/>
    </w:p>
    <w:p w:rsidR="007A0B73" w:rsidRDefault="007A0B73" w:rsidP="007A0B73">
      <w:pPr>
        <w:rPr>
          <w:rFonts w:asciiTheme="minorHAnsi" w:hAnsiTheme="minorHAnsi"/>
          <w:b/>
          <w:u w:val="single"/>
        </w:rPr>
      </w:pPr>
    </w:p>
    <w:p w:rsidR="007A0B73" w:rsidRPr="005721D2" w:rsidRDefault="007A0B73" w:rsidP="00127B7C">
      <w:pPr>
        <w:pStyle w:val="ListParagraph"/>
        <w:numPr>
          <w:ilvl w:val="1"/>
          <w:numId w:val="25"/>
        </w:numPr>
        <w:rPr>
          <w:rFonts w:asciiTheme="minorHAnsi" w:hAnsiTheme="minorHAnsi"/>
          <w:b/>
          <w:u w:val="single"/>
        </w:rPr>
      </w:pPr>
      <w:r w:rsidRPr="005721D2">
        <w:rPr>
          <w:rFonts w:asciiTheme="minorHAnsi" w:hAnsiTheme="minorHAnsi"/>
          <w:b/>
          <w:u w:val="single"/>
        </w:rPr>
        <w:t>STUDENTS OF NON-ENGLISH SPEAKING BACKGROUND</w:t>
      </w:r>
    </w:p>
    <w:p w:rsidR="007A0B73" w:rsidRPr="007A0B73" w:rsidRDefault="007A0B73" w:rsidP="007A0B73">
      <w:pPr>
        <w:rPr>
          <w:rFonts w:asciiTheme="minorHAnsi" w:hAnsiTheme="minorHAnsi"/>
          <w:b/>
          <w:u w:val="single"/>
        </w:rPr>
      </w:pPr>
    </w:p>
    <w:p w:rsidR="007A0B73" w:rsidRPr="00F2666D" w:rsidRDefault="007A0B73" w:rsidP="005721D2">
      <w:pPr>
        <w:pStyle w:val="BodyTextIndent3"/>
        <w:ind w:firstLine="0"/>
        <w:rPr>
          <w:rFonts w:asciiTheme="minorHAnsi" w:hAnsiTheme="minorHAnsi"/>
        </w:rPr>
      </w:pPr>
      <w:r>
        <w:rPr>
          <w:rFonts w:asciiTheme="minorHAnsi" w:hAnsiTheme="minorHAnsi"/>
        </w:rPr>
        <w:t>A student studying Units 3 and 4</w:t>
      </w:r>
      <w:r w:rsidRPr="00F2666D">
        <w:rPr>
          <w:rFonts w:asciiTheme="minorHAnsi" w:hAnsiTheme="minorHAnsi"/>
        </w:rPr>
        <w:t xml:space="preserve"> is eligible to be assessed on Engli</w:t>
      </w:r>
      <w:r>
        <w:rPr>
          <w:rFonts w:asciiTheme="minorHAnsi" w:hAnsiTheme="minorHAnsi"/>
        </w:rPr>
        <w:t>sh Assessment Tasks using EAL</w:t>
      </w:r>
      <w:r w:rsidRPr="00F2666D">
        <w:rPr>
          <w:rFonts w:asciiTheme="minorHAnsi" w:hAnsiTheme="minorHAnsi"/>
        </w:rPr>
        <w:t xml:space="preserve"> if the student</w:t>
      </w:r>
      <w:r>
        <w:rPr>
          <w:rFonts w:asciiTheme="minorHAnsi" w:hAnsiTheme="minorHAnsi"/>
        </w:rPr>
        <w:t>’</w:t>
      </w:r>
      <w:r w:rsidRPr="00F2666D">
        <w:rPr>
          <w:rFonts w:asciiTheme="minorHAnsi" w:hAnsiTheme="minorHAnsi"/>
        </w:rPr>
        <w:t xml:space="preserve">s native </w:t>
      </w:r>
      <w:r>
        <w:rPr>
          <w:rFonts w:asciiTheme="minorHAnsi" w:hAnsiTheme="minorHAnsi"/>
        </w:rPr>
        <w:t>language is a language other tha</w:t>
      </w:r>
      <w:r w:rsidRPr="00F2666D">
        <w:rPr>
          <w:rFonts w:asciiTheme="minorHAnsi" w:hAnsiTheme="minorHAnsi"/>
        </w:rPr>
        <w:t>n English, and if:</w:t>
      </w:r>
    </w:p>
    <w:p w:rsidR="007A0B73" w:rsidRPr="00F2666D" w:rsidRDefault="007A0B73" w:rsidP="007A0B73">
      <w:pPr>
        <w:rPr>
          <w:rFonts w:asciiTheme="minorHAnsi" w:hAnsiTheme="minorHAnsi"/>
        </w:rPr>
      </w:pPr>
    </w:p>
    <w:p w:rsidR="007A0B73" w:rsidRPr="00E759B3" w:rsidRDefault="007A0B73" w:rsidP="001C0E1F">
      <w:pPr>
        <w:numPr>
          <w:ilvl w:val="0"/>
          <w:numId w:val="1"/>
        </w:numPr>
        <w:rPr>
          <w:rFonts w:asciiTheme="minorHAnsi" w:hAnsiTheme="minorHAnsi"/>
        </w:rPr>
      </w:pPr>
      <w:r w:rsidRPr="00E759B3">
        <w:rPr>
          <w:rFonts w:asciiTheme="minorHAnsi" w:hAnsiTheme="minorHAnsi"/>
        </w:rPr>
        <w:t>the student has been a resident in Australia or New Zealand for a period of not more than seven calendar years immediately prior to the 1</w:t>
      </w:r>
      <w:r w:rsidRPr="00E759B3">
        <w:rPr>
          <w:rFonts w:asciiTheme="minorHAnsi" w:hAnsiTheme="minorHAnsi"/>
          <w:vertAlign w:val="superscript"/>
        </w:rPr>
        <w:t>st</w:t>
      </w:r>
      <w:r w:rsidRPr="00E759B3">
        <w:rPr>
          <w:rFonts w:asciiTheme="minorHAnsi" w:hAnsiTheme="minorHAnsi"/>
        </w:rPr>
        <w:t xml:space="preserve"> of January of the year in which English Units 3 and 4 are undertaken, </w:t>
      </w:r>
    </w:p>
    <w:p w:rsidR="007A0B73" w:rsidRPr="00F2666D" w:rsidRDefault="007A0B73" w:rsidP="007A0B73">
      <w:pPr>
        <w:rPr>
          <w:rFonts w:asciiTheme="minorHAnsi" w:hAnsiTheme="minorHAnsi"/>
        </w:rPr>
      </w:pPr>
    </w:p>
    <w:p w:rsidR="007A0B73" w:rsidRPr="00F2666D" w:rsidRDefault="007A0B73" w:rsidP="001C0E1F">
      <w:pPr>
        <w:numPr>
          <w:ilvl w:val="0"/>
          <w:numId w:val="1"/>
        </w:numPr>
        <w:rPr>
          <w:rFonts w:asciiTheme="minorHAnsi" w:hAnsiTheme="minorHAnsi"/>
        </w:rPr>
      </w:pPr>
      <w:r w:rsidRPr="00F2666D">
        <w:rPr>
          <w:rFonts w:asciiTheme="minorHAnsi" w:hAnsiTheme="minorHAnsi"/>
        </w:rPr>
        <w:t>English has not been the student’s major language of instruction for a total period of no more than seven years prior to the commencement of the year in which English Units 3 and 4 are undertaken.</w:t>
      </w:r>
    </w:p>
    <w:p w:rsidR="007A0B73" w:rsidRPr="00F2666D" w:rsidRDefault="007A0B73" w:rsidP="007A0B73">
      <w:pPr>
        <w:rPr>
          <w:rFonts w:asciiTheme="minorHAnsi" w:hAnsiTheme="minorHAnsi"/>
        </w:rPr>
      </w:pPr>
    </w:p>
    <w:p w:rsidR="007A0B73" w:rsidRPr="00C62ADD" w:rsidRDefault="007A0B73" w:rsidP="005721D2">
      <w:pPr>
        <w:pStyle w:val="ListParagraph"/>
        <w:ind w:left="360"/>
        <w:rPr>
          <w:rFonts w:asciiTheme="minorHAnsi" w:hAnsiTheme="minorHAnsi"/>
        </w:rPr>
      </w:pPr>
      <w:r w:rsidRPr="00C62ADD">
        <w:rPr>
          <w:rFonts w:asciiTheme="minorHAnsi" w:hAnsiTheme="minorHAnsi"/>
        </w:rPr>
        <w:t>A s</w:t>
      </w:r>
      <w:r w:rsidR="00C62ADD">
        <w:rPr>
          <w:rFonts w:asciiTheme="minorHAnsi" w:hAnsiTheme="minorHAnsi"/>
        </w:rPr>
        <w:t xml:space="preserve">tudent who believes that he </w:t>
      </w:r>
      <w:r w:rsidRPr="00C62ADD">
        <w:rPr>
          <w:rFonts w:asciiTheme="minorHAnsi" w:hAnsiTheme="minorHAnsi"/>
        </w:rPr>
        <w:t>is eligible to receive special provision a</w:t>
      </w:r>
      <w:r w:rsidR="00C62ADD">
        <w:rPr>
          <w:rFonts w:asciiTheme="minorHAnsi" w:hAnsiTheme="minorHAnsi"/>
        </w:rPr>
        <w:t>s a result of his</w:t>
      </w:r>
      <w:r w:rsidRPr="00C62ADD">
        <w:rPr>
          <w:rFonts w:asciiTheme="minorHAnsi" w:hAnsiTheme="minorHAnsi"/>
        </w:rPr>
        <w:t xml:space="preserve"> comparative unfamiliarity with the English language must apply to the </w:t>
      </w:r>
      <w:r w:rsidR="00C62ADD">
        <w:rPr>
          <w:rFonts w:asciiTheme="minorHAnsi" w:hAnsiTheme="minorHAnsi"/>
        </w:rPr>
        <w:t>VCE Administrator.</w:t>
      </w:r>
      <w:r w:rsidRPr="00C62ADD">
        <w:rPr>
          <w:rFonts w:asciiTheme="minorHAnsi" w:hAnsiTheme="minorHAnsi"/>
        </w:rPr>
        <w:t xml:space="preserve">  </w:t>
      </w:r>
    </w:p>
    <w:p w:rsidR="007A0B73" w:rsidRPr="00F2666D" w:rsidRDefault="007A0B73" w:rsidP="007A0B73">
      <w:pPr>
        <w:rPr>
          <w:rFonts w:asciiTheme="minorHAnsi" w:hAnsiTheme="minorHAnsi"/>
        </w:rPr>
      </w:pPr>
    </w:p>
    <w:p w:rsidR="007A0B73" w:rsidRPr="00F2666D" w:rsidRDefault="005721D2" w:rsidP="005721D2">
      <w:pPr>
        <w:ind w:left="360"/>
        <w:rPr>
          <w:rFonts w:asciiTheme="minorHAnsi" w:hAnsiTheme="minorHAnsi"/>
        </w:rPr>
      </w:pPr>
      <w:r>
        <w:rPr>
          <w:rFonts w:asciiTheme="minorHAnsi" w:hAnsiTheme="minorHAnsi"/>
        </w:rPr>
        <w:t xml:space="preserve">Where </w:t>
      </w:r>
      <w:r w:rsidR="007A0B73" w:rsidRPr="00F2666D">
        <w:rPr>
          <w:rFonts w:asciiTheme="minorHAnsi" w:hAnsiTheme="minorHAnsi"/>
        </w:rPr>
        <w:t>a student has app</w:t>
      </w:r>
      <w:r w:rsidR="007A0B73">
        <w:rPr>
          <w:rFonts w:asciiTheme="minorHAnsi" w:hAnsiTheme="minorHAnsi"/>
        </w:rPr>
        <w:t>lied for and has been granted EA</w:t>
      </w:r>
      <w:r w:rsidR="007A0B73" w:rsidRPr="00F2666D">
        <w:rPr>
          <w:rFonts w:asciiTheme="minorHAnsi" w:hAnsiTheme="minorHAnsi"/>
        </w:rPr>
        <w:t xml:space="preserve">L status, the </w:t>
      </w:r>
      <w:r w:rsidR="007A0B73">
        <w:rPr>
          <w:rFonts w:asciiTheme="minorHAnsi" w:hAnsiTheme="minorHAnsi"/>
        </w:rPr>
        <w:t>student may enrol in English (EA</w:t>
      </w:r>
      <w:r w:rsidR="007A0B73" w:rsidRPr="00F2666D">
        <w:rPr>
          <w:rFonts w:asciiTheme="minorHAnsi" w:hAnsiTheme="minorHAnsi"/>
        </w:rPr>
        <w:t>L) or English.</w:t>
      </w:r>
    </w:p>
    <w:p w:rsidR="007A0B73" w:rsidRPr="00F2666D" w:rsidRDefault="007A0B73" w:rsidP="007A0B73">
      <w:pPr>
        <w:rPr>
          <w:rFonts w:asciiTheme="minorHAnsi" w:hAnsiTheme="minorHAnsi"/>
        </w:rPr>
      </w:pPr>
    </w:p>
    <w:p w:rsidR="007A0B73" w:rsidRPr="007A0B73" w:rsidRDefault="007A0B73" w:rsidP="005721D2">
      <w:pPr>
        <w:ind w:left="360"/>
        <w:rPr>
          <w:rFonts w:asciiTheme="minorHAnsi" w:hAnsiTheme="minorHAnsi"/>
        </w:rPr>
      </w:pPr>
      <w:r w:rsidRPr="007A0B73">
        <w:rPr>
          <w:rFonts w:asciiTheme="minorHAnsi" w:hAnsiTheme="minorHAnsi"/>
        </w:rPr>
        <w:t xml:space="preserve">Where a student has applied for and has been granted EAL status, an extension of time may be permitted for SATs and School Assessed Coursework. Students need to apply for an extension by seeing the Head of Student Pathways.  Specific arrangements will depend on the nature of the assessment task and will be decided by the </w:t>
      </w:r>
      <w:r w:rsidR="00C62ADD">
        <w:rPr>
          <w:rFonts w:asciiTheme="minorHAnsi" w:hAnsiTheme="minorHAnsi"/>
        </w:rPr>
        <w:t>VCE Administrator</w:t>
      </w:r>
      <w:r w:rsidRPr="007A0B73">
        <w:rPr>
          <w:rFonts w:asciiTheme="minorHAnsi" w:hAnsiTheme="minorHAnsi"/>
        </w:rPr>
        <w:t xml:space="preserve"> in consultation with the relevant subject teacher. Such arrangements are </w:t>
      </w:r>
      <w:r w:rsidRPr="007A0B73">
        <w:rPr>
          <w:rFonts w:asciiTheme="minorHAnsi" w:hAnsiTheme="minorHAnsi"/>
          <w:b/>
          <w:bCs/>
        </w:rPr>
        <w:t>not automatic</w:t>
      </w:r>
      <w:r w:rsidRPr="007A0B73">
        <w:rPr>
          <w:rFonts w:asciiTheme="minorHAnsi" w:hAnsiTheme="minorHAnsi"/>
        </w:rPr>
        <w:t>.</w:t>
      </w:r>
      <w:r>
        <w:rPr>
          <w:rFonts w:asciiTheme="minorHAnsi" w:hAnsiTheme="minorHAnsi"/>
        </w:rPr>
        <w:t xml:space="preserve"> </w:t>
      </w:r>
      <w:r w:rsidRPr="007A0B73">
        <w:rPr>
          <w:rFonts w:asciiTheme="minorHAnsi" w:hAnsiTheme="minorHAnsi"/>
        </w:rPr>
        <w:t xml:space="preserve">Special Examination Arrangements such as an extension of time is </w:t>
      </w:r>
      <w:r w:rsidRPr="007A0B73">
        <w:rPr>
          <w:rFonts w:asciiTheme="minorHAnsi" w:hAnsiTheme="minorHAnsi"/>
          <w:b/>
          <w:bCs/>
          <w:i/>
        </w:rPr>
        <w:t>not</w:t>
      </w:r>
      <w:r w:rsidRPr="007A0B73">
        <w:rPr>
          <w:rFonts w:asciiTheme="minorHAnsi" w:hAnsiTheme="minorHAnsi"/>
          <w:b/>
          <w:i/>
        </w:rPr>
        <w:t xml:space="preserve"> available for EAL students’ examinations</w:t>
      </w:r>
      <w:r w:rsidRPr="007A0B73">
        <w:rPr>
          <w:rFonts w:asciiTheme="minorHAnsi" w:hAnsiTheme="minorHAnsi"/>
        </w:rPr>
        <w:t>.</w:t>
      </w:r>
    </w:p>
    <w:p w:rsidR="005721D2" w:rsidRDefault="005721D2" w:rsidP="005721D2">
      <w:pPr>
        <w:ind w:left="360"/>
        <w:rPr>
          <w:rFonts w:asciiTheme="minorHAnsi" w:hAnsiTheme="minorHAnsi"/>
        </w:rPr>
      </w:pPr>
    </w:p>
    <w:p w:rsidR="007A0B73" w:rsidRPr="00F2666D" w:rsidRDefault="007A0B73" w:rsidP="005721D2">
      <w:pPr>
        <w:ind w:left="360"/>
        <w:rPr>
          <w:rFonts w:asciiTheme="minorHAnsi" w:hAnsiTheme="minorHAnsi"/>
        </w:rPr>
      </w:pPr>
      <w:r>
        <w:rPr>
          <w:rFonts w:asciiTheme="minorHAnsi" w:hAnsiTheme="minorHAnsi"/>
        </w:rPr>
        <w:t>Acknowledgment of EA</w:t>
      </w:r>
      <w:r w:rsidRPr="00F2666D">
        <w:rPr>
          <w:rFonts w:asciiTheme="minorHAnsi" w:hAnsiTheme="minorHAnsi"/>
        </w:rPr>
        <w:t>L status does not permit alteration of the grade awarded.  The grade must be awarded according to the way in which the work presented meets the criteria for the award o</w:t>
      </w:r>
      <w:r w:rsidR="00C62ADD">
        <w:rPr>
          <w:rFonts w:asciiTheme="minorHAnsi" w:hAnsiTheme="minorHAnsi"/>
        </w:rPr>
        <w:t>f grades as specified by VCAA.</w:t>
      </w:r>
    </w:p>
    <w:p w:rsidR="008D2847" w:rsidRDefault="008D2847" w:rsidP="008D2847">
      <w:pPr>
        <w:rPr>
          <w:rFonts w:asciiTheme="minorHAnsi" w:hAnsiTheme="minorHAnsi"/>
        </w:rPr>
      </w:pPr>
    </w:p>
    <w:p w:rsidR="00C62ADD" w:rsidRPr="00C62ADD" w:rsidRDefault="00C62ADD" w:rsidP="008D2847">
      <w:pPr>
        <w:rPr>
          <w:rFonts w:asciiTheme="minorHAnsi" w:hAnsiTheme="minorHAnsi"/>
        </w:rPr>
      </w:pPr>
    </w:p>
    <w:p w:rsidR="007A0B73" w:rsidRPr="008D2847" w:rsidRDefault="005721D2" w:rsidP="008D2847">
      <w:pPr>
        <w:rPr>
          <w:rFonts w:asciiTheme="minorHAnsi" w:hAnsiTheme="minorHAnsi"/>
          <w:b/>
          <w:u w:val="single"/>
        </w:rPr>
      </w:pPr>
      <w:r>
        <w:rPr>
          <w:rFonts w:asciiTheme="minorHAnsi" w:hAnsiTheme="minorHAnsi"/>
          <w:b/>
          <w:u w:val="single"/>
        </w:rPr>
        <w:t>11.2</w:t>
      </w:r>
      <w:r>
        <w:rPr>
          <w:rFonts w:asciiTheme="minorHAnsi" w:hAnsiTheme="minorHAnsi"/>
          <w:b/>
          <w:u w:val="single"/>
        </w:rPr>
        <w:tab/>
      </w:r>
      <w:r w:rsidR="007A0B73" w:rsidRPr="008D2847">
        <w:rPr>
          <w:rFonts w:asciiTheme="minorHAnsi" w:hAnsiTheme="minorHAnsi"/>
          <w:b/>
          <w:u w:val="single"/>
        </w:rPr>
        <w:t>ENROLMENT IN SECOND LANGUAGE LOTES</w:t>
      </w:r>
    </w:p>
    <w:p w:rsidR="007A0B73" w:rsidRPr="008D2847" w:rsidRDefault="007A0B73" w:rsidP="005721D2">
      <w:pPr>
        <w:ind w:left="720"/>
        <w:rPr>
          <w:rFonts w:asciiTheme="minorHAnsi" w:hAnsiTheme="minorHAnsi"/>
        </w:rPr>
      </w:pPr>
      <w:r w:rsidRPr="008D2847">
        <w:rPr>
          <w:rFonts w:asciiTheme="minorHAnsi" w:hAnsiTheme="minorHAnsi"/>
        </w:rPr>
        <w:t>Chinese (Second Language), Indonesian (Second Language), Japanese (Second Language)</w:t>
      </w:r>
      <w:r w:rsidR="004A3970">
        <w:rPr>
          <w:rFonts w:asciiTheme="minorHAnsi" w:hAnsiTheme="minorHAnsi"/>
        </w:rPr>
        <w:t xml:space="preserve">, </w:t>
      </w:r>
      <w:r w:rsidR="009423EE">
        <w:rPr>
          <w:rFonts w:asciiTheme="minorHAnsi" w:hAnsiTheme="minorHAnsi"/>
        </w:rPr>
        <w:t>Vietnamese (</w:t>
      </w:r>
      <w:r w:rsidR="004A3970">
        <w:rPr>
          <w:rFonts w:asciiTheme="minorHAnsi" w:hAnsiTheme="minorHAnsi"/>
        </w:rPr>
        <w:t>Second Language)</w:t>
      </w:r>
      <w:r w:rsidRPr="008D2847">
        <w:rPr>
          <w:rFonts w:asciiTheme="minorHAnsi" w:hAnsiTheme="minorHAnsi"/>
        </w:rPr>
        <w:t xml:space="preserve"> and Korean (Second Language) can be studied by students who do not have a Chinese, Indonesian, Japanese or Korean background and have learned all the Chinese, Indonesian, Japanese or Korean they know in an Australian school or similar environment.</w:t>
      </w:r>
    </w:p>
    <w:p w:rsidR="00FC19E7" w:rsidRDefault="00FC19E7" w:rsidP="00FC19E7">
      <w:pPr>
        <w:ind w:left="720"/>
        <w:rPr>
          <w:rFonts w:asciiTheme="minorHAnsi" w:hAnsiTheme="minorHAnsi"/>
        </w:rPr>
      </w:pPr>
    </w:p>
    <w:p w:rsidR="007A0B73" w:rsidRDefault="007A0B73" w:rsidP="00FC19E7">
      <w:pPr>
        <w:ind w:left="720"/>
        <w:rPr>
          <w:rFonts w:asciiTheme="minorHAnsi" w:hAnsiTheme="minorHAnsi"/>
        </w:rPr>
      </w:pPr>
      <w:r w:rsidRPr="00F2666D">
        <w:rPr>
          <w:rFonts w:asciiTheme="minorHAnsi" w:hAnsiTheme="minorHAnsi"/>
        </w:rPr>
        <w:t xml:space="preserve">Students wanting to enrol in Second Language LOTEs need to see the </w:t>
      </w:r>
      <w:r w:rsidR="00C62ADD">
        <w:rPr>
          <w:rFonts w:asciiTheme="minorHAnsi" w:hAnsiTheme="minorHAnsi"/>
        </w:rPr>
        <w:t>VCE Administrator</w:t>
      </w:r>
      <w:r w:rsidRPr="00F2666D">
        <w:rPr>
          <w:rFonts w:asciiTheme="minorHAnsi" w:hAnsiTheme="minorHAnsi"/>
        </w:rPr>
        <w:t xml:space="preserve">. </w:t>
      </w:r>
      <w:r w:rsidR="004A3970">
        <w:rPr>
          <w:rFonts w:asciiTheme="minorHAnsi" w:hAnsiTheme="minorHAnsi"/>
        </w:rPr>
        <w:t>Documentation is usually required in October the year before the study commences.</w:t>
      </w:r>
      <w:r w:rsidRPr="00F2666D">
        <w:rPr>
          <w:rFonts w:asciiTheme="minorHAnsi" w:hAnsiTheme="minorHAnsi"/>
        </w:rPr>
        <w:t xml:space="preserve"> The VCAA determines eligibility and grants approval. </w:t>
      </w:r>
    </w:p>
    <w:p w:rsidR="00FC19E7" w:rsidRPr="00F2666D" w:rsidRDefault="00FC19E7" w:rsidP="00FC19E7">
      <w:pPr>
        <w:rPr>
          <w:rFonts w:asciiTheme="minorHAnsi" w:hAnsiTheme="minorHAnsi"/>
        </w:rPr>
      </w:pPr>
    </w:p>
    <w:p w:rsidR="004A3970" w:rsidRDefault="004A3970">
      <w:pPr>
        <w:rPr>
          <w:rFonts w:asciiTheme="minorHAnsi" w:hAnsiTheme="minorHAnsi"/>
          <w:b/>
          <w:u w:val="single"/>
        </w:rPr>
      </w:pPr>
      <w:r>
        <w:rPr>
          <w:rFonts w:asciiTheme="minorHAnsi" w:hAnsiTheme="minorHAnsi"/>
          <w:b/>
          <w:u w:val="single"/>
        </w:rPr>
        <w:br w:type="page"/>
      </w:r>
    </w:p>
    <w:p w:rsidR="007A0B73" w:rsidRDefault="005721D2" w:rsidP="007A0B73">
      <w:pPr>
        <w:rPr>
          <w:rFonts w:asciiTheme="minorHAnsi" w:hAnsiTheme="minorHAnsi"/>
          <w:b/>
          <w:u w:val="single"/>
        </w:rPr>
      </w:pPr>
      <w:r>
        <w:rPr>
          <w:rFonts w:asciiTheme="minorHAnsi" w:hAnsiTheme="minorHAnsi"/>
          <w:b/>
          <w:u w:val="single"/>
        </w:rPr>
        <w:t>11.3</w:t>
      </w:r>
      <w:r>
        <w:rPr>
          <w:rFonts w:asciiTheme="minorHAnsi" w:hAnsiTheme="minorHAnsi"/>
          <w:b/>
          <w:u w:val="single"/>
        </w:rPr>
        <w:tab/>
      </w:r>
      <w:r w:rsidR="00FC19E7" w:rsidRPr="00FC19E7">
        <w:rPr>
          <w:rFonts w:asciiTheme="minorHAnsi" w:hAnsiTheme="minorHAnsi"/>
          <w:b/>
          <w:u w:val="single"/>
        </w:rPr>
        <w:t>GENERAL</w:t>
      </w:r>
      <w:r>
        <w:rPr>
          <w:rFonts w:asciiTheme="minorHAnsi" w:hAnsiTheme="minorHAnsi"/>
          <w:b/>
          <w:u w:val="single"/>
        </w:rPr>
        <w:t xml:space="preserve"> SPECIAL PROVISION</w:t>
      </w:r>
    </w:p>
    <w:p w:rsidR="00FC19E7" w:rsidRPr="00FC19E7" w:rsidRDefault="00FC19E7" w:rsidP="007A0B73">
      <w:pPr>
        <w:rPr>
          <w:rFonts w:asciiTheme="minorHAnsi" w:hAnsiTheme="minorHAnsi"/>
          <w:b/>
          <w:u w:val="single"/>
        </w:rPr>
      </w:pPr>
    </w:p>
    <w:p w:rsidR="007A0B73" w:rsidRDefault="005721D2" w:rsidP="007A0B73">
      <w:pPr>
        <w:pStyle w:val="BodyTextIndent3"/>
        <w:tabs>
          <w:tab w:val="left" w:pos="709"/>
        </w:tabs>
        <w:ind w:left="709" w:hanging="709"/>
        <w:rPr>
          <w:rFonts w:asciiTheme="minorHAnsi" w:hAnsiTheme="minorHAnsi"/>
        </w:rPr>
      </w:pPr>
      <w:r>
        <w:rPr>
          <w:rFonts w:asciiTheme="minorHAnsi" w:hAnsiTheme="minorHAnsi"/>
        </w:rPr>
        <w:tab/>
      </w:r>
      <w:r w:rsidR="007A0B73" w:rsidRPr="00F2666D">
        <w:rPr>
          <w:rFonts w:asciiTheme="minorHAnsi" w:hAnsiTheme="minorHAnsi"/>
        </w:rPr>
        <w:t xml:space="preserve">Special Provision allows schools and the VCAA to report that a student has been unable to perform at an optimum level in assessment tasks and/or examinations because he or she has experienced significant hardship during the course of his or her VCE and VCAL studies.  </w:t>
      </w:r>
    </w:p>
    <w:p w:rsidR="00D6021F" w:rsidRPr="00F2666D" w:rsidRDefault="00D6021F" w:rsidP="007A0B73">
      <w:pPr>
        <w:pStyle w:val="BodyTextIndent3"/>
        <w:tabs>
          <w:tab w:val="left" w:pos="709"/>
        </w:tabs>
        <w:ind w:left="709" w:hanging="709"/>
        <w:rPr>
          <w:rFonts w:asciiTheme="minorHAnsi" w:hAnsiTheme="minorHAnsi"/>
        </w:rPr>
      </w:pPr>
    </w:p>
    <w:p w:rsidR="007A0B73" w:rsidRPr="00F2666D" w:rsidRDefault="007A0B73" w:rsidP="007A0B73">
      <w:pPr>
        <w:pStyle w:val="BodyTextIndent3"/>
        <w:tabs>
          <w:tab w:val="left" w:pos="709"/>
        </w:tabs>
        <w:ind w:left="709" w:hanging="709"/>
        <w:rPr>
          <w:rFonts w:asciiTheme="minorHAnsi" w:hAnsiTheme="minorHAnsi"/>
        </w:rPr>
      </w:pPr>
      <w:r w:rsidRPr="00F2666D">
        <w:rPr>
          <w:rFonts w:asciiTheme="minorHAnsi" w:hAnsiTheme="minorHAnsi"/>
        </w:rPr>
        <w:tab/>
        <w:t xml:space="preserve">The onus is on the student to apply to the </w:t>
      </w:r>
      <w:r w:rsidR="00C62ADD">
        <w:rPr>
          <w:rFonts w:asciiTheme="minorHAnsi" w:hAnsiTheme="minorHAnsi"/>
        </w:rPr>
        <w:t xml:space="preserve">VCE Administrator </w:t>
      </w:r>
      <w:r w:rsidRPr="00F2666D">
        <w:rPr>
          <w:rFonts w:asciiTheme="minorHAnsi" w:hAnsiTheme="minorHAnsi"/>
        </w:rPr>
        <w:t xml:space="preserve">for Special Provision. Students who are eligible for Special Provision are not exempt from meeting the requirements for Satisfactory Completion of the </w:t>
      </w:r>
      <w:r w:rsidR="00FC19E7">
        <w:rPr>
          <w:rFonts w:asciiTheme="minorHAnsi" w:hAnsiTheme="minorHAnsi"/>
        </w:rPr>
        <w:t>VCE</w:t>
      </w:r>
      <w:r w:rsidRPr="00F2666D">
        <w:rPr>
          <w:rFonts w:asciiTheme="minorHAnsi" w:hAnsiTheme="minorHAnsi"/>
        </w:rPr>
        <w:t xml:space="preserve"> or from being assessed against the outcomes for a study.</w:t>
      </w:r>
    </w:p>
    <w:p w:rsidR="007A0B73" w:rsidRDefault="007A0B73" w:rsidP="007A0B73">
      <w:pPr>
        <w:pStyle w:val="BodyTextIndent3"/>
        <w:tabs>
          <w:tab w:val="left" w:pos="709"/>
        </w:tabs>
        <w:ind w:left="709" w:hanging="709"/>
        <w:rPr>
          <w:rFonts w:asciiTheme="minorHAnsi" w:hAnsiTheme="minorHAnsi"/>
        </w:rPr>
      </w:pPr>
      <w:r w:rsidRPr="00F2666D">
        <w:rPr>
          <w:rFonts w:asciiTheme="minorHAnsi" w:hAnsiTheme="minorHAnsi"/>
        </w:rPr>
        <w:tab/>
      </w:r>
    </w:p>
    <w:p w:rsidR="00FC19E7" w:rsidRDefault="007A0B73" w:rsidP="00FC19E7">
      <w:pPr>
        <w:pStyle w:val="BodyTextIndent3"/>
        <w:tabs>
          <w:tab w:val="left" w:pos="709"/>
        </w:tabs>
        <w:ind w:hanging="709"/>
        <w:rPr>
          <w:rFonts w:asciiTheme="minorHAnsi" w:hAnsiTheme="minorHAnsi"/>
        </w:rPr>
      </w:pPr>
      <w:r>
        <w:rPr>
          <w:rFonts w:asciiTheme="minorHAnsi" w:hAnsiTheme="minorHAnsi"/>
        </w:rPr>
        <w:tab/>
      </w:r>
      <w:r w:rsidRPr="00F2666D">
        <w:rPr>
          <w:rFonts w:asciiTheme="minorHAnsi" w:hAnsiTheme="minorHAnsi"/>
        </w:rPr>
        <w:t xml:space="preserve">Special Provision aims to make available procedures that can assist students whose studies are affected by: </w:t>
      </w:r>
    </w:p>
    <w:p w:rsidR="007A0B73" w:rsidRPr="00F2666D" w:rsidRDefault="00FC19E7" w:rsidP="00FC19E7">
      <w:pPr>
        <w:pStyle w:val="BodyTextIndent3"/>
        <w:tabs>
          <w:tab w:val="left" w:pos="709"/>
        </w:tabs>
        <w:ind w:left="1440" w:hanging="709"/>
        <w:rPr>
          <w:rFonts w:asciiTheme="minorHAnsi" w:hAnsiTheme="minorHAnsi"/>
        </w:rPr>
      </w:pPr>
      <w:r>
        <w:rPr>
          <w:rFonts w:asciiTheme="minorHAnsi" w:hAnsiTheme="minorHAnsi"/>
        </w:rPr>
        <w:tab/>
      </w:r>
      <w:r w:rsidR="007A0B73" w:rsidRPr="00F2666D">
        <w:rPr>
          <w:rFonts w:asciiTheme="minorHAnsi" w:hAnsiTheme="minorHAnsi"/>
        </w:rPr>
        <w:t xml:space="preserve">– </w:t>
      </w:r>
      <w:r w:rsidR="007A0B73">
        <w:rPr>
          <w:rFonts w:asciiTheme="minorHAnsi" w:hAnsiTheme="minorHAnsi"/>
        </w:rPr>
        <w:t xml:space="preserve">acute or chronic </w:t>
      </w:r>
      <w:r w:rsidR="007A0B73" w:rsidRPr="00606EB7">
        <w:rPr>
          <w:rFonts w:asciiTheme="minorHAnsi" w:hAnsiTheme="minorHAnsi"/>
        </w:rPr>
        <w:t>illness</w:t>
      </w:r>
      <w:r w:rsidR="007A0B73">
        <w:rPr>
          <w:rFonts w:asciiTheme="minorHAnsi" w:hAnsiTheme="minorHAnsi"/>
        </w:rPr>
        <w:t xml:space="preserve"> (physical or psychological</w:t>
      </w:r>
      <w:r>
        <w:rPr>
          <w:rFonts w:asciiTheme="minorHAnsi" w:hAnsiTheme="minorHAnsi"/>
        </w:rPr>
        <w:t xml:space="preserve">) </w:t>
      </w:r>
      <w:r w:rsidR="007A0B73" w:rsidRPr="00606EB7">
        <w:rPr>
          <w:rFonts w:asciiTheme="minorHAnsi" w:hAnsiTheme="minorHAnsi"/>
        </w:rPr>
        <w:br/>
        <w:t xml:space="preserve">– </w:t>
      </w:r>
      <w:r w:rsidR="007A0B73">
        <w:rPr>
          <w:rFonts w:asciiTheme="minorHAnsi" w:hAnsiTheme="minorHAnsi"/>
        </w:rPr>
        <w:t xml:space="preserve">an impairment or </w:t>
      </w:r>
      <w:r w:rsidR="007A0B73" w:rsidRPr="00606EB7">
        <w:rPr>
          <w:rFonts w:asciiTheme="minorHAnsi" w:hAnsiTheme="minorHAnsi"/>
        </w:rPr>
        <w:t>disability</w:t>
      </w:r>
      <w:r w:rsidR="007A0B73">
        <w:rPr>
          <w:rFonts w:asciiTheme="minorHAnsi" w:hAnsiTheme="minorHAnsi"/>
        </w:rPr>
        <w:t>, including learning disabilities</w:t>
      </w:r>
      <w:r w:rsidR="007A0B73">
        <w:rPr>
          <w:rFonts w:asciiTheme="minorHAnsi" w:hAnsiTheme="minorHAnsi"/>
        </w:rPr>
        <w:br/>
        <w:t>– any factors relating to personal environment</w:t>
      </w:r>
      <w:r w:rsidR="007A0B73" w:rsidRPr="00606EB7">
        <w:rPr>
          <w:rFonts w:asciiTheme="minorHAnsi" w:hAnsiTheme="minorHAnsi"/>
        </w:rPr>
        <w:br/>
      </w:r>
      <w:r w:rsidR="007A0B73" w:rsidRPr="00606EB7">
        <w:rPr>
          <w:rFonts w:asciiTheme="minorHAnsi" w:hAnsiTheme="minorHAnsi"/>
        </w:rPr>
        <w:tab/>
      </w:r>
    </w:p>
    <w:p w:rsidR="007A0B73" w:rsidRPr="00F2666D" w:rsidRDefault="007A0B73" w:rsidP="007A0B73">
      <w:pPr>
        <w:pStyle w:val="BodyTextIndent3"/>
        <w:tabs>
          <w:tab w:val="left" w:pos="709"/>
        </w:tabs>
        <w:ind w:left="709" w:hanging="709"/>
        <w:rPr>
          <w:rFonts w:asciiTheme="minorHAnsi" w:hAnsiTheme="minorHAnsi"/>
        </w:rPr>
      </w:pPr>
      <w:r w:rsidRPr="00F2666D">
        <w:rPr>
          <w:rFonts w:asciiTheme="minorHAnsi" w:hAnsiTheme="minorHAnsi"/>
        </w:rPr>
        <w:tab/>
        <w:t xml:space="preserve">If a student is granted Special Provision the provision will be an equivalent alternative arrangement. The Provision will not confer an advantage for the student over the other students. </w:t>
      </w:r>
    </w:p>
    <w:p w:rsidR="0009671C" w:rsidRDefault="0009671C" w:rsidP="0009671C">
      <w:pPr>
        <w:pStyle w:val="Heading2"/>
        <w:rPr>
          <w:rFonts w:asciiTheme="minorHAnsi" w:hAnsiTheme="minorHAnsi"/>
          <w:b w:val="0"/>
          <w:sz w:val="24"/>
          <w:lang w:val="en-AU"/>
        </w:rPr>
      </w:pPr>
      <w:bookmarkStart w:id="15" w:name="_Toc474944192"/>
    </w:p>
    <w:p w:rsidR="007A0B73" w:rsidRPr="00FC19E7" w:rsidRDefault="00FC19E7" w:rsidP="0009671C">
      <w:pPr>
        <w:pStyle w:val="Heading2"/>
        <w:numPr>
          <w:ilvl w:val="0"/>
          <w:numId w:val="34"/>
        </w:numPr>
      </w:pPr>
      <w:r w:rsidRPr="00FC19E7">
        <w:t>FORMS OF SPECIAL PROVISION</w:t>
      </w:r>
      <w:bookmarkEnd w:id="15"/>
    </w:p>
    <w:p w:rsidR="00D6021F" w:rsidRDefault="007A0B73" w:rsidP="00D6021F">
      <w:pPr>
        <w:pStyle w:val="BodyTextIndent3"/>
        <w:numPr>
          <w:ilvl w:val="0"/>
          <w:numId w:val="18"/>
        </w:numPr>
        <w:tabs>
          <w:tab w:val="left" w:pos="1134"/>
        </w:tabs>
        <w:rPr>
          <w:rFonts w:asciiTheme="minorHAnsi" w:hAnsiTheme="minorHAnsi"/>
        </w:rPr>
      </w:pPr>
      <w:r w:rsidRPr="00F2666D">
        <w:rPr>
          <w:rFonts w:asciiTheme="minorHAnsi" w:hAnsiTheme="minorHAnsi"/>
        </w:rPr>
        <w:t>Student program</w:t>
      </w:r>
    </w:p>
    <w:p w:rsidR="007A0B73" w:rsidRDefault="007A0B73" w:rsidP="00D6021F">
      <w:pPr>
        <w:pStyle w:val="BodyTextIndent3"/>
        <w:numPr>
          <w:ilvl w:val="0"/>
          <w:numId w:val="18"/>
        </w:numPr>
        <w:tabs>
          <w:tab w:val="left" w:pos="1134"/>
        </w:tabs>
        <w:rPr>
          <w:rFonts w:asciiTheme="minorHAnsi" w:hAnsiTheme="minorHAnsi"/>
        </w:rPr>
      </w:pPr>
      <w:r w:rsidRPr="00D6021F">
        <w:rPr>
          <w:rFonts w:asciiTheme="minorHAnsi" w:hAnsiTheme="minorHAnsi"/>
        </w:rPr>
        <w:t>School-based assessment</w:t>
      </w:r>
    </w:p>
    <w:p w:rsidR="00D6021F" w:rsidRDefault="007A0B73" w:rsidP="00D6021F">
      <w:pPr>
        <w:pStyle w:val="BodyTextIndent3"/>
        <w:numPr>
          <w:ilvl w:val="0"/>
          <w:numId w:val="18"/>
        </w:numPr>
        <w:tabs>
          <w:tab w:val="left" w:pos="1134"/>
        </w:tabs>
        <w:rPr>
          <w:rFonts w:asciiTheme="minorHAnsi" w:hAnsiTheme="minorHAnsi"/>
        </w:rPr>
      </w:pPr>
      <w:r w:rsidRPr="00D6021F">
        <w:rPr>
          <w:rFonts w:asciiTheme="minorHAnsi" w:hAnsiTheme="minorHAnsi"/>
        </w:rPr>
        <w:t>Special Examinations Arrangements</w:t>
      </w:r>
    </w:p>
    <w:p w:rsidR="007A0B73" w:rsidRPr="00D6021F" w:rsidRDefault="007A0B73" w:rsidP="00D6021F">
      <w:pPr>
        <w:pStyle w:val="BodyTextIndent3"/>
        <w:numPr>
          <w:ilvl w:val="0"/>
          <w:numId w:val="18"/>
        </w:numPr>
        <w:tabs>
          <w:tab w:val="left" w:pos="1134"/>
        </w:tabs>
        <w:rPr>
          <w:rFonts w:asciiTheme="minorHAnsi" w:hAnsiTheme="minorHAnsi"/>
        </w:rPr>
      </w:pPr>
      <w:r w:rsidRPr="00D6021F">
        <w:rPr>
          <w:rFonts w:asciiTheme="minorHAnsi" w:hAnsiTheme="minorHAnsi"/>
        </w:rPr>
        <w:t>Derived Examination Scores</w:t>
      </w:r>
      <w:r w:rsidRPr="00D6021F">
        <w:rPr>
          <w:rFonts w:asciiTheme="minorHAnsi" w:hAnsiTheme="minorHAnsi"/>
        </w:rPr>
        <w:tab/>
        <w:t xml:space="preserve"> </w:t>
      </w:r>
    </w:p>
    <w:p w:rsidR="007A0B73" w:rsidRDefault="007A0B73" w:rsidP="007A0B73">
      <w:pPr>
        <w:rPr>
          <w:rFonts w:asciiTheme="minorHAnsi" w:hAnsiTheme="minorHAnsi"/>
        </w:rPr>
      </w:pPr>
    </w:p>
    <w:p w:rsidR="007A0B73" w:rsidRPr="00F2666D" w:rsidRDefault="007A0B73" w:rsidP="007A0B73">
      <w:pPr>
        <w:rPr>
          <w:rFonts w:asciiTheme="minorHAnsi" w:hAnsiTheme="minorHAnsi"/>
        </w:rPr>
      </w:pPr>
    </w:p>
    <w:p w:rsidR="007A0B73" w:rsidRPr="00FC19E7" w:rsidRDefault="001A10D5" w:rsidP="00127B7C">
      <w:pPr>
        <w:pStyle w:val="BodyTextIndent3"/>
        <w:numPr>
          <w:ilvl w:val="0"/>
          <w:numId w:val="19"/>
        </w:numPr>
        <w:tabs>
          <w:tab w:val="left" w:pos="1134"/>
        </w:tabs>
        <w:rPr>
          <w:rFonts w:asciiTheme="minorHAnsi" w:hAnsiTheme="minorHAnsi"/>
          <w:b/>
        </w:rPr>
      </w:pPr>
      <w:r>
        <w:rPr>
          <w:rFonts w:asciiTheme="minorHAnsi" w:hAnsiTheme="minorHAnsi"/>
          <w:b/>
        </w:rPr>
        <w:t>ELIGIBILITY FOR SPECIAL PROVISION IN STUDENT PROGRAM</w:t>
      </w:r>
    </w:p>
    <w:p w:rsidR="007A0B73" w:rsidRPr="00F2666D" w:rsidRDefault="007A0B73" w:rsidP="007A0B73">
      <w:pPr>
        <w:pStyle w:val="BodyTextIndent3"/>
        <w:tabs>
          <w:tab w:val="left" w:pos="1134"/>
        </w:tabs>
        <w:ind w:left="1134" w:firstLine="0"/>
        <w:rPr>
          <w:rFonts w:asciiTheme="minorHAnsi" w:hAnsiTheme="minorHAnsi"/>
        </w:rPr>
      </w:pPr>
      <w:r w:rsidRPr="00F2666D">
        <w:rPr>
          <w:rFonts w:asciiTheme="minorHAnsi" w:hAnsiTheme="minorHAnsi"/>
        </w:rPr>
        <w:t>Student must show that they ha</w:t>
      </w:r>
      <w:r w:rsidR="001A10D5">
        <w:rPr>
          <w:rFonts w:asciiTheme="minorHAnsi" w:hAnsiTheme="minorHAnsi"/>
        </w:rPr>
        <w:t>ve</w:t>
      </w:r>
      <w:r w:rsidR="00D6021F">
        <w:rPr>
          <w:rFonts w:asciiTheme="minorHAnsi" w:hAnsiTheme="minorHAnsi"/>
        </w:rPr>
        <w:t xml:space="preserve"> either</w:t>
      </w:r>
      <w:r w:rsidR="001A10D5">
        <w:rPr>
          <w:rFonts w:asciiTheme="minorHAnsi" w:hAnsiTheme="minorHAnsi"/>
        </w:rPr>
        <w:t xml:space="preserve">: </w:t>
      </w:r>
      <w:r w:rsidRPr="00F2666D">
        <w:rPr>
          <w:rFonts w:asciiTheme="minorHAnsi" w:hAnsiTheme="minorHAnsi"/>
        </w:rPr>
        <w:br/>
        <w:t xml:space="preserve">– </w:t>
      </w:r>
      <w:r w:rsidR="001A10D5">
        <w:rPr>
          <w:rFonts w:asciiTheme="minorHAnsi" w:hAnsiTheme="minorHAnsi"/>
        </w:rPr>
        <w:t xml:space="preserve">been </w:t>
      </w:r>
      <w:r w:rsidRPr="00F2666D">
        <w:rPr>
          <w:rFonts w:asciiTheme="minorHAnsi" w:hAnsiTheme="minorHAnsi"/>
        </w:rPr>
        <w:t>adversely affected by a physical/psychological illness</w:t>
      </w:r>
      <w:r w:rsidRPr="00F2666D">
        <w:rPr>
          <w:rFonts w:asciiTheme="minorHAnsi" w:hAnsiTheme="minorHAnsi"/>
        </w:rPr>
        <w:br/>
        <w:t xml:space="preserve">– </w:t>
      </w:r>
      <w:r w:rsidR="001A10D5">
        <w:rPr>
          <w:rFonts w:asciiTheme="minorHAnsi" w:hAnsiTheme="minorHAnsi"/>
        </w:rPr>
        <w:t xml:space="preserve">been adversely affected by </w:t>
      </w:r>
      <w:r w:rsidRPr="00F2666D">
        <w:rPr>
          <w:rFonts w:asciiTheme="minorHAnsi" w:hAnsiTheme="minorHAnsi"/>
        </w:rPr>
        <w:t>factors relating to personal environment</w:t>
      </w:r>
      <w:r w:rsidR="00D6021F">
        <w:rPr>
          <w:rFonts w:asciiTheme="minorHAnsi" w:hAnsiTheme="minorHAnsi"/>
        </w:rPr>
        <w:t>, or</w:t>
      </w:r>
      <w:r w:rsidRPr="00F2666D">
        <w:rPr>
          <w:rFonts w:asciiTheme="minorHAnsi" w:hAnsiTheme="minorHAnsi"/>
        </w:rPr>
        <w:br/>
        <w:t>– disability/impairment</w:t>
      </w:r>
    </w:p>
    <w:p w:rsidR="007A0B73" w:rsidRPr="00F2666D" w:rsidRDefault="007A0B73" w:rsidP="007A0B73">
      <w:pPr>
        <w:tabs>
          <w:tab w:val="left" w:pos="1134"/>
        </w:tabs>
        <w:ind w:left="1134" w:hanging="425"/>
        <w:rPr>
          <w:rFonts w:asciiTheme="minorHAnsi" w:hAnsiTheme="minorHAnsi"/>
        </w:rPr>
      </w:pPr>
    </w:p>
    <w:p w:rsidR="007A0B73" w:rsidRPr="00F2666D" w:rsidRDefault="00C62ADD" w:rsidP="007A0B73">
      <w:pPr>
        <w:tabs>
          <w:tab w:val="left" w:pos="1134"/>
        </w:tabs>
        <w:ind w:left="1134" w:hanging="425"/>
        <w:rPr>
          <w:rFonts w:asciiTheme="minorHAnsi" w:hAnsiTheme="minorHAnsi"/>
        </w:rPr>
      </w:pPr>
      <w:r>
        <w:rPr>
          <w:rFonts w:asciiTheme="minorHAnsi" w:hAnsiTheme="minorHAnsi"/>
        </w:rPr>
        <w:tab/>
      </w:r>
      <w:r w:rsidR="007A0B73" w:rsidRPr="00F2666D">
        <w:rPr>
          <w:rFonts w:asciiTheme="minorHAnsi" w:hAnsiTheme="minorHAnsi"/>
        </w:rPr>
        <w:t>Special Provision in student program</w:t>
      </w:r>
      <w:r>
        <w:rPr>
          <w:rFonts w:asciiTheme="minorHAnsi" w:hAnsiTheme="minorHAnsi"/>
        </w:rPr>
        <w:t xml:space="preserve"> WILL NOT be considered for:</w:t>
      </w:r>
    </w:p>
    <w:p w:rsidR="007A0B73" w:rsidRPr="00F2666D" w:rsidRDefault="001A10D5" w:rsidP="007A0B73">
      <w:pPr>
        <w:tabs>
          <w:tab w:val="left" w:pos="1134"/>
        </w:tabs>
        <w:ind w:left="1134"/>
        <w:rPr>
          <w:rFonts w:asciiTheme="minorHAnsi" w:hAnsiTheme="minorHAnsi"/>
        </w:rPr>
      </w:pPr>
      <w:r w:rsidRPr="00F2666D">
        <w:rPr>
          <w:rFonts w:asciiTheme="minorHAnsi" w:hAnsiTheme="minorHAnsi"/>
        </w:rPr>
        <w:t>–</w:t>
      </w:r>
      <w:r w:rsidR="007A0B73" w:rsidRPr="00F2666D">
        <w:rPr>
          <w:rFonts w:asciiTheme="minorHAnsi" w:hAnsiTheme="minorHAnsi"/>
        </w:rPr>
        <w:t xml:space="preserve"> prolonged absence from school </w:t>
      </w:r>
      <w:r w:rsidR="007A0B73" w:rsidRPr="001A10D5">
        <w:rPr>
          <w:rFonts w:asciiTheme="minorHAnsi" w:hAnsiTheme="minorHAnsi"/>
          <w:b/>
        </w:rPr>
        <w:t>not</w:t>
      </w:r>
      <w:r w:rsidR="007A0B73" w:rsidRPr="00F2666D">
        <w:rPr>
          <w:rFonts w:asciiTheme="minorHAnsi" w:hAnsiTheme="minorHAnsi"/>
        </w:rPr>
        <w:t xml:space="preserve"> related to one of the above factors</w:t>
      </w:r>
    </w:p>
    <w:p w:rsidR="007A0B73" w:rsidRPr="00F2666D" w:rsidRDefault="001A10D5" w:rsidP="007A0B73">
      <w:pPr>
        <w:tabs>
          <w:tab w:val="left" w:pos="1134"/>
        </w:tabs>
        <w:ind w:left="1134"/>
        <w:rPr>
          <w:rFonts w:asciiTheme="minorHAnsi" w:hAnsiTheme="minorHAnsi"/>
        </w:rPr>
      </w:pPr>
      <w:r w:rsidRPr="00F2666D">
        <w:rPr>
          <w:rFonts w:asciiTheme="minorHAnsi" w:hAnsiTheme="minorHAnsi"/>
        </w:rPr>
        <w:t>–</w:t>
      </w:r>
      <w:r w:rsidR="007A0B73" w:rsidRPr="00F2666D">
        <w:rPr>
          <w:rFonts w:asciiTheme="minorHAnsi" w:hAnsiTheme="minorHAnsi"/>
        </w:rPr>
        <w:t xml:space="preserve"> teacher absence and other teacher difficulties</w:t>
      </w:r>
      <w:r w:rsidR="00D6021F">
        <w:rPr>
          <w:rFonts w:asciiTheme="minorHAnsi" w:hAnsiTheme="minorHAnsi"/>
        </w:rPr>
        <w:t>, or</w:t>
      </w:r>
      <w:r w:rsidR="007A0B73" w:rsidRPr="00F2666D">
        <w:rPr>
          <w:rFonts w:asciiTheme="minorHAnsi" w:hAnsiTheme="minorHAnsi"/>
        </w:rPr>
        <w:br/>
        <w:t>– unfamiliarity with the English language</w:t>
      </w:r>
    </w:p>
    <w:p w:rsidR="007A0B73" w:rsidRPr="00F2666D" w:rsidRDefault="007A0B73" w:rsidP="007A0B73">
      <w:pPr>
        <w:tabs>
          <w:tab w:val="left" w:pos="1134"/>
        </w:tabs>
        <w:ind w:left="1134" w:hanging="425"/>
        <w:rPr>
          <w:rFonts w:asciiTheme="minorHAnsi" w:hAnsiTheme="minorHAnsi"/>
        </w:rPr>
      </w:pPr>
    </w:p>
    <w:p w:rsidR="007A0B73" w:rsidRPr="001A10D5" w:rsidRDefault="001A10D5" w:rsidP="00127B7C">
      <w:pPr>
        <w:numPr>
          <w:ilvl w:val="0"/>
          <w:numId w:val="19"/>
        </w:numPr>
        <w:tabs>
          <w:tab w:val="left" w:pos="1134"/>
        </w:tabs>
        <w:rPr>
          <w:rFonts w:asciiTheme="minorHAnsi" w:hAnsiTheme="minorHAnsi"/>
          <w:b/>
        </w:rPr>
      </w:pPr>
      <w:r w:rsidRPr="001A10D5">
        <w:rPr>
          <w:rFonts w:asciiTheme="minorHAnsi" w:hAnsiTheme="minorHAnsi"/>
          <w:b/>
        </w:rPr>
        <w:t>ELIGIBILITY FOR SCHOOL BASED ASSESSMENT</w:t>
      </w:r>
      <w:r w:rsidR="007A0B73" w:rsidRPr="001A10D5">
        <w:rPr>
          <w:rFonts w:asciiTheme="minorHAnsi" w:hAnsiTheme="minorHAnsi"/>
          <w:b/>
        </w:rPr>
        <w:t xml:space="preserve"> </w:t>
      </w:r>
    </w:p>
    <w:p w:rsidR="007A0B73" w:rsidRPr="00F2666D" w:rsidRDefault="007A0B73" w:rsidP="007A0B73">
      <w:pPr>
        <w:tabs>
          <w:tab w:val="left" w:pos="1134"/>
        </w:tabs>
        <w:ind w:left="1134"/>
        <w:rPr>
          <w:rFonts w:asciiTheme="minorHAnsi" w:hAnsiTheme="minorHAnsi"/>
        </w:rPr>
      </w:pPr>
      <w:r w:rsidRPr="00F2666D">
        <w:rPr>
          <w:rFonts w:asciiTheme="minorHAnsi" w:hAnsiTheme="minorHAnsi"/>
        </w:rPr>
        <w:t xml:space="preserve">Students must show that an: </w:t>
      </w:r>
      <w:r w:rsidRPr="00F2666D">
        <w:rPr>
          <w:rFonts w:asciiTheme="minorHAnsi" w:hAnsiTheme="minorHAnsi"/>
        </w:rPr>
        <w:br/>
        <w:t>– illness (acute/chronic), and/or</w:t>
      </w:r>
      <w:r w:rsidRPr="00F2666D">
        <w:rPr>
          <w:rFonts w:asciiTheme="minorHAnsi" w:hAnsiTheme="minorHAnsi"/>
        </w:rPr>
        <w:br/>
        <w:t>– impairment (long term), and/or</w:t>
      </w:r>
      <w:r w:rsidRPr="00F2666D">
        <w:rPr>
          <w:rFonts w:asciiTheme="minorHAnsi" w:hAnsiTheme="minorHAnsi"/>
        </w:rPr>
        <w:br/>
        <w:t>– personal circumstances, has adversely affected the student’s ability to achieve.</w:t>
      </w:r>
    </w:p>
    <w:p w:rsidR="007A0B73" w:rsidRPr="00F2666D" w:rsidRDefault="007A0B73" w:rsidP="007A0B73">
      <w:pPr>
        <w:tabs>
          <w:tab w:val="left" w:pos="1134"/>
        </w:tabs>
        <w:ind w:left="1134" w:hanging="425"/>
        <w:rPr>
          <w:rFonts w:asciiTheme="minorHAnsi" w:hAnsiTheme="minorHAnsi"/>
        </w:rPr>
      </w:pPr>
      <w:r w:rsidRPr="00F2666D">
        <w:rPr>
          <w:rFonts w:asciiTheme="minorHAnsi" w:hAnsiTheme="minorHAnsi"/>
        </w:rPr>
        <w:tab/>
      </w:r>
    </w:p>
    <w:p w:rsidR="007A0B73" w:rsidRDefault="007A0B73" w:rsidP="007A0B73">
      <w:pPr>
        <w:tabs>
          <w:tab w:val="left" w:pos="1134"/>
        </w:tabs>
        <w:ind w:left="1134" w:hanging="425"/>
        <w:rPr>
          <w:rFonts w:asciiTheme="minorHAnsi" w:hAnsiTheme="minorHAnsi"/>
        </w:rPr>
      </w:pPr>
      <w:r w:rsidRPr="00F2666D">
        <w:rPr>
          <w:rFonts w:asciiTheme="minorHAnsi" w:hAnsiTheme="minorHAnsi"/>
        </w:rPr>
        <w:tab/>
        <w:t>Strategies for this type of Special Provision</w:t>
      </w:r>
      <w:r w:rsidR="001A10D5">
        <w:rPr>
          <w:rFonts w:asciiTheme="minorHAnsi" w:hAnsiTheme="minorHAnsi"/>
        </w:rPr>
        <w:t xml:space="preserve"> include</w:t>
      </w:r>
      <w:r w:rsidRPr="00F2666D">
        <w:rPr>
          <w:rFonts w:asciiTheme="minorHAnsi" w:hAnsiTheme="minorHAnsi"/>
        </w:rPr>
        <w:t xml:space="preserve">: </w:t>
      </w:r>
      <w:r w:rsidRPr="00F2666D">
        <w:rPr>
          <w:rFonts w:asciiTheme="minorHAnsi" w:hAnsiTheme="minorHAnsi"/>
        </w:rPr>
        <w:br/>
        <w:t>– extension of time</w:t>
      </w:r>
      <w:r w:rsidRPr="00F2666D">
        <w:rPr>
          <w:rFonts w:asciiTheme="minorHAnsi" w:hAnsiTheme="minorHAnsi"/>
        </w:rPr>
        <w:br/>
        <w:t>– postpone task/reschedule</w:t>
      </w:r>
      <w:r w:rsidRPr="00F2666D">
        <w:rPr>
          <w:rFonts w:asciiTheme="minorHAnsi" w:hAnsiTheme="minorHAnsi"/>
        </w:rPr>
        <w:br/>
        <w:t>– use of a ‘like’ task</w:t>
      </w:r>
      <w:r w:rsidR="00D6021F">
        <w:rPr>
          <w:rFonts w:asciiTheme="minorHAnsi" w:hAnsiTheme="minorHAnsi"/>
        </w:rPr>
        <w:t xml:space="preserve"> – tasks of a similar nature that demonstrates key knowledge and skills</w:t>
      </w:r>
      <w:r w:rsidRPr="00F2666D">
        <w:rPr>
          <w:rFonts w:asciiTheme="minorHAnsi" w:hAnsiTheme="minorHAnsi"/>
        </w:rPr>
        <w:br/>
        <w:t>– technological aides</w:t>
      </w:r>
    </w:p>
    <w:p w:rsidR="00F810D8" w:rsidRDefault="00F810D8" w:rsidP="007A0B73">
      <w:pPr>
        <w:tabs>
          <w:tab w:val="left" w:pos="1134"/>
        </w:tabs>
        <w:ind w:left="1134" w:hanging="425"/>
        <w:rPr>
          <w:rFonts w:asciiTheme="minorHAnsi" w:hAnsiTheme="minorHAnsi"/>
        </w:rPr>
      </w:pPr>
    </w:p>
    <w:p w:rsidR="00F810D8" w:rsidRPr="00F2666D" w:rsidRDefault="00D6021F" w:rsidP="00F810D8">
      <w:pPr>
        <w:tabs>
          <w:tab w:val="left" w:pos="1134"/>
        </w:tabs>
        <w:ind w:left="1134" w:hanging="425"/>
        <w:rPr>
          <w:rFonts w:asciiTheme="minorHAnsi" w:hAnsiTheme="minorHAnsi"/>
        </w:rPr>
      </w:pPr>
      <w:r>
        <w:rPr>
          <w:rFonts w:asciiTheme="minorHAnsi" w:hAnsiTheme="minorHAnsi"/>
        </w:rPr>
        <w:t>The C</w:t>
      </w:r>
      <w:r w:rsidR="00F810D8">
        <w:rPr>
          <w:rFonts w:asciiTheme="minorHAnsi" w:hAnsiTheme="minorHAnsi"/>
        </w:rPr>
        <w:t>ollege will consult the VCAA when necessary to</w:t>
      </w:r>
      <w:r>
        <w:rPr>
          <w:rFonts w:asciiTheme="minorHAnsi" w:hAnsiTheme="minorHAnsi"/>
        </w:rPr>
        <w:t xml:space="preserve"> ensure provisions are in keeping</w:t>
      </w:r>
      <w:r w:rsidR="00F810D8">
        <w:rPr>
          <w:rFonts w:asciiTheme="minorHAnsi" w:hAnsiTheme="minorHAnsi"/>
        </w:rPr>
        <w:t xml:space="preserve"> with likely provisions for examinations if the criteria is met. </w:t>
      </w:r>
    </w:p>
    <w:p w:rsidR="00F810D8" w:rsidRPr="00F2666D" w:rsidRDefault="00F810D8" w:rsidP="007A0B73">
      <w:pPr>
        <w:tabs>
          <w:tab w:val="left" w:pos="1134"/>
        </w:tabs>
        <w:ind w:left="1134" w:hanging="425"/>
        <w:rPr>
          <w:rFonts w:asciiTheme="minorHAnsi" w:hAnsiTheme="minorHAnsi"/>
        </w:rPr>
      </w:pPr>
    </w:p>
    <w:p w:rsidR="007A0B73" w:rsidRPr="00F2666D" w:rsidRDefault="007A0B73" w:rsidP="007A0B73">
      <w:pPr>
        <w:tabs>
          <w:tab w:val="left" w:pos="1134"/>
        </w:tabs>
        <w:ind w:left="1134" w:hanging="425"/>
        <w:rPr>
          <w:rFonts w:asciiTheme="minorHAnsi" w:hAnsiTheme="minorHAnsi"/>
        </w:rPr>
      </w:pPr>
    </w:p>
    <w:p w:rsidR="001A10D5" w:rsidRPr="001A10D5" w:rsidRDefault="001A10D5" w:rsidP="00127B7C">
      <w:pPr>
        <w:pStyle w:val="ListParagraph"/>
        <w:numPr>
          <w:ilvl w:val="0"/>
          <w:numId w:val="19"/>
        </w:numPr>
        <w:tabs>
          <w:tab w:val="left" w:pos="1134"/>
        </w:tabs>
        <w:rPr>
          <w:rFonts w:asciiTheme="minorHAnsi" w:hAnsiTheme="minorHAnsi"/>
          <w:b/>
        </w:rPr>
      </w:pPr>
      <w:r w:rsidRPr="001A10D5">
        <w:rPr>
          <w:rFonts w:asciiTheme="minorHAnsi" w:hAnsiTheme="minorHAnsi"/>
          <w:b/>
        </w:rPr>
        <w:t>ELIGIBILITY FOR SPECIAL EXAMINATION ARANGEMENTS</w:t>
      </w:r>
    </w:p>
    <w:p w:rsidR="007A0B73" w:rsidRPr="001A10D5" w:rsidRDefault="007A65C1" w:rsidP="001A10D5">
      <w:pPr>
        <w:tabs>
          <w:tab w:val="left" w:pos="1134"/>
        </w:tabs>
        <w:ind w:left="1134"/>
        <w:rPr>
          <w:rFonts w:asciiTheme="minorHAnsi" w:hAnsiTheme="minorHAnsi"/>
        </w:rPr>
      </w:pPr>
      <w:r>
        <w:rPr>
          <w:rFonts w:asciiTheme="minorHAnsi" w:hAnsiTheme="minorHAnsi"/>
        </w:rPr>
        <w:t>This is a</w:t>
      </w:r>
      <w:r w:rsidR="007A0B73" w:rsidRPr="001A10D5">
        <w:rPr>
          <w:rFonts w:asciiTheme="minorHAnsi" w:hAnsiTheme="minorHAnsi"/>
        </w:rPr>
        <w:t xml:space="preserve">vailable to students who have been adversely affected by: </w:t>
      </w:r>
      <w:r w:rsidR="007A0B73" w:rsidRPr="001A10D5">
        <w:rPr>
          <w:rFonts w:asciiTheme="minorHAnsi" w:hAnsiTheme="minorHAnsi"/>
        </w:rPr>
        <w:br/>
        <w:t>– accident/sudden illness</w:t>
      </w:r>
      <w:r w:rsidR="007A0B73" w:rsidRPr="001A10D5">
        <w:rPr>
          <w:rFonts w:asciiTheme="minorHAnsi" w:hAnsiTheme="minorHAnsi"/>
        </w:rPr>
        <w:br/>
        <w:t>– personal circumstances</w:t>
      </w:r>
      <w:r>
        <w:rPr>
          <w:rFonts w:asciiTheme="minorHAnsi" w:hAnsiTheme="minorHAnsi"/>
        </w:rPr>
        <w:t xml:space="preserve"> or</w:t>
      </w:r>
      <w:r w:rsidR="007A0B73" w:rsidRPr="001A10D5">
        <w:rPr>
          <w:rFonts w:asciiTheme="minorHAnsi" w:hAnsiTheme="minorHAnsi"/>
        </w:rPr>
        <w:br/>
        <w:t>– long-term impairment (which has demonstrated to affect the student’s studies)</w:t>
      </w:r>
      <w:r w:rsidR="001A10D5">
        <w:rPr>
          <w:rFonts w:asciiTheme="minorHAnsi" w:hAnsiTheme="minorHAnsi"/>
        </w:rPr>
        <w:t xml:space="preserve"> including:</w:t>
      </w:r>
    </w:p>
    <w:p w:rsidR="007A0B73" w:rsidRDefault="007A0B73" w:rsidP="00127B7C">
      <w:pPr>
        <w:pStyle w:val="ListParagraph"/>
        <w:numPr>
          <w:ilvl w:val="2"/>
          <w:numId w:val="20"/>
        </w:numPr>
        <w:tabs>
          <w:tab w:val="left" w:pos="1134"/>
        </w:tabs>
        <w:rPr>
          <w:rFonts w:asciiTheme="minorHAnsi" w:hAnsiTheme="minorHAnsi"/>
        </w:rPr>
      </w:pPr>
      <w:r>
        <w:rPr>
          <w:rFonts w:asciiTheme="minorHAnsi" w:hAnsiTheme="minorHAnsi"/>
        </w:rPr>
        <w:t>Severe health impairment</w:t>
      </w:r>
    </w:p>
    <w:p w:rsidR="007A0B73" w:rsidRDefault="007A0B73" w:rsidP="00127B7C">
      <w:pPr>
        <w:pStyle w:val="ListParagraph"/>
        <w:numPr>
          <w:ilvl w:val="2"/>
          <w:numId w:val="20"/>
        </w:numPr>
        <w:tabs>
          <w:tab w:val="left" w:pos="1134"/>
        </w:tabs>
        <w:rPr>
          <w:rFonts w:asciiTheme="minorHAnsi" w:hAnsiTheme="minorHAnsi"/>
        </w:rPr>
      </w:pPr>
      <w:r>
        <w:rPr>
          <w:rFonts w:asciiTheme="minorHAnsi" w:hAnsiTheme="minorHAnsi"/>
        </w:rPr>
        <w:t>Significant physical disability</w:t>
      </w:r>
    </w:p>
    <w:p w:rsidR="007A0B73" w:rsidRDefault="007A0B73" w:rsidP="00127B7C">
      <w:pPr>
        <w:pStyle w:val="ListParagraph"/>
        <w:numPr>
          <w:ilvl w:val="2"/>
          <w:numId w:val="20"/>
        </w:numPr>
        <w:tabs>
          <w:tab w:val="left" w:pos="1134"/>
        </w:tabs>
        <w:rPr>
          <w:rFonts w:asciiTheme="minorHAnsi" w:hAnsiTheme="minorHAnsi"/>
        </w:rPr>
      </w:pPr>
      <w:r>
        <w:rPr>
          <w:rFonts w:asciiTheme="minorHAnsi" w:hAnsiTheme="minorHAnsi"/>
        </w:rPr>
        <w:t>Hearing impairment</w:t>
      </w:r>
    </w:p>
    <w:p w:rsidR="007A0B73" w:rsidRDefault="007A0B73" w:rsidP="00127B7C">
      <w:pPr>
        <w:pStyle w:val="ListParagraph"/>
        <w:numPr>
          <w:ilvl w:val="2"/>
          <w:numId w:val="20"/>
        </w:numPr>
        <w:tabs>
          <w:tab w:val="left" w:pos="1134"/>
        </w:tabs>
        <w:rPr>
          <w:rFonts w:asciiTheme="minorHAnsi" w:hAnsiTheme="minorHAnsi"/>
        </w:rPr>
      </w:pPr>
      <w:r>
        <w:rPr>
          <w:rFonts w:asciiTheme="minorHAnsi" w:hAnsiTheme="minorHAnsi"/>
        </w:rPr>
        <w:t>Vision impairment</w:t>
      </w:r>
    </w:p>
    <w:p w:rsidR="007A0B73" w:rsidRDefault="007A0B73" w:rsidP="00127B7C">
      <w:pPr>
        <w:pStyle w:val="ListParagraph"/>
        <w:numPr>
          <w:ilvl w:val="2"/>
          <w:numId w:val="20"/>
        </w:numPr>
        <w:tabs>
          <w:tab w:val="left" w:pos="1134"/>
        </w:tabs>
        <w:rPr>
          <w:rFonts w:asciiTheme="minorHAnsi" w:hAnsiTheme="minorHAnsi"/>
        </w:rPr>
      </w:pPr>
      <w:r>
        <w:rPr>
          <w:rFonts w:asciiTheme="minorHAnsi" w:hAnsiTheme="minorHAnsi"/>
        </w:rPr>
        <w:t>Learning disability</w:t>
      </w:r>
    </w:p>
    <w:p w:rsidR="007A0B73" w:rsidRPr="00606EB7" w:rsidRDefault="007A0B73" w:rsidP="00127B7C">
      <w:pPr>
        <w:pStyle w:val="ListParagraph"/>
        <w:numPr>
          <w:ilvl w:val="2"/>
          <w:numId w:val="20"/>
        </w:numPr>
        <w:tabs>
          <w:tab w:val="left" w:pos="1134"/>
        </w:tabs>
        <w:rPr>
          <w:rFonts w:asciiTheme="minorHAnsi" w:hAnsiTheme="minorHAnsi"/>
        </w:rPr>
      </w:pPr>
      <w:r>
        <w:rPr>
          <w:rFonts w:asciiTheme="minorHAnsi" w:hAnsiTheme="minorHAnsi"/>
        </w:rPr>
        <w:t>Severe language disorder</w:t>
      </w:r>
    </w:p>
    <w:p w:rsidR="007A0B73" w:rsidRPr="00F2666D" w:rsidRDefault="007A0B73" w:rsidP="007A0B73">
      <w:pPr>
        <w:tabs>
          <w:tab w:val="left" w:pos="1134"/>
        </w:tabs>
        <w:ind w:left="1134" w:hanging="425"/>
        <w:rPr>
          <w:rFonts w:asciiTheme="minorHAnsi" w:hAnsiTheme="minorHAnsi"/>
        </w:rPr>
      </w:pPr>
    </w:p>
    <w:p w:rsidR="007A0B73" w:rsidRPr="001A10D5" w:rsidRDefault="007A0B73" w:rsidP="007A0B73">
      <w:pPr>
        <w:tabs>
          <w:tab w:val="left" w:pos="1134"/>
        </w:tabs>
        <w:ind w:left="1134" w:hanging="425"/>
        <w:rPr>
          <w:rFonts w:asciiTheme="minorHAnsi" w:hAnsiTheme="minorHAnsi"/>
          <w:b/>
        </w:rPr>
      </w:pPr>
      <w:r w:rsidRPr="001A10D5">
        <w:rPr>
          <w:rFonts w:asciiTheme="minorHAnsi" w:hAnsiTheme="minorHAnsi"/>
          <w:b/>
        </w:rPr>
        <w:tab/>
        <w:t xml:space="preserve">NB: </w:t>
      </w:r>
      <w:r w:rsidR="007A65C1">
        <w:rPr>
          <w:rFonts w:asciiTheme="minorHAnsi" w:hAnsiTheme="minorHAnsi"/>
          <w:b/>
        </w:rPr>
        <w:t xml:space="preserve">Enrolled </w:t>
      </w:r>
      <w:r w:rsidRPr="001A10D5">
        <w:rPr>
          <w:rFonts w:asciiTheme="minorHAnsi" w:hAnsiTheme="minorHAnsi"/>
          <w:b/>
        </w:rPr>
        <w:t xml:space="preserve">EAL are not eligible for Special Examination Arrangements. </w:t>
      </w:r>
    </w:p>
    <w:p w:rsidR="007A0B73" w:rsidRPr="00F2666D" w:rsidRDefault="007A0B73" w:rsidP="007A0B73">
      <w:pPr>
        <w:tabs>
          <w:tab w:val="left" w:pos="1134"/>
        </w:tabs>
        <w:ind w:left="1134" w:hanging="425"/>
        <w:rPr>
          <w:rFonts w:asciiTheme="minorHAnsi" w:hAnsiTheme="minorHAnsi"/>
        </w:rPr>
      </w:pPr>
    </w:p>
    <w:p w:rsidR="007A0B73" w:rsidRPr="00F2666D" w:rsidRDefault="007A0B73" w:rsidP="007A0B73">
      <w:pPr>
        <w:tabs>
          <w:tab w:val="left" w:pos="1134"/>
        </w:tabs>
        <w:ind w:left="1134" w:hanging="425"/>
        <w:rPr>
          <w:rFonts w:asciiTheme="minorHAnsi" w:hAnsiTheme="minorHAnsi"/>
        </w:rPr>
      </w:pPr>
      <w:r w:rsidRPr="00F2666D">
        <w:rPr>
          <w:rFonts w:asciiTheme="minorHAnsi" w:hAnsiTheme="minorHAnsi"/>
        </w:rPr>
        <w:tab/>
        <w:t xml:space="preserve">All applications need to be supported with medical or specialist documentation. </w:t>
      </w:r>
    </w:p>
    <w:p w:rsidR="007A0B73" w:rsidRPr="00F2666D" w:rsidRDefault="007A0B73" w:rsidP="007A0B73">
      <w:pPr>
        <w:tabs>
          <w:tab w:val="left" w:pos="1134"/>
        </w:tabs>
        <w:ind w:left="1134" w:hanging="425"/>
        <w:rPr>
          <w:rFonts w:asciiTheme="minorHAnsi" w:hAnsiTheme="minorHAnsi"/>
        </w:rPr>
      </w:pPr>
    </w:p>
    <w:p w:rsidR="007A0B73" w:rsidRDefault="007A0B73" w:rsidP="007A0B73">
      <w:pPr>
        <w:tabs>
          <w:tab w:val="left" w:pos="1134"/>
        </w:tabs>
        <w:ind w:left="1134" w:hanging="425"/>
        <w:rPr>
          <w:rFonts w:asciiTheme="minorHAnsi" w:hAnsiTheme="minorHAnsi"/>
        </w:rPr>
      </w:pPr>
      <w:r w:rsidRPr="00F2666D">
        <w:rPr>
          <w:rFonts w:asciiTheme="minorHAnsi" w:hAnsiTheme="minorHAnsi"/>
        </w:rPr>
        <w:tab/>
        <w:t xml:space="preserve">Applications could be made for: </w:t>
      </w:r>
      <w:r w:rsidRPr="00F2666D">
        <w:rPr>
          <w:rFonts w:asciiTheme="minorHAnsi" w:hAnsiTheme="minorHAnsi"/>
        </w:rPr>
        <w:br/>
        <w:t>– extra reading time and/or extra writing time for the exam</w:t>
      </w:r>
      <w:r w:rsidRPr="00F2666D">
        <w:rPr>
          <w:rFonts w:asciiTheme="minorHAnsi" w:hAnsiTheme="minorHAnsi"/>
        </w:rPr>
        <w:br/>
        <w:t>– extra time for rest periods during the exam</w:t>
      </w:r>
      <w:r w:rsidRPr="00F2666D">
        <w:rPr>
          <w:rFonts w:asciiTheme="minorHAnsi" w:hAnsiTheme="minorHAnsi"/>
        </w:rPr>
        <w:br/>
        <w:t>–</w:t>
      </w:r>
      <w:r w:rsidR="001A10D5">
        <w:rPr>
          <w:rFonts w:asciiTheme="minorHAnsi" w:hAnsiTheme="minorHAnsi"/>
        </w:rPr>
        <w:t xml:space="preserve"> </w:t>
      </w:r>
      <w:r w:rsidRPr="00F2666D">
        <w:rPr>
          <w:rFonts w:asciiTheme="minorHAnsi" w:hAnsiTheme="minorHAnsi"/>
        </w:rPr>
        <w:t>use of enlarged print/Braille (for those visually impaired)</w:t>
      </w:r>
    </w:p>
    <w:p w:rsidR="00C62ADD" w:rsidRDefault="00C62ADD" w:rsidP="007A0B73">
      <w:pPr>
        <w:tabs>
          <w:tab w:val="left" w:pos="1134"/>
        </w:tabs>
        <w:ind w:left="1134" w:hanging="425"/>
        <w:rPr>
          <w:rFonts w:asciiTheme="minorHAnsi" w:hAnsiTheme="minorHAnsi"/>
        </w:rPr>
      </w:pPr>
    </w:p>
    <w:p w:rsidR="007A0B73" w:rsidRDefault="007A0B73" w:rsidP="007A0B73">
      <w:pPr>
        <w:tabs>
          <w:tab w:val="left" w:pos="1134"/>
        </w:tabs>
        <w:ind w:left="1134" w:hanging="425"/>
        <w:rPr>
          <w:rFonts w:asciiTheme="minorHAnsi" w:hAnsiTheme="minorHAnsi"/>
        </w:rPr>
      </w:pPr>
    </w:p>
    <w:p w:rsidR="007122FD" w:rsidRPr="00F2666D" w:rsidRDefault="00F810D8" w:rsidP="007A0B73">
      <w:pPr>
        <w:tabs>
          <w:tab w:val="left" w:pos="1134"/>
        </w:tabs>
        <w:ind w:left="1134" w:hanging="425"/>
        <w:rPr>
          <w:rFonts w:asciiTheme="minorHAnsi" w:hAnsiTheme="minorHAnsi"/>
        </w:rPr>
      </w:pPr>
      <w:r>
        <w:rPr>
          <w:rFonts w:asciiTheme="minorHAnsi" w:hAnsiTheme="minorHAnsi"/>
        </w:rPr>
        <w:t xml:space="preserve">Applications to the VCAA for Special Examination Arrangements have strict documentation and submission guidelines. </w:t>
      </w:r>
    </w:p>
    <w:p w:rsidR="007A0B73" w:rsidRPr="00F2666D" w:rsidRDefault="007A0B73" w:rsidP="007A0B73">
      <w:pPr>
        <w:tabs>
          <w:tab w:val="left" w:pos="1134"/>
        </w:tabs>
        <w:ind w:left="1134" w:hanging="425"/>
        <w:rPr>
          <w:rFonts w:asciiTheme="minorHAnsi" w:hAnsiTheme="minorHAnsi"/>
        </w:rPr>
      </w:pPr>
    </w:p>
    <w:p w:rsidR="007A0B73" w:rsidRPr="00F810D8" w:rsidRDefault="00F810D8" w:rsidP="00127B7C">
      <w:pPr>
        <w:pStyle w:val="ListParagraph"/>
        <w:numPr>
          <w:ilvl w:val="0"/>
          <w:numId w:val="19"/>
        </w:numPr>
        <w:tabs>
          <w:tab w:val="left" w:pos="1134"/>
        </w:tabs>
        <w:rPr>
          <w:rFonts w:asciiTheme="minorHAnsi" w:hAnsiTheme="minorHAnsi"/>
          <w:b/>
        </w:rPr>
      </w:pPr>
      <w:r w:rsidRPr="00F810D8">
        <w:rPr>
          <w:rFonts w:asciiTheme="minorHAnsi" w:hAnsiTheme="minorHAnsi"/>
          <w:b/>
        </w:rPr>
        <w:t xml:space="preserve">DERIVED EXAMINATION </w:t>
      </w:r>
      <w:r w:rsidR="00A55B0C" w:rsidRPr="00F810D8">
        <w:rPr>
          <w:rFonts w:asciiTheme="minorHAnsi" w:hAnsiTheme="minorHAnsi"/>
          <w:b/>
        </w:rPr>
        <w:t xml:space="preserve">SCORE </w:t>
      </w:r>
      <w:r w:rsidR="00A55B0C">
        <w:rPr>
          <w:rFonts w:asciiTheme="minorHAnsi" w:hAnsiTheme="minorHAnsi"/>
          <w:b/>
        </w:rPr>
        <w:t>(</w:t>
      </w:r>
      <w:r w:rsidR="007A65C1">
        <w:rPr>
          <w:rFonts w:asciiTheme="minorHAnsi" w:hAnsiTheme="minorHAnsi"/>
          <w:b/>
        </w:rPr>
        <w:t>DES)</w:t>
      </w:r>
    </w:p>
    <w:p w:rsidR="007A0B73" w:rsidRPr="000800F6" w:rsidRDefault="007A0B73" w:rsidP="007A0B73">
      <w:pPr>
        <w:tabs>
          <w:tab w:val="left" w:pos="1134"/>
        </w:tabs>
        <w:ind w:left="1134" w:hanging="425"/>
        <w:rPr>
          <w:rFonts w:asciiTheme="minorHAnsi" w:hAnsiTheme="minorHAnsi"/>
          <w:b/>
        </w:rPr>
      </w:pPr>
      <w:r w:rsidRPr="000800F6">
        <w:rPr>
          <w:rFonts w:asciiTheme="minorHAnsi" w:hAnsiTheme="minorHAnsi"/>
          <w:b/>
        </w:rPr>
        <w:tab/>
        <w:t xml:space="preserve">NB: A student who arrives late and or misreads an examination timetable or paper is </w:t>
      </w:r>
      <w:r w:rsidRPr="000800F6">
        <w:rPr>
          <w:rFonts w:asciiTheme="minorHAnsi" w:hAnsiTheme="minorHAnsi"/>
          <w:b/>
          <w:bCs/>
        </w:rPr>
        <w:t>not</w:t>
      </w:r>
      <w:r w:rsidRPr="000800F6">
        <w:rPr>
          <w:rFonts w:asciiTheme="minorHAnsi" w:hAnsiTheme="minorHAnsi"/>
          <w:b/>
        </w:rPr>
        <w:t xml:space="preserve"> eligible to apply.</w:t>
      </w:r>
    </w:p>
    <w:p w:rsidR="007A0B73" w:rsidRPr="00F2666D" w:rsidRDefault="007A0B73" w:rsidP="007A0B73">
      <w:pPr>
        <w:tabs>
          <w:tab w:val="left" w:pos="1134"/>
        </w:tabs>
        <w:ind w:left="1134" w:hanging="425"/>
        <w:rPr>
          <w:rFonts w:asciiTheme="minorHAnsi" w:hAnsiTheme="minorHAnsi"/>
        </w:rPr>
      </w:pPr>
    </w:p>
    <w:p w:rsidR="007A0B73" w:rsidRPr="000800F6" w:rsidRDefault="007A0B73" w:rsidP="007A0B73">
      <w:pPr>
        <w:tabs>
          <w:tab w:val="left" w:pos="1134"/>
        </w:tabs>
        <w:ind w:left="1134" w:hanging="425"/>
        <w:rPr>
          <w:rFonts w:asciiTheme="minorHAnsi" w:hAnsiTheme="minorHAnsi"/>
          <w:b/>
        </w:rPr>
      </w:pPr>
      <w:r w:rsidRPr="000800F6">
        <w:rPr>
          <w:rFonts w:asciiTheme="minorHAnsi" w:hAnsiTheme="minorHAnsi"/>
          <w:b/>
        </w:rPr>
        <w:tab/>
        <w:t xml:space="preserve">NB: Applications must be supported with medical documentation, a school statement and evidence from independent source. </w:t>
      </w:r>
    </w:p>
    <w:p w:rsidR="007A0B73" w:rsidRPr="00F2666D" w:rsidRDefault="007A0B73" w:rsidP="007A0B73">
      <w:pPr>
        <w:tabs>
          <w:tab w:val="left" w:pos="1134"/>
        </w:tabs>
        <w:ind w:left="1134" w:hanging="425"/>
        <w:rPr>
          <w:rFonts w:asciiTheme="minorHAnsi" w:hAnsiTheme="minorHAnsi"/>
        </w:rPr>
      </w:pPr>
    </w:p>
    <w:p w:rsidR="007A0B73" w:rsidRPr="00F2666D" w:rsidRDefault="007A0B73" w:rsidP="007A0B73">
      <w:pPr>
        <w:tabs>
          <w:tab w:val="left" w:pos="1134"/>
        </w:tabs>
        <w:ind w:left="1134" w:hanging="425"/>
        <w:rPr>
          <w:rFonts w:asciiTheme="minorHAnsi" w:hAnsiTheme="minorHAnsi"/>
        </w:rPr>
      </w:pPr>
      <w:r w:rsidRPr="00F2666D">
        <w:rPr>
          <w:rFonts w:asciiTheme="minorHAnsi" w:hAnsiTheme="minorHAnsi"/>
        </w:rPr>
        <w:tab/>
        <w:t xml:space="preserve">Students seeking DES must complete a form available from the </w:t>
      </w:r>
      <w:r w:rsidR="00C62ADD">
        <w:rPr>
          <w:rFonts w:asciiTheme="minorHAnsi" w:hAnsiTheme="minorHAnsi"/>
        </w:rPr>
        <w:t xml:space="preserve">VCE Administrator </w:t>
      </w:r>
      <w:r w:rsidRPr="00F2666D">
        <w:rPr>
          <w:rFonts w:asciiTheme="minorHAnsi" w:hAnsiTheme="minorHAnsi"/>
        </w:rPr>
        <w:t xml:space="preserve">and submit it personally to VCAA within 7 days of the completion of their personal exam timetable. </w:t>
      </w:r>
    </w:p>
    <w:p w:rsidR="007A0B73" w:rsidRPr="00F2666D" w:rsidRDefault="007A0B73" w:rsidP="007A0B73">
      <w:pPr>
        <w:tabs>
          <w:tab w:val="left" w:pos="1134"/>
        </w:tabs>
        <w:ind w:left="1134" w:hanging="425"/>
        <w:rPr>
          <w:rFonts w:asciiTheme="minorHAnsi" w:hAnsiTheme="minorHAnsi"/>
        </w:rPr>
      </w:pPr>
    </w:p>
    <w:p w:rsidR="007A0B73" w:rsidRPr="00F2666D" w:rsidRDefault="007A0B73" w:rsidP="007A0B73">
      <w:pPr>
        <w:tabs>
          <w:tab w:val="left" w:pos="1134"/>
        </w:tabs>
        <w:ind w:left="1134" w:hanging="425"/>
        <w:rPr>
          <w:rFonts w:asciiTheme="minorHAnsi" w:hAnsiTheme="minorHAnsi"/>
        </w:rPr>
      </w:pPr>
      <w:r w:rsidRPr="00F2666D">
        <w:rPr>
          <w:rFonts w:asciiTheme="minorHAnsi" w:hAnsiTheme="minorHAnsi"/>
        </w:rPr>
        <w:tab/>
        <w:t xml:space="preserve">The VCAA will determine the success of the application. Students may appeal to the VCAA. </w:t>
      </w:r>
    </w:p>
    <w:p w:rsidR="007A0B73" w:rsidRPr="00F2666D" w:rsidRDefault="007A0B73" w:rsidP="007A0B73">
      <w:pPr>
        <w:tabs>
          <w:tab w:val="left" w:pos="1134"/>
        </w:tabs>
        <w:ind w:left="1134" w:hanging="425"/>
        <w:rPr>
          <w:rFonts w:asciiTheme="minorHAnsi" w:hAnsiTheme="minorHAnsi"/>
        </w:rPr>
      </w:pPr>
    </w:p>
    <w:p w:rsidR="007A0B73" w:rsidRPr="00F2666D" w:rsidRDefault="007A0B73" w:rsidP="007A0B73">
      <w:pPr>
        <w:tabs>
          <w:tab w:val="left" w:pos="1134"/>
        </w:tabs>
        <w:ind w:left="1134" w:hanging="425"/>
        <w:rPr>
          <w:rFonts w:asciiTheme="minorHAnsi" w:hAnsiTheme="minorHAnsi"/>
        </w:rPr>
      </w:pPr>
      <w:r w:rsidRPr="00F2666D">
        <w:rPr>
          <w:rFonts w:asciiTheme="minorHAnsi" w:hAnsiTheme="minorHAnsi"/>
        </w:rPr>
        <w:tab/>
        <w:t>If the application is successful</w:t>
      </w:r>
      <w:r w:rsidR="007A65C1">
        <w:rPr>
          <w:rFonts w:asciiTheme="minorHAnsi" w:hAnsiTheme="minorHAnsi"/>
        </w:rPr>
        <w:t>,</w:t>
      </w:r>
      <w:r w:rsidRPr="00F2666D">
        <w:rPr>
          <w:rFonts w:asciiTheme="minorHAnsi" w:hAnsiTheme="minorHAnsi"/>
        </w:rPr>
        <w:t xml:space="preserve"> the VCAA will derive an exam score for each exam affected using the student’s coursework + SAT scores, the GAT score; school indicative grade</w:t>
      </w:r>
      <w:r w:rsidR="007A65C1">
        <w:rPr>
          <w:rFonts w:asciiTheme="minorHAnsi" w:hAnsiTheme="minorHAnsi"/>
        </w:rPr>
        <w:t xml:space="preserve">s and other examination scores </w:t>
      </w:r>
      <w:r w:rsidRPr="00F2666D">
        <w:rPr>
          <w:rFonts w:asciiTheme="minorHAnsi" w:hAnsiTheme="minorHAnsi"/>
        </w:rPr>
        <w:t xml:space="preserve">(if applicable). </w:t>
      </w:r>
    </w:p>
    <w:p w:rsidR="007A0B73" w:rsidRPr="00F2666D" w:rsidRDefault="007A0B73" w:rsidP="007A0B73">
      <w:pPr>
        <w:tabs>
          <w:tab w:val="left" w:pos="1134"/>
        </w:tabs>
        <w:ind w:left="1134" w:hanging="425"/>
        <w:rPr>
          <w:rFonts w:asciiTheme="minorHAnsi" w:hAnsiTheme="minorHAnsi"/>
        </w:rPr>
      </w:pPr>
    </w:p>
    <w:p w:rsidR="007A0B73" w:rsidRPr="00F2666D" w:rsidRDefault="007A0B73" w:rsidP="007A0B73">
      <w:pPr>
        <w:tabs>
          <w:tab w:val="left" w:pos="1134"/>
        </w:tabs>
        <w:ind w:left="1134" w:hanging="425"/>
        <w:rPr>
          <w:rFonts w:asciiTheme="minorHAnsi" w:hAnsiTheme="minorHAnsi"/>
        </w:rPr>
      </w:pPr>
      <w:r w:rsidRPr="00F2666D">
        <w:rPr>
          <w:rFonts w:asciiTheme="minorHAnsi" w:hAnsiTheme="minorHAnsi"/>
        </w:rPr>
        <w:tab/>
        <w:t>Group DES is available in an extraordinary situation where an examination has been disrupted or prevented from being conducted (</w:t>
      </w:r>
      <w:r w:rsidR="009423EE" w:rsidRPr="00F2666D">
        <w:rPr>
          <w:rFonts w:asciiTheme="minorHAnsi" w:hAnsiTheme="minorHAnsi"/>
        </w:rPr>
        <w:t>i.e.</w:t>
      </w:r>
      <w:r w:rsidRPr="00F2666D">
        <w:rPr>
          <w:rFonts w:asciiTheme="minorHAnsi" w:hAnsiTheme="minorHAnsi"/>
        </w:rPr>
        <w:t>: storm/evacuation) or an event has had a special effect on the student group (</w:t>
      </w:r>
      <w:r w:rsidR="000800F6" w:rsidRPr="00F2666D">
        <w:rPr>
          <w:rFonts w:asciiTheme="minorHAnsi" w:hAnsiTheme="minorHAnsi"/>
        </w:rPr>
        <w:t>i.e.</w:t>
      </w:r>
      <w:r w:rsidRPr="00F2666D">
        <w:rPr>
          <w:rFonts w:asciiTheme="minorHAnsi" w:hAnsiTheme="minorHAnsi"/>
        </w:rPr>
        <w:t xml:space="preserve"> death of teacher or fellow student) or some form of irregular conduct has occurred (</w:t>
      </w:r>
      <w:r w:rsidR="000800F6" w:rsidRPr="00F2666D">
        <w:rPr>
          <w:rFonts w:asciiTheme="minorHAnsi" w:hAnsiTheme="minorHAnsi"/>
        </w:rPr>
        <w:t>i.e.</w:t>
      </w:r>
      <w:r w:rsidRPr="00F2666D">
        <w:rPr>
          <w:rFonts w:asciiTheme="minorHAnsi" w:hAnsiTheme="minorHAnsi"/>
        </w:rPr>
        <w:t xml:space="preserve"> wrong examination time giv</w:t>
      </w:r>
      <w:r w:rsidR="007A65C1">
        <w:rPr>
          <w:rFonts w:asciiTheme="minorHAnsi" w:hAnsiTheme="minorHAnsi"/>
        </w:rPr>
        <w:t>en). The P</w:t>
      </w:r>
      <w:r w:rsidRPr="00F2666D">
        <w:rPr>
          <w:rFonts w:asciiTheme="minorHAnsi" w:hAnsiTheme="minorHAnsi"/>
        </w:rPr>
        <w:t xml:space="preserve">rincipal can apply on behalf of the whole group for a DES. </w:t>
      </w:r>
      <w:r w:rsidRPr="00F2666D">
        <w:rPr>
          <w:rFonts w:asciiTheme="minorHAnsi" w:hAnsiTheme="minorHAnsi"/>
        </w:rPr>
        <w:br/>
      </w:r>
    </w:p>
    <w:p w:rsidR="007A0B73" w:rsidRPr="000800F6" w:rsidRDefault="007A0B73" w:rsidP="007A0B73">
      <w:pPr>
        <w:tabs>
          <w:tab w:val="left" w:pos="1134"/>
        </w:tabs>
        <w:ind w:left="1134" w:hanging="425"/>
        <w:rPr>
          <w:rFonts w:asciiTheme="minorHAnsi" w:hAnsiTheme="minorHAnsi"/>
          <w:b/>
        </w:rPr>
      </w:pPr>
      <w:r w:rsidRPr="000800F6">
        <w:rPr>
          <w:rFonts w:asciiTheme="minorHAnsi" w:hAnsiTheme="minorHAnsi"/>
          <w:b/>
        </w:rPr>
        <w:tab/>
        <w:t xml:space="preserve">NB: In all cases (i) to (iv) (except group DES) the </w:t>
      </w:r>
      <w:r w:rsidRPr="000800F6">
        <w:rPr>
          <w:rFonts w:asciiTheme="minorHAnsi" w:hAnsiTheme="minorHAnsi"/>
          <w:b/>
          <w:u w:val="single"/>
        </w:rPr>
        <w:t>onus</w:t>
      </w:r>
      <w:r w:rsidRPr="000800F6">
        <w:rPr>
          <w:rFonts w:asciiTheme="minorHAnsi" w:hAnsiTheme="minorHAnsi"/>
          <w:b/>
        </w:rPr>
        <w:t xml:space="preserve"> is on the student to make a formal application for assistance and supply all the necessary supporting documentatio</w:t>
      </w:r>
      <w:r w:rsidR="000800F6">
        <w:rPr>
          <w:rFonts w:asciiTheme="minorHAnsi" w:hAnsiTheme="minorHAnsi"/>
          <w:b/>
        </w:rPr>
        <w:t>n.</w:t>
      </w:r>
    </w:p>
    <w:p w:rsidR="005721D2" w:rsidRDefault="005721D2" w:rsidP="005721D2">
      <w:pPr>
        <w:pStyle w:val="Heading8"/>
        <w:ind w:left="0"/>
        <w:rPr>
          <w:rFonts w:asciiTheme="minorHAnsi" w:hAnsiTheme="minorHAnsi"/>
        </w:rPr>
      </w:pPr>
    </w:p>
    <w:p w:rsidR="007A0B73" w:rsidRPr="000800F6" w:rsidRDefault="000800F6" w:rsidP="0038775D">
      <w:pPr>
        <w:pStyle w:val="Heading2"/>
        <w:numPr>
          <w:ilvl w:val="0"/>
          <w:numId w:val="35"/>
        </w:numPr>
      </w:pPr>
      <w:bookmarkStart w:id="16" w:name="_Toc474944193"/>
      <w:r w:rsidRPr="000800F6">
        <w:t>CRITERIA FOR ELIGIBILITY</w:t>
      </w:r>
      <w:r w:rsidR="00AF5305">
        <w:t xml:space="preserve"> OF SPECIAL PROVISION</w:t>
      </w:r>
      <w:bookmarkEnd w:id="16"/>
    </w:p>
    <w:p w:rsidR="007A0B73" w:rsidRPr="000800F6" w:rsidRDefault="007A0B73" w:rsidP="007A0B73">
      <w:pPr>
        <w:ind w:left="720"/>
        <w:rPr>
          <w:rFonts w:asciiTheme="minorHAnsi" w:hAnsiTheme="minorHAnsi"/>
        </w:rPr>
      </w:pPr>
      <w:r w:rsidRPr="000800F6">
        <w:rPr>
          <w:rFonts w:asciiTheme="minorHAnsi" w:hAnsiTheme="minorHAnsi"/>
        </w:rPr>
        <w:t>Student</w:t>
      </w:r>
      <w:r w:rsidR="000800F6" w:rsidRPr="000800F6">
        <w:rPr>
          <w:rFonts w:asciiTheme="minorHAnsi" w:hAnsiTheme="minorHAnsi"/>
        </w:rPr>
        <w:t>s may be eligible for special provision if they have</w:t>
      </w:r>
      <w:r w:rsidRPr="000800F6">
        <w:rPr>
          <w:rFonts w:asciiTheme="minorHAnsi" w:hAnsiTheme="minorHAnsi"/>
        </w:rPr>
        <w:t xml:space="preserve"> been</w:t>
      </w:r>
      <w:r w:rsidR="000800F6" w:rsidRPr="000800F6">
        <w:rPr>
          <w:rFonts w:asciiTheme="minorHAnsi" w:hAnsiTheme="minorHAnsi"/>
        </w:rPr>
        <w:t>:</w:t>
      </w:r>
    </w:p>
    <w:p w:rsidR="007A0B73" w:rsidRPr="00F2666D" w:rsidRDefault="007A0B73" w:rsidP="001C0E1F">
      <w:pPr>
        <w:pStyle w:val="BodyTextIndent2"/>
        <w:numPr>
          <w:ilvl w:val="0"/>
          <w:numId w:val="2"/>
        </w:numPr>
        <w:tabs>
          <w:tab w:val="clear" w:pos="360"/>
          <w:tab w:val="num" w:pos="1440"/>
        </w:tabs>
        <w:ind w:left="1080"/>
        <w:rPr>
          <w:rFonts w:asciiTheme="minorHAnsi" w:hAnsiTheme="minorHAnsi"/>
        </w:rPr>
      </w:pPr>
      <w:r w:rsidRPr="00F2666D">
        <w:rPr>
          <w:rFonts w:asciiTheme="minorHAnsi" w:hAnsiTheme="minorHAnsi"/>
        </w:rPr>
        <w:t>Affected to a significant degree by illness, by any factors relating to personal environment or by another serious cause during the period in which as assessment task, the GAT or SAT has been undertaken or at any other time during the semester.</w:t>
      </w:r>
    </w:p>
    <w:p w:rsidR="007A0B73" w:rsidRPr="00F2666D" w:rsidRDefault="007A0B73" w:rsidP="007A0B73">
      <w:pPr>
        <w:pStyle w:val="BodyTextIndent2"/>
        <w:rPr>
          <w:rFonts w:asciiTheme="minorHAnsi" w:hAnsiTheme="minorHAnsi"/>
        </w:rPr>
      </w:pPr>
    </w:p>
    <w:p w:rsidR="007A0B73" w:rsidRPr="00F2666D" w:rsidRDefault="007A0B73" w:rsidP="001C0E1F">
      <w:pPr>
        <w:pStyle w:val="BodyTextIndent2"/>
        <w:numPr>
          <w:ilvl w:val="0"/>
          <w:numId w:val="2"/>
        </w:numPr>
        <w:tabs>
          <w:tab w:val="clear" w:pos="360"/>
          <w:tab w:val="num" w:pos="1080"/>
        </w:tabs>
        <w:ind w:left="1080"/>
        <w:rPr>
          <w:rFonts w:asciiTheme="minorHAnsi" w:hAnsiTheme="minorHAnsi"/>
        </w:rPr>
      </w:pPr>
      <w:r w:rsidRPr="00F2666D">
        <w:rPr>
          <w:rFonts w:asciiTheme="minorHAnsi" w:hAnsiTheme="minorHAnsi"/>
        </w:rPr>
        <w:t>Prevented by illness, by any factors relating to personal environment or by another serious cause from completing an assessment task, the GAT or SAT.</w:t>
      </w:r>
    </w:p>
    <w:p w:rsidR="007A0B73" w:rsidRPr="00F2666D" w:rsidRDefault="007A0B73" w:rsidP="007A0B73">
      <w:pPr>
        <w:pStyle w:val="BodyTextIndent2"/>
        <w:rPr>
          <w:rFonts w:asciiTheme="minorHAnsi" w:hAnsiTheme="minorHAnsi"/>
        </w:rPr>
      </w:pPr>
    </w:p>
    <w:p w:rsidR="00F810D8" w:rsidRDefault="007A0B73" w:rsidP="00F810D8">
      <w:pPr>
        <w:pStyle w:val="BodyTextIndent2"/>
        <w:numPr>
          <w:ilvl w:val="0"/>
          <w:numId w:val="2"/>
        </w:numPr>
        <w:tabs>
          <w:tab w:val="clear" w:pos="360"/>
          <w:tab w:val="num" w:pos="1080"/>
        </w:tabs>
        <w:ind w:left="1080"/>
        <w:rPr>
          <w:rFonts w:asciiTheme="minorHAnsi" w:hAnsiTheme="minorHAnsi"/>
        </w:rPr>
      </w:pPr>
      <w:r w:rsidRPr="00F2666D">
        <w:rPr>
          <w:rFonts w:asciiTheme="minorHAnsi" w:hAnsiTheme="minorHAnsi"/>
        </w:rPr>
        <w:t>Disadvantaged by any physical disability or other impairment.</w:t>
      </w:r>
    </w:p>
    <w:p w:rsidR="00F810D8" w:rsidRDefault="00F810D8" w:rsidP="00F810D8">
      <w:pPr>
        <w:pStyle w:val="ListParagraph"/>
        <w:rPr>
          <w:rFonts w:asciiTheme="minorHAnsi" w:hAnsiTheme="minorHAnsi"/>
        </w:rPr>
      </w:pPr>
    </w:p>
    <w:p w:rsidR="007A0B73" w:rsidRPr="00F810D8" w:rsidRDefault="007A65C1" w:rsidP="007A65C1">
      <w:pPr>
        <w:pStyle w:val="BodyTextIndent2"/>
        <w:rPr>
          <w:rFonts w:asciiTheme="minorHAnsi" w:hAnsiTheme="minorHAnsi"/>
        </w:rPr>
      </w:pPr>
      <w:r>
        <w:rPr>
          <w:rFonts w:asciiTheme="minorHAnsi" w:hAnsiTheme="minorHAnsi"/>
        </w:rPr>
        <w:t xml:space="preserve">NB: </w:t>
      </w:r>
      <w:r w:rsidR="007A0B73" w:rsidRPr="00F810D8">
        <w:rPr>
          <w:rFonts w:asciiTheme="minorHAnsi" w:hAnsiTheme="minorHAnsi"/>
        </w:rPr>
        <w:t>Absence from school or study for prolonged period is not of itself grounds for Special Provision.</w:t>
      </w:r>
    </w:p>
    <w:p w:rsidR="007A0B73" w:rsidRPr="00F2666D" w:rsidRDefault="007A0B73" w:rsidP="007A0B73">
      <w:pPr>
        <w:ind w:left="720"/>
        <w:rPr>
          <w:rFonts w:asciiTheme="minorHAnsi" w:hAnsiTheme="minorHAnsi"/>
        </w:rPr>
      </w:pPr>
    </w:p>
    <w:p w:rsidR="007A0B73" w:rsidRPr="00F2666D" w:rsidRDefault="007A0B73" w:rsidP="007A0B73">
      <w:pPr>
        <w:pStyle w:val="BodyTextIndent2"/>
        <w:rPr>
          <w:rFonts w:asciiTheme="minorHAnsi" w:hAnsiTheme="minorHAnsi"/>
        </w:rPr>
      </w:pPr>
      <w:r w:rsidRPr="00F2666D">
        <w:rPr>
          <w:rFonts w:asciiTheme="minorHAnsi" w:hAnsiTheme="minorHAnsi"/>
        </w:rPr>
        <w:t xml:space="preserve">When a student feels that he or she may be entitled to receive Special Provision, the student, or the </w:t>
      </w:r>
      <w:r w:rsidR="009423EE" w:rsidRPr="00F2666D">
        <w:rPr>
          <w:rFonts w:asciiTheme="minorHAnsi" w:hAnsiTheme="minorHAnsi"/>
        </w:rPr>
        <w:t>student’s</w:t>
      </w:r>
      <w:r w:rsidRPr="00F2666D">
        <w:rPr>
          <w:rFonts w:asciiTheme="minorHAnsi" w:hAnsiTheme="minorHAnsi"/>
        </w:rPr>
        <w:t xml:space="preserve"> representative, must notify the </w:t>
      </w:r>
      <w:r w:rsidR="00AF5305">
        <w:rPr>
          <w:rFonts w:asciiTheme="minorHAnsi" w:hAnsiTheme="minorHAnsi"/>
        </w:rPr>
        <w:t>VCE Administrator</w:t>
      </w:r>
      <w:r>
        <w:rPr>
          <w:rFonts w:asciiTheme="minorHAnsi" w:hAnsiTheme="minorHAnsi"/>
        </w:rPr>
        <w:t xml:space="preserve"> in writing as soon as</w:t>
      </w:r>
      <w:r w:rsidRPr="00F2666D">
        <w:rPr>
          <w:rFonts w:asciiTheme="minorHAnsi" w:hAnsiTheme="minorHAnsi"/>
        </w:rPr>
        <w:t xml:space="preserve"> </w:t>
      </w:r>
      <w:r w:rsidRPr="000800F6">
        <w:rPr>
          <w:rFonts w:asciiTheme="minorHAnsi" w:hAnsiTheme="minorHAnsi"/>
        </w:rPr>
        <w:t>practicable</w:t>
      </w:r>
      <w:r w:rsidRPr="00F2666D">
        <w:rPr>
          <w:rFonts w:asciiTheme="minorHAnsi" w:hAnsiTheme="minorHAnsi"/>
        </w:rPr>
        <w:t>.</w:t>
      </w:r>
    </w:p>
    <w:p w:rsidR="007A0B73" w:rsidRPr="00F2666D" w:rsidRDefault="007A0B73" w:rsidP="007A0B73">
      <w:pPr>
        <w:rPr>
          <w:rFonts w:asciiTheme="minorHAnsi" w:hAnsiTheme="minorHAnsi"/>
        </w:rPr>
      </w:pPr>
    </w:p>
    <w:p w:rsidR="007A0B73" w:rsidRPr="00F2666D" w:rsidRDefault="007A0B73" w:rsidP="005721D2">
      <w:pPr>
        <w:pStyle w:val="Footer"/>
        <w:tabs>
          <w:tab w:val="clear" w:pos="4153"/>
          <w:tab w:val="clear" w:pos="8306"/>
        </w:tabs>
        <w:ind w:left="720"/>
        <w:rPr>
          <w:rFonts w:asciiTheme="minorHAnsi" w:hAnsiTheme="minorHAnsi"/>
        </w:rPr>
      </w:pPr>
      <w:r w:rsidRPr="00F2666D">
        <w:rPr>
          <w:rFonts w:asciiTheme="minorHAnsi" w:hAnsiTheme="minorHAnsi"/>
        </w:rPr>
        <w:t>Documents such as medical certificates, social worker reports and reports from other professionals will need to be provided.  The application will be discussed with the Principal, teacher(s) concerned, the student and parents/guardians before a decision is made whether or not to forward the application to VCAA for assessment.</w:t>
      </w:r>
    </w:p>
    <w:p w:rsidR="007A0B73" w:rsidRPr="00F2666D" w:rsidRDefault="007A0B73" w:rsidP="007A0B73">
      <w:pPr>
        <w:ind w:left="540"/>
        <w:rPr>
          <w:rFonts w:asciiTheme="minorHAnsi" w:hAnsiTheme="minorHAnsi"/>
        </w:rPr>
      </w:pPr>
    </w:p>
    <w:p w:rsidR="007A0B73" w:rsidRPr="00F2666D" w:rsidRDefault="007A0B73" w:rsidP="005721D2">
      <w:pPr>
        <w:pStyle w:val="Footer"/>
        <w:tabs>
          <w:tab w:val="clear" w:pos="4153"/>
          <w:tab w:val="clear" w:pos="8306"/>
        </w:tabs>
        <w:ind w:left="720"/>
        <w:rPr>
          <w:rFonts w:asciiTheme="minorHAnsi" w:hAnsiTheme="minorHAnsi"/>
        </w:rPr>
      </w:pPr>
      <w:r w:rsidRPr="00F2666D">
        <w:rPr>
          <w:rFonts w:asciiTheme="minorHAnsi" w:hAnsiTheme="minorHAnsi"/>
        </w:rPr>
        <w:t xml:space="preserve">Students </w:t>
      </w:r>
      <w:r>
        <w:rPr>
          <w:rFonts w:asciiTheme="minorHAnsi" w:hAnsiTheme="minorHAnsi"/>
        </w:rPr>
        <w:t xml:space="preserve">who are </w:t>
      </w:r>
      <w:r w:rsidRPr="00F2666D">
        <w:rPr>
          <w:rFonts w:asciiTheme="minorHAnsi" w:hAnsiTheme="minorHAnsi"/>
        </w:rPr>
        <w:t>granted special provision are also advised to seek</w:t>
      </w:r>
      <w:r w:rsidR="00AF5305">
        <w:rPr>
          <w:rFonts w:asciiTheme="minorHAnsi" w:hAnsiTheme="minorHAnsi"/>
        </w:rPr>
        <w:t xml:space="preserve"> advice from the Caree</w:t>
      </w:r>
      <w:r w:rsidR="007A65C1">
        <w:rPr>
          <w:rFonts w:asciiTheme="minorHAnsi" w:hAnsiTheme="minorHAnsi"/>
        </w:rPr>
        <w:t>rs Resource C</w:t>
      </w:r>
      <w:r w:rsidR="00AF5305">
        <w:rPr>
          <w:rFonts w:asciiTheme="minorHAnsi" w:hAnsiTheme="minorHAnsi"/>
        </w:rPr>
        <w:t>entre</w:t>
      </w:r>
      <w:r w:rsidRPr="00F2666D">
        <w:rPr>
          <w:rFonts w:asciiTheme="minorHAnsi" w:hAnsiTheme="minorHAnsi"/>
        </w:rPr>
        <w:t xml:space="preserve"> regarding their tertiary studies application.</w:t>
      </w: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ED6B2D" w:rsidRDefault="00ED6B2D" w:rsidP="007A0B73">
      <w:pPr>
        <w:rPr>
          <w:rFonts w:asciiTheme="minorHAnsi" w:hAnsiTheme="minorHAnsi"/>
        </w:rPr>
      </w:pPr>
    </w:p>
    <w:p w:rsidR="007A0B73" w:rsidRDefault="007A0B73"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4A3970" w:rsidRDefault="004A3970" w:rsidP="005759E6">
      <w:pPr>
        <w:rPr>
          <w:rFonts w:asciiTheme="minorHAnsi" w:hAnsiTheme="minorHAnsi"/>
        </w:rPr>
      </w:pPr>
    </w:p>
    <w:p w:rsidR="007A0B73" w:rsidRPr="00F2666D" w:rsidRDefault="007A0B73" w:rsidP="005759E6">
      <w:pPr>
        <w:rPr>
          <w:rFonts w:asciiTheme="minorHAnsi" w:hAnsiTheme="minorHAnsi"/>
        </w:rPr>
      </w:pPr>
    </w:p>
    <w:p w:rsidR="009E15E8" w:rsidRPr="00AF5305" w:rsidRDefault="009E15E8" w:rsidP="0038775D">
      <w:pPr>
        <w:pStyle w:val="Heading2"/>
        <w:numPr>
          <w:ilvl w:val="0"/>
          <w:numId w:val="35"/>
        </w:numPr>
      </w:pPr>
      <w:bookmarkStart w:id="17" w:name="_Toc474944194"/>
      <w:r w:rsidRPr="00AF5305">
        <w:t>REPORTING</w:t>
      </w:r>
      <w:bookmarkEnd w:id="17"/>
    </w:p>
    <w:p w:rsidR="009E15E8" w:rsidRPr="00F2666D" w:rsidRDefault="009E15E8" w:rsidP="005759E6">
      <w:pPr>
        <w:rPr>
          <w:rFonts w:asciiTheme="minorHAnsi" w:hAnsiTheme="minorHAnsi"/>
          <w:b/>
        </w:rPr>
      </w:pPr>
    </w:p>
    <w:p w:rsidR="009E15E8" w:rsidRPr="00F2666D" w:rsidRDefault="0038775D" w:rsidP="0038775D">
      <w:pPr>
        <w:pStyle w:val="BodyTextIndent3"/>
        <w:ind w:left="709" w:hanging="709"/>
        <w:jc w:val="both"/>
        <w:rPr>
          <w:rFonts w:asciiTheme="minorHAnsi" w:hAnsiTheme="minorHAnsi"/>
        </w:rPr>
      </w:pPr>
      <w:r>
        <w:rPr>
          <w:rFonts w:asciiTheme="minorHAnsi" w:hAnsiTheme="minorHAnsi"/>
        </w:rPr>
        <w:t>14</w:t>
      </w:r>
      <w:r w:rsidR="00203DAA">
        <w:rPr>
          <w:rFonts w:asciiTheme="minorHAnsi" w:hAnsiTheme="minorHAnsi"/>
        </w:rPr>
        <w:t>.1</w:t>
      </w:r>
      <w:r w:rsidR="00203DAA">
        <w:rPr>
          <w:rFonts w:asciiTheme="minorHAnsi" w:hAnsiTheme="minorHAnsi"/>
        </w:rPr>
        <w:tab/>
      </w:r>
      <w:r w:rsidR="009E15E8" w:rsidRPr="00F2666D">
        <w:rPr>
          <w:rFonts w:asciiTheme="minorHAnsi" w:hAnsiTheme="minorHAnsi"/>
        </w:rPr>
        <w:t xml:space="preserve">All students enrolled in the VCE/VCAL will receive a </w:t>
      </w:r>
      <w:r w:rsidR="003E729E">
        <w:rPr>
          <w:rFonts w:asciiTheme="minorHAnsi" w:hAnsiTheme="minorHAnsi"/>
        </w:rPr>
        <w:t>Statement of Results, from VCAA</w:t>
      </w:r>
      <w:r w:rsidR="009E15E8" w:rsidRPr="00F2666D">
        <w:rPr>
          <w:rFonts w:asciiTheme="minorHAnsi" w:hAnsiTheme="minorHAnsi"/>
        </w:rPr>
        <w:t xml:space="preserve"> at the end of the year.  The Statement of Results will show satisfactory (S) or not satisfactory (N) results for all units undertaken in the VCE/VET/VCAL.  Students enrolled in Units 3 &amp; 4 of a study will also receive an assessment (A+ to E, UG or NA) for each Assessment Task</w:t>
      </w:r>
      <w:r w:rsidR="005124A8" w:rsidRPr="00F2666D">
        <w:rPr>
          <w:rFonts w:asciiTheme="minorHAnsi" w:hAnsiTheme="minorHAnsi"/>
        </w:rPr>
        <w:t xml:space="preserve"> </w:t>
      </w:r>
      <w:r w:rsidR="009E15E8" w:rsidRPr="00F2666D">
        <w:rPr>
          <w:rFonts w:asciiTheme="minorHAnsi" w:hAnsiTheme="minorHAnsi"/>
        </w:rPr>
        <w:t>associated with the study and for Coursework.</w:t>
      </w:r>
    </w:p>
    <w:p w:rsidR="009E15E8" w:rsidRPr="00F2666D" w:rsidRDefault="009E15E8" w:rsidP="005759E6">
      <w:pPr>
        <w:rPr>
          <w:rFonts w:asciiTheme="minorHAnsi" w:hAnsiTheme="minorHAnsi"/>
        </w:rPr>
      </w:pPr>
    </w:p>
    <w:p w:rsidR="009E15E8" w:rsidRPr="00F2666D" w:rsidRDefault="0038775D" w:rsidP="005759E6">
      <w:pPr>
        <w:ind w:left="720" w:hanging="720"/>
        <w:jc w:val="both"/>
        <w:rPr>
          <w:rFonts w:asciiTheme="minorHAnsi" w:hAnsiTheme="minorHAnsi"/>
        </w:rPr>
      </w:pPr>
      <w:r>
        <w:rPr>
          <w:rFonts w:asciiTheme="minorHAnsi" w:hAnsiTheme="minorHAnsi"/>
        </w:rPr>
        <w:t>14</w:t>
      </w:r>
      <w:r w:rsidR="00AF5305">
        <w:rPr>
          <w:rFonts w:asciiTheme="minorHAnsi" w:hAnsiTheme="minorHAnsi"/>
        </w:rPr>
        <w:t>.2</w:t>
      </w:r>
      <w:r w:rsidR="00AF5305">
        <w:rPr>
          <w:rFonts w:asciiTheme="minorHAnsi" w:hAnsiTheme="minorHAnsi"/>
        </w:rPr>
        <w:tab/>
      </w:r>
      <w:r w:rsidR="009E15E8" w:rsidRPr="00F2666D">
        <w:rPr>
          <w:rFonts w:asciiTheme="minorHAnsi" w:hAnsiTheme="minorHAnsi"/>
        </w:rPr>
        <w:t xml:space="preserve">SAT and Coursework results will be passed on to the Victorian Tertiary Admissions Centre (VTAC) for use in calculating the </w:t>
      </w:r>
      <w:r w:rsidR="009308B1">
        <w:rPr>
          <w:rFonts w:asciiTheme="minorHAnsi" w:hAnsiTheme="minorHAnsi"/>
        </w:rPr>
        <w:t>Australian</w:t>
      </w:r>
      <w:r w:rsidR="009E15E8" w:rsidRPr="00F2666D">
        <w:rPr>
          <w:rFonts w:asciiTheme="minorHAnsi" w:hAnsiTheme="minorHAnsi"/>
        </w:rPr>
        <w:t xml:space="preserve"> Tertiary </w:t>
      </w:r>
      <w:r w:rsidR="009308B1">
        <w:rPr>
          <w:rFonts w:asciiTheme="minorHAnsi" w:hAnsiTheme="minorHAnsi"/>
        </w:rPr>
        <w:t>Admission</w:t>
      </w:r>
      <w:r w:rsidR="009E15E8" w:rsidRPr="00F2666D">
        <w:rPr>
          <w:rFonts w:asciiTheme="minorHAnsi" w:hAnsiTheme="minorHAnsi"/>
        </w:rPr>
        <w:t xml:space="preserve"> Rank (</w:t>
      </w:r>
      <w:r w:rsidR="009308B1">
        <w:rPr>
          <w:rFonts w:asciiTheme="minorHAnsi" w:hAnsiTheme="minorHAnsi"/>
        </w:rPr>
        <w:t>ATAR</w:t>
      </w:r>
      <w:r w:rsidR="009E15E8" w:rsidRPr="00F2666D">
        <w:rPr>
          <w:rFonts w:asciiTheme="minorHAnsi" w:hAnsiTheme="minorHAnsi"/>
        </w:rPr>
        <w:t xml:space="preserve">).  SAT and Coursework results will only be considered where the student has been awarded S for both Units 3 and 4.  </w:t>
      </w:r>
      <w:r w:rsidR="009E15E8" w:rsidRPr="00F2666D">
        <w:rPr>
          <w:rFonts w:asciiTheme="minorHAnsi" w:hAnsiTheme="minorHAnsi"/>
          <w:b/>
        </w:rPr>
        <w:t>Where a student has been awarded N for either, or both, Units 3 and 4 o</w:t>
      </w:r>
      <w:r w:rsidR="00EB17F6">
        <w:rPr>
          <w:rFonts w:asciiTheme="minorHAnsi" w:hAnsiTheme="minorHAnsi"/>
          <w:b/>
        </w:rPr>
        <w:t>f</w:t>
      </w:r>
      <w:r w:rsidR="009E15E8" w:rsidRPr="00F2666D">
        <w:rPr>
          <w:rFonts w:asciiTheme="minorHAnsi" w:hAnsiTheme="minorHAnsi"/>
          <w:b/>
        </w:rPr>
        <w:t xml:space="preserve"> a study, SAT and Coursework results for that study will not be considered in the calculation of an </w:t>
      </w:r>
      <w:r w:rsidR="009308B1">
        <w:rPr>
          <w:rFonts w:asciiTheme="minorHAnsi" w:hAnsiTheme="minorHAnsi"/>
          <w:b/>
        </w:rPr>
        <w:t>ATAR</w:t>
      </w:r>
      <w:r w:rsidR="003E729E">
        <w:rPr>
          <w:rFonts w:asciiTheme="minorHAnsi" w:hAnsiTheme="minorHAnsi"/>
        </w:rPr>
        <w:t>.  W</w:t>
      </w:r>
      <w:r w:rsidR="009E15E8" w:rsidRPr="00F2666D">
        <w:rPr>
          <w:rFonts w:asciiTheme="minorHAnsi" w:hAnsiTheme="minorHAnsi"/>
        </w:rPr>
        <w:t>here two or more of the grades awarded for a study are UG or NA</w:t>
      </w:r>
      <w:r w:rsidR="007A65C1">
        <w:rPr>
          <w:rFonts w:asciiTheme="minorHAnsi" w:hAnsiTheme="minorHAnsi"/>
        </w:rPr>
        <w:t>,</w:t>
      </w:r>
      <w:r w:rsidR="009E15E8" w:rsidRPr="00F2666D">
        <w:rPr>
          <w:rFonts w:asciiTheme="minorHAnsi" w:hAnsiTheme="minorHAnsi"/>
        </w:rPr>
        <w:t xml:space="preserve"> then no results for that study will be considered in the calculation of the </w:t>
      </w:r>
      <w:r w:rsidR="009308B1">
        <w:rPr>
          <w:rFonts w:asciiTheme="minorHAnsi" w:hAnsiTheme="minorHAnsi"/>
        </w:rPr>
        <w:t>ATAR</w:t>
      </w:r>
      <w:r w:rsidR="009E15E8" w:rsidRPr="00F2666D">
        <w:rPr>
          <w:rFonts w:asciiTheme="minorHAnsi" w:hAnsiTheme="minorHAnsi"/>
        </w:rPr>
        <w:t>.</w:t>
      </w:r>
    </w:p>
    <w:p w:rsidR="009E15E8" w:rsidRPr="00F2666D" w:rsidRDefault="009E15E8" w:rsidP="005759E6">
      <w:pPr>
        <w:rPr>
          <w:rFonts w:asciiTheme="minorHAnsi" w:hAnsiTheme="minorHAnsi"/>
        </w:rPr>
      </w:pPr>
    </w:p>
    <w:p w:rsidR="009E15E8" w:rsidRPr="00D72DB0" w:rsidRDefault="003E729E" w:rsidP="00D72DB0">
      <w:pPr>
        <w:pStyle w:val="ListParagraph"/>
        <w:numPr>
          <w:ilvl w:val="1"/>
          <w:numId w:val="36"/>
        </w:numPr>
        <w:rPr>
          <w:rFonts w:asciiTheme="minorHAnsi" w:hAnsiTheme="minorHAnsi"/>
          <w:b/>
        </w:rPr>
      </w:pPr>
      <w:r w:rsidRPr="00D72DB0">
        <w:rPr>
          <w:rFonts w:asciiTheme="minorHAnsi" w:hAnsiTheme="minorHAnsi"/>
          <w:b/>
        </w:rPr>
        <w:t>STUDY SCORE (RELATIVE</w:t>
      </w:r>
      <w:r w:rsidR="00595CA2" w:rsidRPr="00D72DB0">
        <w:rPr>
          <w:rFonts w:asciiTheme="minorHAnsi" w:hAnsiTheme="minorHAnsi"/>
          <w:b/>
        </w:rPr>
        <w:t xml:space="preserve"> POSITION)</w:t>
      </w:r>
    </w:p>
    <w:p w:rsidR="009E15E8" w:rsidRPr="00F2666D" w:rsidRDefault="009E15E8" w:rsidP="005759E6">
      <w:pPr>
        <w:ind w:left="720"/>
        <w:rPr>
          <w:rFonts w:asciiTheme="minorHAnsi" w:hAnsiTheme="minorHAnsi"/>
        </w:rPr>
      </w:pPr>
      <w:r w:rsidRPr="00F2666D">
        <w:rPr>
          <w:rFonts w:asciiTheme="minorHAnsi" w:hAnsiTheme="minorHAnsi"/>
        </w:rPr>
        <w:t xml:space="preserve">The Study Score (Relative Position) which is reported by VCAA for each student in each study is based on SAT or Coursework scores and has a maximum of 50.  The relative position indicates how the student performed </w:t>
      </w:r>
      <w:r w:rsidRPr="00F2666D">
        <w:rPr>
          <w:rFonts w:asciiTheme="minorHAnsi" w:hAnsiTheme="minorHAnsi"/>
          <w:b/>
        </w:rPr>
        <w:t xml:space="preserve">in relation to others who took the study.  </w:t>
      </w:r>
      <w:r w:rsidRPr="00F2666D">
        <w:rPr>
          <w:rFonts w:asciiTheme="minorHAnsi" w:hAnsiTheme="minorHAnsi"/>
        </w:rPr>
        <w:t>Scores o</w:t>
      </w:r>
      <w:r w:rsidR="00595CA2">
        <w:rPr>
          <w:rFonts w:asciiTheme="minorHAnsi" w:hAnsiTheme="minorHAnsi"/>
        </w:rPr>
        <w:t>f 23-37 indicate the student</w:t>
      </w:r>
      <w:r w:rsidRPr="00F2666D">
        <w:rPr>
          <w:rFonts w:asciiTheme="minorHAnsi" w:hAnsiTheme="minorHAnsi"/>
        </w:rPr>
        <w:t xml:space="preserve"> is in the middle range.  A score above 37 is evidence that the student is in the top 15% of candidates in this study.</w:t>
      </w:r>
    </w:p>
    <w:p w:rsidR="009E15E8" w:rsidRPr="00F2666D" w:rsidRDefault="009E15E8" w:rsidP="005759E6">
      <w:pPr>
        <w:rPr>
          <w:rFonts w:asciiTheme="minorHAnsi" w:hAnsiTheme="minorHAnsi"/>
        </w:rPr>
      </w:pPr>
    </w:p>
    <w:p w:rsidR="009E15E8" w:rsidRPr="00F2666D" w:rsidRDefault="009E15E8" w:rsidP="005759E6">
      <w:pPr>
        <w:ind w:left="720"/>
        <w:rPr>
          <w:rFonts w:asciiTheme="minorHAnsi" w:hAnsiTheme="minorHAnsi"/>
        </w:rPr>
      </w:pPr>
      <w:r w:rsidRPr="00F2666D">
        <w:rPr>
          <w:rFonts w:asciiTheme="minorHAnsi" w:hAnsiTheme="minorHAnsi"/>
        </w:rPr>
        <w:t xml:space="preserve">The symbol UN indicates that the Study Score is unavailable because more than one graded assessment is NA or because the student did not satisfactorily complete both Unit 3 and 4 of a study. </w:t>
      </w:r>
      <w:r w:rsidR="00595CA2">
        <w:rPr>
          <w:rFonts w:asciiTheme="minorHAnsi" w:hAnsiTheme="minorHAnsi"/>
        </w:rPr>
        <w:t xml:space="preserve"> Where a Study Score</w:t>
      </w:r>
      <w:r w:rsidRPr="00F2666D">
        <w:rPr>
          <w:rFonts w:asciiTheme="minorHAnsi" w:hAnsiTheme="minorHAnsi"/>
        </w:rPr>
        <w:t xml:space="preserve"> is less than 20, the score will be reported to the student as &lt;20.  The actual score will be sent to VTAC and, on request, is available to the student.</w:t>
      </w:r>
    </w:p>
    <w:p w:rsidR="009E15E8" w:rsidRPr="00F2666D" w:rsidRDefault="009E15E8">
      <w:pPr>
        <w:spacing w:line="360" w:lineRule="auto"/>
        <w:rPr>
          <w:rFonts w:asciiTheme="minorHAnsi" w:hAnsiTheme="minorHAnsi"/>
          <w:b/>
        </w:rPr>
      </w:pPr>
    </w:p>
    <w:p w:rsidR="00ED6B2D" w:rsidRDefault="00ED6B2D" w:rsidP="00AC0085">
      <w:pPr>
        <w:ind w:left="720"/>
        <w:rPr>
          <w:rFonts w:asciiTheme="minorHAnsi" w:hAnsiTheme="minorHAnsi"/>
          <w:b/>
        </w:rPr>
      </w:pPr>
    </w:p>
    <w:p w:rsidR="004A3970" w:rsidRDefault="004A3970">
      <w:pPr>
        <w:rPr>
          <w:rFonts w:ascii="Times New Roman" w:hAnsi="Times New Roman"/>
          <w:b/>
          <w:sz w:val="36"/>
          <w:lang w:val="en-US"/>
        </w:rPr>
      </w:pPr>
      <w:r>
        <w:br w:type="page"/>
      </w:r>
    </w:p>
    <w:p w:rsidR="009E15E8" w:rsidRPr="00AF5305" w:rsidRDefault="00D72DB0" w:rsidP="00203DAA">
      <w:pPr>
        <w:pStyle w:val="Heading2"/>
      </w:pPr>
      <w:bookmarkStart w:id="18" w:name="_Toc474944195"/>
      <w:r>
        <w:t>15.</w:t>
      </w:r>
      <w:r w:rsidR="00203DAA">
        <w:tab/>
      </w:r>
      <w:r w:rsidR="009E15E8" w:rsidRPr="00AF5305">
        <w:t>VOCATIONAL EDUCATIO</w:t>
      </w:r>
      <w:r w:rsidR="00CB3255" w:rsidRPr="00AF5305">
        <w:t>N AND TRAINING (VET) IN THE VCE</w:t>
      </w:r>
      <w:bookmarkEnd w:id="18"/>
    </w:p>
    <w:p w:rsidR="009E15E8" w:rsidRPr="00F2666D" w:rsidRDefault="009E15E8" w:rsidP="005759E6">
      <w:pPr>
        <w:rPr>
          <w:rFonts w:asciiTheme="minorHAnsi" w:hAnsiTheme="minorHAnsi"/>
          <w:b/>
        </w:rPr>
      </w:pPr>
    </w:p>
    <w:p w:rsidR="009E15E8" w:rsidRPr="00F2666D" w:rsidRDefault="00D91ED1" w:rsidP="00203DAA">
      <w:pPr>
        <w:pStyle w:val="BodyTextIndent3"/>
        <w:ind w:firstLine="0"/>
        <w:rPr>
          <w:rFonts w:asciiTheme="minorHAnsi" w:hAnsiTheme="minorHAnsi"/>
        </w:rPr>
      </w:pPr>
      <w:r>
        <w:rPr>
          <w:rFonts w:asciiTheme="minorHAnsi" w:hAnsiTheme="minorHAnsi"/>
        </w:rPr>
        <w:t>VCE VET programs provide credit towards the VCE, typically at Units 1 to 4 however some programs provide credit at Unit 1 and 2 or Units 3 and 4 only. VCE VET programs al</w:t>
      </w:r>
      <w:r w:rsidR="007A65C1">
        <w:rPr>
          <w:rFonts w:asciiTheme="minorHAnsi" w:hAnsiTheme="minorHAnsi"/>
        </w:rPr>
        <w:t>so provide credit towards VCAL.</w:t>
      </w:r>
    </w:p>
    <w:p w:rsidR="009E15E8" w:rsidRPr="00F2666D" w:rsidRDefault="009E15E8" w:rsidP="005759E6">
      <w:pPr>
        <w:rPr>
          <w:rFonts w:asciiTheme="minorHAnsi" w:hAnsiTheme="minorHAnsi"/>
        </w:rPr>
      </w:pPr>
    </w:p>
    <w:p w:rsidR="009E15E8" w:rsidRPr="00AF5305" w:rsidRDefault="00D91ED1" w:rsidP="00203DAA">
      <w:pPr>
        <w:pStyle w:val="ListParagraph"/>
        <w:ind w:left="420" w:firstLine="300"/>
        <w:rPr>
          <w:rFonts w:asciiTheme="minorHAnsi" w:hAnsiTheme="minorHAnsi"/>
          <w:b/>
        </w:rPr>
      </w:pPr>
      <w:r w:rsidRPr="00AF5305">
        <w:rPr>
          <w:rFonts w:asciiTheme="minorHAnsi" w:hAnsiTheme="minorHAnsi"/>
          <w:b/>
        </w:rPr>
        <w:t>ENROLMENTS AND RECORDS</w:t>
      </w:r>
    </w:p>
    <w:p w:rsidR="009E15E8" w:rsidRPr="00F2666D" w:rsidRDefault="009E15E8" w:rsidP="005759E6">
      <w:pPr>
        <w:ind w:left="720"/>
        <w:rPr>
          <w:rFonts w:asciiTheme="minorHAnsi" w:hAnsiTheme="minorHAnsi"/>
        </w:rPr>
      </w:pPr>
      <w:r w:rsidRPr="00F2666D">
        <w:rPr>
          <w:rFonts w:asciiTheme="minorHAnsi" w:hAnsiTheme="minorHAnsi"/>
        </w:rPr>
        <w:t>In order to comply with VCE Satisfactory Completion requirements and VET in VCE program requirements, students must</w:t>
      </w:r>
      <w:r w:rsidR="007A65C1">
        <w:rPr>
          <w:rFonts w:asciiTheme="minorHAnsi" w:hAnsiTheme="minorHAnsi"/>
        </w:rPr>
        <w:t xml:space="preserve"> enrol in the relevant VCE VET Units and VET M</w:t>
      </w:r>
      <w:r w:rsidRPr="00F2666D">
        <w:rPr>
          <w:rFonts w:asciiTheme="minorHAnsi" w:hAnsiTheme="minorHAnsi"/>
        </w:rPr>
        <w:t>odules.</w:t>
      </w:r>
    </w:p>
    <w:p w:rsidR="009E15E8" w:rsidRPr="00F2666D" w:rsidRDefault="009E15E8" w:rsidP="005759E6">
      <w:pPr>
        <w:ind w:left="720"/>
        <w:rPr>
          <w:rFonts w:asciiTheme="minorHAnsi" w:hAnsiTheme="minorHAnsi"/>
        </w:rPr>
      </w:pPr>
    </w:p>
    <w:p w:rsidR="009E15E8" w:rsidRPr="00D91ED1" w:rsidRDefault="00D91ED1" w:rsidP="00203DAA">
      <w:pPr>
        <w:ind w:left="420" w:firstLine="300"/>
        <w:rPr>
          <w:rFonts w:asciiTheme="minorHAnsi" w:hAnsiTheme="minorHAnsi"/>
          <w:b/>
        </w:rPr>
      </w:pPr>
      <w:r w:rsidRPr="00D91ED1">
        <w:rPr>
          <w:rFonts w:asciiTheme="minorHAnsi" w:hAnsiTheme="minorHAnsi"/>
          <w:b/>
        </w:rPr>
        <w:t>AUSTRALIAN TERTIARY ADMISSION RANK (ATAR) AND VET IN SCHOOLS</w:t>
      </w:r>
    </w:p>
    <w:p w:rsidR="009E15E8" w:rsidRPr="00D91ED1" w:rsidRDefault="00C06CD8" w:rsidP="005759E6">
      <w:pPr>
        <w:pStyle w:val="BodyTextIndent"/>
        <w:rPr>
          <w:rFonts w:asciiTheme="minorHAnsi" w:hAnsiTheme="minorHAnsi"/>
          <w:b w:val="0"/>
          <w:bCs/>
        </w:rPr>
      </w:pPr>
      <w:r w:rsidRPr="00D91ED1">
        <w:rPr>
          <w:rFonts w:asciiTheme="minorHAnsi" w:hAnsiTheme="minorHAnsi"/>
          <w:b w:val="0"/>
          <w:bCs/>
        </w:rPr>
        <w:t>V</w:t>
      </w:r>
      <w:r w:rsidR="009E15E8" w:rsidRPr="00D91ED1">
        <w:rPr>
          <w:rFonts w:asciiTheme="minorHAnsi" w:hAnsiTheme="minorHAnsi"/>
          <w:b w:val="0"/>
          <w:bCs/>
        </w:rPr>
        <w:t xml:space="preserve">CE VET Programs </w:t>
      </w:r>
      <w:r w:rsidR="00C04AA2">
        <w:rPr>
          <w:rFonts w:asciiTheme="minorHAnsi" w:hAnsiTheme="minorHAnsi"/>
          <w:b w:val="0"/>
          <w:bCs/>
        </w:rPr>
        <w:t xml:space="preserve">can </w:t>
      </w:r>
      <w:r w:rsidR="009E15E8" w:rsidRPr="00D91ED1">
        <w:rPr>
          <w:rFonts w:asciiTheme="minorHAnsi" w:hAnsiTheme="minorHAnsi"/>
          <w:b w:val="0"/>
          <w:bCs/>
        </w:rPr>
        <w:t>contribute to a student</w:t>
      </w:r>
      <w:r w:rsidR="00F35E97" w:rsidRPr="00D91ED1">
        <w:rPr>
          <w:rFonts w:asciiTheme="minorHAnsi" w:hAnsiTheme="minorHAnsi"/>
          <w:b w:val="0"/>
          <w:bCs/>
        </w:rPr>
        <w:t>’</w:t>
      </w:r>
      <w:r w:rsidR="009E15E8" w:rsidRPr="00D91ED1">
        <w:rPr>
          <w:rFonts w:asciiTheme="minorHAnsi" w:hAnsiTheme="minorHAnsi"/>
          <w:b w:val="0"/>
          <w:bCs/>
        </w:rPr>
        <w:t xml:space="preserve">s </w:t>
      </w:r>
      <w:r w:rsidR="009308B1" w:rsidRPr="00D91ED1">
        <w:rPr>
          <w:rFonts w:asciiTheme="minorHAnsi" w:hAnsiTheme="minorHAnsi"/>
          <w:b w:val="0"/>
          <w:bCs/>
        </w:rPr>
        <w:t>ATAR</w:t>
      </w:r>
    </w:p>
    <w:p w:rsidR="009E15E8" w:rsidRPr="00D91ED1" w:rsidRDefault="009E15E8" w:rsidP="005759E6">
      <w:pPr>
        <w:ind w:left="720"/>
        <w:rPr>
          <w:rFonts w:asciiTheme="minorHAnsi" w:hAnsiTheme="minorHAnsi"/>
        </w:rPr>
      </w:pPr>
    </w:p>
    <w:p w:rsidR="009E15E8" w:rsidRDefault="009E15E8" w:rsidP="005759E6">
      <w:pPr>
        <w:ind w:left="720"/>
        <w:rPr>
          <w:rFonts w:asciiTheme="minorHAnsi" w:hAnsiTheme="minorHAnsi"/>
        </w:rPr>
      </w:pPr>
      <w:r w:rsidRPr="00D91ED1">
        <w:rPr>
          <w:rFonts w:asciiTheme="minorHAnsi" w:hAnsiTheme="minorHAnsi"/>
        </w:rPr>
        <w:t xml:space="preserve">As VCE VET requirements are subject to change, VET students must see their Careers Counsellor for updates on VET and </w:t>
      </w:r>
      <w:r w:rsidR="009308B1" w:rsidRPr="00D91ED1">
        <w:rPr>
          <w:rFonts w:asciiTheme="minorHAnsi" w:hAnsiTheme="minorHAnsi"/>
        </w:rPr>
        <w:t>ATAR</w:t>
      </w:r>
      <w:r w:rsidRPr="00D91ED1">
        <w:rPr>
          <w:rFonts w:asciiTheme="minorHAnsi" w:hAnsiTheme="minorHAnsi"/>
        </w:rPr>
        <w:t xml:space="preserve"> arrangements.</w:t>
      </w:r>
    </w:p>
    <w:p w:rsidR="006828D8" w:rsidRDefault="006828D8" w:rsidP="006828D8">
      <w:pPr>
        <w:rPr>
          <w:rFonts w:asciiTheme="minorHAnsi" w:hAnsiTheme="minorHAnsi"/>
        </w:rPr>
      </w:pPr>
    </w:p>
    <w:p w:rsidR="006828D8" w:rsidRPr="006828D8" w:rsidRDefault="00D72DB0" w:rsidP="004A3970">
      <w:pPr>
        <w:pStyle w:val="Heading2"/>
      </w:pPr>
      <w:bookmarkStart w:id="19" w:name="_Toc474944196"/>
      <w:r>
        <w:t>16.</w:t>
      </w:r>
      <w:r w:rsidR="004A3970">
        <w:tab/>
      </w:r>
      <w:r w:rsidR="006828D8">
        <w:t>VCAL</w:t>
      </w:r>
      <w:bookmarkEnd w:id="19"/>
    </w:p>
    <w:p w:rsidR="00C04AA2" w:rsidRDefault="007A65C1" w:rsidP="00C04AA2">
      <w:pPr>
        <w:pStyle w:val="Heading5"/>
        <w:rPr>
          <w:rFonts w:asciiTheme="minorHAnsi" w:hAnsiTheme="minorHAnsi"/>
          <w:b w:val="0"/>
        </w:rPr>
      </w:pPr>
      <w:r>
        <w:rPr>
          <w:rFonts w:asciiTheme="minorHAnsi" w:hAnsiTheme="minorHAnsi"/>
          <w:b w:val="0"/>
        </w:rPr>
        <w:tab/>
        <w:t>VCAL provisions will be directed to students and parents separately.</w:t>
      </w:r>
    </w:p>
    <w:p w:rsidR="00A67DB1" w:rsidRPr="00A67DB1" w:rsidRDefault="00A67DB1" w:rsidP="00A67DB1"/>
    <w:p w:rsidR="009E15E8" w:rsidRPr="00C04AA2" w:rsidRDefault="00D72DB0" w:rsidP="004A3970">
      <w:pPr>
        <w:pStyle w:val="Heading2"/>
      </w:pPr>
      <w:bookmarkStart w:id="20" w:name="_Toc474944197"/>
      <w:r>
        <w:t>17.</w:t>
      </w:r>
      <w:r w:rsidR="004A3970">
        <w:t xml:space="preserve"> </w:t>
      </w:r>
      <w:r w:rsidR="00894EFC" w:rsidRPr="00C04AA2">
        <w:t>WITHDRAWAL FROM STUDY</w:t>
      </w:r>
      <w:bookmarkEnd w:id="20"/>
    </w:p>
    <w:p w:rsidR="00894EFC" w:rsidRDefault="00894EFC" w:rsidP="00894EFC">
      <w:pPr>
        <w:rPr>
          <w:rFonts w:asciiTheme="minorHAnsi" w:hAnsiTheme="minorHAnsi" w:cstheme="minorHAnsi"/>
        </w:rPr>
      </w:pPr>
    </w:p>
    <w:p w:rsidR="00C04AA2" w:rsidRPr="00203DAA" w:rsidRDefault="00203DAA" w:rsidP="00203DAA">
      <w:pPr>
        <w:rPr>
          <w:rFonts w:asciiTheme="minorHAnsi" w:hAnsiTheme="minorHAnsi" w:cstheme="minorHAnsi"/>
          <w:b/>
        </w:rPr>
      </w:pPr>
      <w:r w:rsidRPr="004A3970">
        <w:rPr>
          <w:rFonts w:asciiTheme="minorHAnsi" w:hAnsiTheme="minorHAnsi" w:cstheme="minorHAnsi"/>
        </w:rPr>
        <w:t>1</w:t>
      </w:r>
      <w:r w:rsidR="00D72DB0">
        <w:rPr>
          <w:rFonts w:asciiTheme="minorHAnsi" w:hAnsiTheme="minorHAnsi" w:cstheme="minorHAnsi"/>
        </w:rPr>
        <w:t>7</w:t>
      </w:r>
      <w:r w:rsidRPr="004A3970">
        <w:rPr>
          <w:rFonts w:asciiTheme="minorHAnsi" w:hAnsiTheme="minorHAnsi" w:cstheme="minorHAnsi"/>
        </w:rPr>
        <w:t>.1</w:t>
      </w:r>
      <w:r>
        <w:rPr>
          <w:rFonts w:asciiTheme="minorHAnsi" w:hAnsiTheme="minorHAnsi" w:cstheme="minorHAnsi"/>
          <w:b/>
        </w:rPr>
        <w:tab/>
      </w:r>
      <w:r w:rsidR="00C04AA2" w:rsidRPr="00203DAA">
        <w:rPr>
          <w:rFonts w:asciiTheme="minorHAnsi" w:hAnsiTheme="minorHAnsi" w:cstheme="minorHAnsi"/>
          <w:b/>
        </w:rPr>
        <w:t>COMPASSIONATE LATE WITHDRAWAL</w:t>
      </w:r>
    </w:p>
    <w:p w:rsidR="00C04AA2" w:rsidRDefault="00894EFC" w:rsidP="00C04AA2">
      <w:pPr>
        <w:pStyle w:val="ListParagraph"/>
        <w:rPr>
          <w:rFonts w:asciiTheme="minorHAnsi" w:hAnsiTheme="minorHAnsi" w:cstheme="minorHAnsi"/>
          <w:color w:val="000000"/>
        </w:rPr>
      </w:pPr>
      <w:r w:rsidRPr="00C04AA2">
        <w:rPr>
          <w:rFonts w:asciiTheme="minorHAnsi" w:hAnsiTheme="minorHAnsi" w:cstheme="minorHAnsi"/>
          <w:color w:val="000000"/>
        </w:rPr>
        <w:t>A student may, under exceptional circumstances, be given approval for Compassionate Late Withdrawal from VCE Units 3 and 4. Documentation of the exceptional circumstances must be included</w:t>
      </w:r>
      <w:r w:rsidR="007A65C1">
        <w:rPr>
          <w:rFonts w:asciiTheme="minorHAnsi" w:hAnsiTheme="minorHAnsi" w:cstheme="minorHAnsi"/>
          <w:color w:val="000000"/>
        </w:rPr>
        <w:t xml:space="preserve"> with an application</w:t>
      </w:r>
      <w:r w:rsidRPr="00C04AA2">
        <w:rPr>
          <w:rFonts w:asciiTheme="minorHAnsi" w:hAnsiTheme="minorHAnsi" w:cstheme="minorHAnsi"/>
          <w:color w:val="000000"/>
        </w:rPr>
        <w:t xml:space="preserve">. </w:t>
      </w:r>
    </w:p>
    <w:p w:rsidR="00C04AA2" w:rsidRDefault="00894EFC" w:rsidP="00C04AA2">
      <w:pPr>
        <w:pStyle w:val="ListParagraph"/>
        <w:rPr>
          <w:rFonts w:asciiTheme="minorHAnsi" w:hAnsiTheme="minorHAnsi" w:cstheme="minorHAnsi"/>
          <w:color w:val="000000"/>
        </w:rPr>
      </w:pPr>
      <w:r w:rsidRPr="00C04AA2">
        <w:rPr>
          <w:rFonts w:asciiTheme="minorHAnsi" w:hAnsiTheme="minorHAnsi" w:cstheme="minorHAnsi"/>
          <w:color w:val="000000"/>
        </w:rPr>
        <w:t>Compassionate Late Withdrawal is not available to students who are simply not coping with the demands of VCE studies. If the exceptional circumstances claimed are for medical reasons, evidence from a qualified person, for example a general practitioner or psychologist, is required as part of the application.</w:t>
      </w:r>
    </w:p>
    <w:p w:rsidR="00C04AA2" w:rsidRDefault="00C04AA2" w:rsidP="00C04AA2">
      <w:pPr>
        <w:pStyle w:val="ListParagraph"/>
        <w:rPr>
          <w:rFonts w:asciiTheme="minorHAnsi" w:hAnsiTheme="minorHAnsi" w:cstheme="minorHAnsi"/>
          <w:color w:val="000000"/>
        </w:rPr>
      </w:pPr>
    </w:p>
    <w:p w:rsidR="00C04AA2" w:rsidRDefault="006828D8" w:rsidP="00C04AA2">
      <w:pPr>
        <w:ind w:left="720" w:hanging="720"/>
        <w:rPr>
          <w:rFonts w:asciiTheme="minorHAnsi" w:hAnsiTheme="minorHAnsi" w:cstheme="minorHAnsi"/>
          <w:color w:val="000000"/>
        </w:rPr>
      </w:pPr>
      <w:r>
        <w:rPr>
          <w:rFonts w:asciiTheme="minorHAnsi" w:hAnsiTheme="minorHAnsi" w:cstheme="minorHAnsi"/>
          <w:color w:val="000000"/>
        </w:rPr>
        <w:t>1</w:t>
      </w:r>
      <w:r w:rsidR="00D72DB0">
        <w:rPr>
          <w:rFonts w:asciiTheme="minorHAnsi" w:hAnsiTheme="minorHAnsi" w:cstheme="minorHAnsi"/>
          <w:color w:val="000000"/>
        </w:rPr>
        <w:t>7</w:t>
      </w:r>
      <w:r w:rsidR="00FB3CBE">
        <w:rPr>
          <w:rFonts w:asciiTheme="minorHAnsi" w:hAnsiTheme="minorHAnsi" w:cstheme="minorHAnsi"/>
          <w:color w:val="000000"/>
        </w:rPr>
        <w:t>.2</w:t>
      </w:r>
      <w:r w:rsidR="00FB3CBE">
        <w:rPr>
          <w:rFonts w:asciiTheme="minorHAnsi" w:hAnsiTheme="minorHAnsi" w:cstheme="minorHAnsi"/>
          <w:color w:val="000000"/>
        </w:rPr>
        <w:tab/>
      </w:r>
      <w:r w:rsidR="00894EFC" w:rsidRPr="008D321D">
        <w:rPr>
          <w:rFonts w:asciiTheme="minorHAnsi" w:hAnsiTheme="minorHAnsi" w:cstheme="minorHAnsi"/>
          <w:color w:val="000000"/>
        </w:rPr>
        <w:t>Compassionate Late Withdrawal from a Units 3 and 4 study will not be approved if a student has a final, reported grade for an examination or School-based Assessment.</w:t>
      </w:r>
    </w:p>
    <w:p w:rsidR="00C04AA2" w:rsidRDefault="00894EFC" w:rsidP="00C04AA2">
      <w:pPr>
        <w:pStyle w:val="ListParagraph"/>
        <w:rPr>
          <w:rFonts w:asciiTheme="minorHAnsi" w:hAnsiTheme="minorHAnsi" w:cstheme="minorHAnsi"/>
          <w:color w:val="000000"/>
        </w:rPr>
      </w:pPr>
      <w:r w:rsidRPr="008D321D">
        <w:rPr>
          <w:rFonts w:asciiTheme="minorHAnsi" w:hAnsiTheme="minorHAnsi" w:cstheme="minorHAnsi"/>
          <w:color w:val="000000"/>
        </w:rPr>
        <w:t xml:space="preserve"> </w:t>
      </w:r>
    </w:p>
    <w:p w:rsidR="00894EFC" w:rsidRPr="00D72DB0" w:rsidRDefault="00894EFC" w:rsidP="00D72DB0">
      <w:pPr>
        <w:pStyle w:val="ListParagraph"/>
        <w:numPr>
          <w:ilvl w:val="1"/>
          <w:numId w:val="37"/>
        </w:numPr>
        <w:ind w:left="709" w:hanging="709"/>
        <w:rPr>
          <w:rFonts w:asciiTheme="minorHAnsi" w:hAnsiTheme="minorHAnsi" w:cstheme="minorHAnsi"/>
          <w:color w:val="000000"/>
        </w:rPr>
      </w:pPr>
      <w:r w:rsidRPr="00D72DB0">
        <w:rPr>
          <w:rFonts w:asciiTheme="minorHAnsi" w:hAnsiTheme="minorHAnsi" w:cstheme="minorHAnsi"/>
          <w:color w:val="000000"/>
        </w:rPr>
        <w:t>If the student has scores for an examination or School-based Assessment associated with Unit 3 only, and wishes to continue with that study the following year, the school may apply for Interrupted Studies status on the student’s behalf.</w:t>
      </w:r>
    </w:p>
    <w:p w:rsidR="00203DAA" w:rsidRPr="00203DAA" w:rsidRDefault="00203DAA" w:rsidP="00203DAA">
      <w:pPr>
        <w:pStyle w:val="ListParagraph"/>
        <w:ind w:left="420"/>
        <w:rPr>
          <w:rFonts w:asciiTheme="minorHAnsi" w:hAnsiTheme="minorHAnsi" w:cstheme="minorHAnsi"/>
          <w:color w:val="000000"/>
        </w:rPr>
      </w:pPr>
    </w:p>
    <w:p w:rsidR="004A3970" w:rsidRDefault="004A3970">
      <w:pPr>
        <w:rPr>
          <w:rFonts w:ascii="Times New Roman" w:hAnsi="Times New Roman"/>
          <w:b/>
          <w:sz w:val="36"/>
          <w:highlight w:val="yellow"/>
          <w:lang w:val="en-US"/>
        </w:rPr>
      </w:pPr>
      <w:r>
        <w:rPr>
          <w:highlight w:val="yellow"/>
        </w:rPr>
        <w:br w:type="page"/>
      </w:r>
    </w:p>
    <w:p w:rsidR="00FB3CBE" w:rsidRPr="00FB3CBE" w:rsidRDefault="00D72DB0" w:rsidP="00203DAA">
      <w:pPr>
        <w:pStyle w:val="Heading2"/>
      </w:pPr>
      <w:bookmarkStart w:id="21" w:name="_Toc474944198"/>
      <w:r>
        <w:t xml:space="preserve">18. </w:t>
      </w:r>
      <w:r w:rsidR="00FB3CBE" w:rsidRPr="000D1072">
        <w:t>UNGRADED</w:t>
      </w:r>
      <w:r w:rsidR="00203DAA" w:rsidRPr="000D1072">
        <w:t xml:space="preserve"> applications</w:t>
      </w:r>
      <w:r w:rsidR="00FB3CBE" w:rsidRPr="000D1072">
        <w:t xml:space="preserve"> Unit 3/4</w:t>
      </w:r>
      <w:bookmarkEnd w:id="21"/>
    </w:p>
    <w:p w:rsidR="00AC0085" w:rsidRDefault="00D72DB0" w:rsidP="00203DAA">
      <w:pPr>
        <w:ind w:left="720" w:hanging="720"/>
        <w:rPr>
          <w:rFonts w:asciiTheme="minorHAnsi" w:hAnsiTheme="minorHAnsi" w:cstheme="minorHAnsi"/>
        </w:rPr>
      </w:pPr>
      <w:r>
        <w:rPr>
          <w:rFonts w:asciiTheme="minorHAnsi" w:hAnsiTheme="minorHAnsi" w:cstheme="minorHAnsi"/>
        </w:rPr>
        <w:t>18</w:t>
      </w:r>
      <w:r w:rsidR="004A3970">
        <w:rPr>
          <w:rFonts w:asciiTheme="minorHAnsi" w:hAnsiTheme="minorHAnsi" w:cstheme="minorHAnsi"/>
        </w:rPr>
        <w:t>.1</w:t>
      </w:r>
      <w:r w:rsidR="00FB3CBE">
        <w:rPr>
          <w:rFonts w:asciiTheme="minorHAnsi" w:hAnsiTheme="minorHAnsi" w:cstheme="minorHAnsi"/>
          <w:b/>
        </w:rPr>
        <w:tab/>
      </w:r>
      <w:r w:rsidR="00FB3CBE">
        <w:rPr>
          <w:rFonts w:asciiTheme="minorHAnsi" w:hAnsiTheme="minorHAnsi" w:cstheme="minorHAnsi"/>
        </w:rPr>
        <w:t>Students may apply to the VCE Panel to be deemed an “Ungraded” student. This is considered for students who have had difficulty completing tasks under</w:t>
      </w:r>
      <w:r w:rsidR="00CC6E33">
        <w:rPr>
          <w:rFonts w:asciiTheme="minorHAnsi" w:hAnsiTheme="minorHAnsi" w:cstheme="minorHAnsi"/>
        </w:rPr>
        <w:t xml:space="preserve"> examination conditions and </w:t>
      </w:r>
      <w:r w:rsidR="00FB3CBE">
        <w:rPr>
          <w:rFonts w:asciiTheme="minorHAnsi" w:hAnsiTheme="minorHAnsi" w:cstheme="minorHAnsi"/>
        </w:rPr>
        <w:t xml:space="preserve">do not want to continue studies after VCE. Students will not be considered for this pathway </w:t>
      </w:r>
      <w:r w:rsidR="004A3970">
        <w:rPr>
          <w:rFonts w:asciiTheme="minorHAnsi" w:hAnsiTheme="minorHAnsi" w:cstheme="minorHAnsi"/>
        </w:rPr>
        <w:t xml:space="preserve">until the completion of Semester 1. </w:t>
      </w:r>
    </w:p>
    <w:p w:rsidR="00203DAA" w:rsidRDefault="00203DAA" w:rsidP="00203DAA">
      <w:pPr>
        <w:ind w:left="720" w:hanging="720"/>
        <w:rPr>
          <w:rFonts w:asciiTheme="minorHAnsi" w:hAnsiTheme="minorHAnsi" w:cstheme="minorHAnsi"/>
        </w:rPr>
      </w:pPr>
    </w:p>
    <w:p w:rsidR="00FB3CBE" w:rsidRDefault="00D72DB0" w:rsidP="00894EFC">
      <w:pPr>
        <w:rPr>
          <w:rFonts w:asciiTheme="minorHAnsi" w:hAnsiTheme="minorHAnsi" w:cstheme="minorHAnsi"/>
        </w:rPr>
      </w:pPr>
      <w:r>
        <w:rPr>
          <w:rFonts w:asciiTheme="minorHAnsi" w:hAnsiTheme="minorHAnsi" w:cstheme="minorHAnsi"/>
        </w:rPr>
        <w:t>18</w:t>
      </w:r>
      <w:r w:rsidR="00203DAA">
        <w:rPr>
          <w:rFonts w:asciiTheme="minorHAnsi" w:hAnsiTheme="minorHAnsi" w:cstheme="minorHAnsi"/>
        </w:rPr>
        <w:t>.2</w:t>
      </w:r>
      <w:r w:rsidR="00FB3CBE">
        <w:rPr>
          <w:rFonts w:asciiTheme="minorHAnsi" w:hAnsiTheme="minorHAnsi" w:cstheme="minorHAnsi"/>
        </w:rPr>
        <w:tab/>
        <w:t>Students wishing to pursue ungraded need to:</w:t>
      </w:r>
    </w:p>
    <w:p w:rsidR="005F7AE8" w:rsidRPr="00203DAA" w:rsidRDefault="005F7AE8"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 xml:space="preserve">Have a clear plan of pursuing a </w:t>
      </w:r>
      <w:r w:rsidR="009423EE" w:rsidRPr="00203DAA">
        <w:rPr>
          <w:rFonts w:asciiTheme="minorHAnsi" w:hAnsiTheme="minorHAnsi" w:cstheme="minorHAnsi"/>
        </w:rPr>
        <w:t>non-University</w:t>
      </w:r>
      <w:r w:rsidRPr="00203DAA">
        <w:rPr>
          <w:rFonts w:asciiTheme="minorHAnsi" w:hAnsiTheme="minorHAnsi" w:cstheme="minorHAnsi"/>
        </w:rPr>
        <w:t xml:space="preserve"> pathway straight a</w:t>
      </w:r>
      <w:r w:rsidR="007A65C1">
        <w:rPr>
          <w:rFonts w:asciiTheme="minorHAnsi" w:hAnsiTheme="minorHAnsi" w:cstheme="minorHAnsi"/>
        </w:rPr>
        <w:t>fter VCE and/or have received Student At Risk/P</w:t>
      </w:r>
      <w:r w:rsidRPr="00203DAA">
        <w:rPr>
          <w:rFonts w:asciiTheme="minorHAnsi" w:hAnsiTheme="minorHAnsi" w:cstheme="minorHAnsi"/>
        </w:rPr>
        <w:t xml:space="preserve">rovisional N forms on more than one </w:t>
      </w:r>
      <w:r w:rsidR="00D52E68" w:rsidRPr="00203DAA">
        <w:rPr>
          <w:rFonts w:asciiTheme="minorHAnsi" w:hAnsiTheme="minorHAnsi" w:cstheme="minorHAnsi"/>
        </w:rPr>
        <w:t>occasion</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Formally meet with VCE Administrator</w:t>
      </w:r>
      <w:r w:rsidR="004A3970">
        <w:rPr>
          <w:rFonts w:asciiTheme="minorHAnsi" w:hAnsiTheme="minorHAnsi" w:cstheme="minorHAnsi"/>
        </w:rPr>
        <w:t>,</w:t>
      </w:r>
      <w:r w:rsidRPr="00203DAA">
        <w:rPr>
          <w:rFonts w:asciiTheme="minorHAnsi" w:hAnsiTheme="minorHAnsi" w:cstheme="minorHAnsi"/>
        </w:rPr>
        <w:t xml:space="preserve"> Careers Coordinator, Tutor and House Coordinator </w:t>
      </w:r>
      <w:r w:rsidR="007A65C1">
        <w:rPr>
          <w:rFonts w:asciiTheme="minorHAnsi" w:hAnsiTheme="minorHAnsi" w:cstheme="minorHAnsi"/>
        </w:rPr>
        <w:t>to discuss their intentions</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 xml:space="preserve">Ask teachers to comment on his performance, including a recommendation to support the application for ungraded </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 xml:space="preserve">Read the important information on the application form </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 xml:space="preserve">Outline the reason for applying to undertake ungraded and explain how an Ungraded VCE will support the reasons </w:t>
      </w:r>
    </w:p>
    <w:p w:rsidR="00FB3CBE" w:rsidRPr="00203DAA" w:rsidRDefault="007A65C1" w:rsidP="00127B7C">
      <w:pPr>
        <w:numPr>
          <w:ilvl w:val="0"/>
          <w:numId w:val="21"/>
        </w:numPr>
        <w:spacing w:before="100" w:beforeAutospacing="1" w:after="100" w:afterAutospacing="1"/>
        <w:rPr>
          <w:rFonts w:asciiTheme="minorHAnsi" w:hAnsiTheme="minorHAnsi" w:cstheme="minorHAnsi"/>
        </w:rPr>
      </w:pPr>
      <w:r>
        <w:rPr>
          <w:rFonts w:asciiTheme="minorHAnsi" w:hAnsiTheme="minorHAnsi" w:cstheme="minorHAnsi"/>
        </w:rPr>
        <w:t>Ask a teacher, Deputy Principal or C</w:t>
      </w:r>
      <w:r w:rsidR="00FB3CBE" w:rsidRPr="00203DAA">
        <w:rPr>
          <w:rFonts w:asciiTheme="minorHAnsi" w:hAnsiTheme="minorHAnsi" w:cstheme="minorHAnsi"/>
        </w:rPr>
        <w:t xml:space="preserve">oordinator to provide supporting comments </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 xml:space="preserve">Ask parent to provide any further supporting comments </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 xml:space="preserve">Sign the declaration of understanding </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Meet with the Deputy Principal of Student Welfare once all documentation is complete</w:t>
      </w:r>
    </w:p>
    <w:p w:rsidR="00FB3CBE" w:rsidRPr="004A3970" w:rsidRDefault="00D72DB0" w:rsidP="004A3970">
      <w:pPr>
        <w:spacing w:before="100" w:beforeAutospacing="1" w:after="100" w:afterAutospacing="1"/>
        <w:rPr>
          <w:rFonts w:asciiTheme="minorHAnsi" w:hAnsiTheme="minorHAnsi" w:cstheme="minorHAnsi"/>
        </w:rPr>
      </w:pPr>
      <w:r>
        <w:rPr>
          <w:rFonts w:asciiTheme="minorHAnsi" w:hAnsiTheme="minorHAnsi" w:cstheme="minorHAnsi"/>
        </w:rPr>
        <w:t>18</w:t>
      </w:r>
      <w:r w:rsidR="004A3970">
        <w:rPr>
          <w:rFonts w:asciiTheme="minorHAnsi" w:hAnsiTheme="minorHAnsi" w:cstheme="minorHAnsi"/>
        </w:rPr>
        <w:t xml:space="preserve">.3 </w:t>
      </w:r>
      <w:r w:rsidR="00FB3CBE" w:rsidRPr="004A3970">
        <w:rPr>
          <w:rFonts w:asciiTheme="minorHAnsi" w:hAnsiTheme="minorHAnsi" w:cstheme="minorHAnsi"/>
        </w:rPr>
        <w:t>Ungraded students must:</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Attend all classes and meet the minimum attendance requirement</w:t>
      </w:r>
    </w:p>
    <w:p w:rsidR="00FB3CBE" w:rsidRPr="00203DAA"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Complete all class</w:t>
      </w:r>
      <w:r w:rsidR="00160594">
        <w:rPr>
          <w:rFonts w:asciiTheme="minorHAnsi" w:hAnsiTheme="minorHAnsi" w:cstheme="minorHAnsi"/>
        </w:rPr>
        <w:t>work set by the subject teacher, providing e</w:t>
      </w:r>
      <w:r w:rsidR="007A65C1">
        <w:rPr>
          <w:rFonts w:asciiTheme="minorHAnsi" w:hAnsiTheme="minorHAnsi" w:cstheme="minorHAnsi"/>
        </w:rPr>
        <w:t>vidence of this classwork. See 5.3</w:t>
      </w:r>
    </w:p>
    <w:p w:rsidR="00FB3CBE" w:rsidRDefault="00FB3CBE" w:rsidP="00127B7C">
      <w:pPr>
        <w:numPr>
          <w:ilvl w:val="0"/>
          <w:numId w:val="21"/>
        </w:numPr>
        <w:spacing w:before="100" w:beforeAutospacing="1" w:after="100" w:afterAutospacing="1"/>
        <w:rPr>
          <w:rFonts w:asciiTheme="minorHAnsi" w:hAnsiTheme="minorHAnsi" w:cstheme="minorHAnsi"/>
        </w:rPr>
      </w:pPr>
      <w:r w:rsidRPr="00203DAA">
        <w:rPr>
          <w:rFonts w:asciiTheme="minorHAnsi" w:hAnsiTheme="minorHAnsi" w:cstheme="minorHAnsi"/>
        </w:rPr>
        <w:t xml:space="preserve">Satisfactorily complete all outcome tasks </w:t>
      </w:r>
    </w:p>
    <w:p w:rsidR="00160594" w:rsidRPr="00203DAA" w:rsidRDefault="00160594" w:rsidP="00127B7C">
      <w:pPr>
        <w:numPr>
          <w:ilvl w:val="0"/>
          <w:numId w:val="21"/>
        </w:numPr>
        <w:spacing w:before="100" w:beforeAutospacing="1" w:after="100" w:afterAutospacing="1"/>
        <w:rPr>
          <w:rFonts w:asciiTheme="minorHAnsi" w:hAnsiTheme="minorHAnsi" w:cstheme="minorHAnsi"/>
        </w:rPr>
      </w:pPr>
      <w:r>
        <w:rPr>
          <w:rFonts w:asciiTheme="minorHAnsi" w:hAnsiTheme="minorHAnsi" w:cstheme="minorHAnsi"/>
        </w:rPr>
        <w:t>Assessment conditions for ungraded students may be altered from normal SAC conditions</w:t>
      </w:r>
    </w:p>
    <w:p w:rsidR="00992646" w:rsidRDefault="00D72DB0" w:rsidP="00203DAA">
      <w:pPr>
        <w:spacing w:before="100" w:beforeAutospacing="1" w:after="100" w:afterAutospacing="1"/>
        <w:ind w:left="567" w:hanging="567"/>
      </w:pPr>
      <w:r>
        <w:rPr>
          <w:rFonts w:asciiTheme="minorHAnsi" w:hAnsiTheme="minorHAnsi" w:cstheme="minorHAnsi"/>
        </w:rPr>
        <w:t>18</w:t>
      </w:r>
      <w:r w:rsidR="00992646" w:rsidRPr="00203DAA">
        <w:rPr>
          <w:rFonts w:asciiTheme="minorHAnsi" w:hAnsiTheme="minorHAnsi" w:cstheme="minorHAnsi"/>
        </w:rPr>
        <w:t>.4 Ungraded students must ensure school work is kept organised in their module as this may be used as evidence of k</w:t>
      </w:r>
      <w:r w:rsidR="007A65C1">
        <w:rPr>
          <w:rFonts w:asciiTheme="minorHAnsi" w:hAnsiTheme="minorHAnsi" w:cstheme="minorHAnsi"/>
        </w:rPr>
        <w:t>ey knowledge and skills in the Study D</w:t>
      </w:r>
      <w:r w:rsidR="00992646" w:rsidRPr="00203DAA">
        <w:rPr>
          <w:rFonts w:asciiTheme="minorHAnsi" w:hAnsiTheme="minorHAnsi" w:cstheme="minorHAnsi"/>
        </w:rPr>
        <w:t>esign.</w:t>
      </w:r>
      <w:r w:rsidR="00992646">
        <w:t xml:space="preserve"> </w:t>
      </w:r>
    </w:p>
    <w:p w:rsidR="00FB3CBE" w:rsidRPr="00FB3CBE" w:rsidRDefault="00FB3CBE" w:rsidP="00894EFC">
      <w:pPr>
        <w:rPr>
          <w:rFonts w:asciiTheme="minorHAnsi" w:hAnsiTheme="minorHAnsi" w:cstheme="minorHAnsi"/>
        </w:rPr>
      </w:pPr>
    </w:p>
    <w:p w:rsidR="009E15E8" w:rsidRPr="00F2666D" w:rsidRDefault="009E15E8" w:rsidP="005759E6">
      <w:pPr>
        <w:rPr>
          <w:rFonts w:asciiTheme="minorHAnsi" w:hAnsiTheme="minorHAnsi"/>
        </w:rPr>
      </w:pPr>
    </w:p>
    <w:p w:rsidR="00FF77DA" w:rsidRPr="00F2666D" w:rsidRDefault="00FF77DA" w:rsidP="005759E6">
      <w:pPr>
        <w:pStyle w:val="BodyTextIndent3"/>
        <w:ind w:left="0" w:firstLine="0"/>
        <w:rPr>
          <w:rFonts w:asciiTheme="minorHAnsi" w:hAnsiTheme="minorHAnsi"/>
        </w:rPr>
      </w:pPr>
    </w:p>
    <w:p w:rsidR="009E15E8" w:rsidRPr="00C04AA2" w:rsidRDefault="00D72DB0" w:rsidP="00203DAA">
      <w:pPr>
        <w:pStyle w:val="Heading2"/>
      </w:pPr>
      <w:bookmarkStart w:id="22" w:name="_Toc474944199"/>
      <w:r>
        <w:t>19.</w:t>
      </w:r>
      <w:r w:rsidR="00203DAA">
        <w:tab/>
      </w:r>
      <w:r w:rsidR="009E15E8" w:rsidRPr="00C04AA2">
        <w:t>CHANGES TO THIS HANDBOOK</w:t>
      </w:r>
      <w:bookmarkEnd w:id="22"/>
    </w:p>
    <w:p w:rsidR="009E15E8" w:rsidRPr="00F2666D" w:rsidRDefault="009E15E8" w:rsidP="005759E6">
      <w:pPr>
        <w:pStyle w:val="BodyTextIndent3"/>
        <w:ind w:left="0" w:firstLine="0"/>
        <w:rPr>
          <w:rFonts w:asciiTheme="minorHAnsi" w:hAnsiTheme="minorHAnsi"/>
          <w:b/>
        </w:rPr>
      </w:pPr>
    </w:p>
    <w:p w:rsidR="009E15E8" w:rsidRPr="00F2666D" w:rsidRDefault="00C04AA2" w:rsidP="00D72DB0">
      <w:pPr>
        <w:pStyle w:val="BodyTextIndent3"/>
        <w:ind w:left="0" w:firstLine="0"/>
        <w:rPr>
          <w:rFonts w:asciiTheme="minorHAnsi" w:hAnsiTheme="minorHAnsi"/>
        </w:rPr>
      </w:pPr>
      <w:r>
        <w:rPr>
          <w:rFonts w:asciiTheme="minorHAnsi" w:hAnsiTheme="minorHAnsi"/>
        </w:rPr>
        <w:t>The P</w:t>
      </w:r>
      <w:r w:rsidR="009E15E8" w:rsidRPr="00F2666D">
        <w:rPr>
          <w:rFonts w:asciiTheme="minorHAnsi" w:hAnsiTheme="minorHAnsi"/>
        </w:rPr>
        <w:t>rincipal, in consult</w:t>
      </w:r>
      <w:r w:rsidR="002D3402" w:rsidRPr="00F2666D">
        <w:rPr>
          <w:rFonts w:asciiTheme="minorHAnsi" w:hAnsiTheme="minorHAnsi"/>
        </w:rPr>
        <w:t>ation with the</w:t>
      </w:r>
      <w:r>
        <w:rPr>
          <w:rFonts w:asciiTheme="minorHAnsi" w:hAnsiTheme="minorHAnsi"/>
        </w:rPr>
        <w:t xml:space="preserve"> </w:t>
      </w:r>
      <w:r w:rsidR="00FB3CBE">
        <w:rPr>
          <w:rFonts w:asciiTheme="minorHAnsi" w:hAnsiTheme="minorHAnsi"/>
        </w:rPr>
        <w:t>VCE Administrator</w:t>
      </w:r>
      <w:r w:rsidR="00F35E97">
        <w:rPr>
          <w:rFonts w:asciiTheme="minorHAnsi" w:hAnsiTheme="minorHAnsi"/>
        </w:rPr>
        <w:t xml:space="preserve">, </w:t>
      </w:r>
      <w:r w:rsidR="009E15E8" w:rsidRPr="00F2666D">
        <w:rPr>
          <w:rFonts w:asciiTheme="minorHAnsi" w:hAnsiTheme="minorHAnsi"/>
        </w:rPr>
        <w:t>has the a</w:t>
      </w:r>
      <w:r w:rsidR="00D72DB0">
        <w:rPr>
          <w:rFonts w:asciiTheme="minorHAnsi" w:hAnsiTheme="minorHAnsi"/>
        </w:rPr>
        <w:t xml:space="preserve">uthority to change/modify these </w:t>
      </w:r>
      <w:r w:rsidR="009E15E8" w:rsidRPr="00F2666D">
        <w:rPr>
          <w:rFonts w:asciiTheme="minorHAnsi" w:hAnsiTheme="minorHAnsi"/>
        </w:rPr>
        <w:t xml:space="preserve">policies, or institute new policies, if and when circumstances dictate </w:t>
      </w:r>
      <w:r>
        <w:rPr>
          <w:rFonts w:asciiTheme="minorHAnsi" w:hAnsiTheme="minorHAnsi"/>
        </w:rPr>
        <w:t xml:space="preserve">that such action is necessary. </w:t>
      </w:r>
      <w:r w:rsidR="009E15E8" w:rsidRPr="00F2666D">
        <w:rPr>
          <w:rFonts w:asciiTheme="minorHAnsi" w:hAnsiTheme="minorHAnsi"/>
        </w:rPr>
        <w:t>Parents and students will be notified, in writing, of any changes that are made.</w:t>
      </w:r>
    </w:p>
    <w:p w:rsidR="00C04AA2" w:rsidRDefault="00C04AA2" w:rsidP="005759E6">
      <w:pPr>
        <w:pStyle w:val="BodyTextIndent3"/>
        <w:ind w:left="0" w:firstLine="0"/>
        <w:rPr>
          <w:rFonts w:asciiTheme="minorHAnsi" w:hAnsiTheme="minorHAnsi"/>
          <w:b/>
        </w:rPr>
      </w:pPr>
      <w:r>
        <w:rPr>
          <w:rFonts w:asciiTheme="minorHAnsi" w:hAnsiTheme="minorHAnsi"/>
          <w:b/>
        </w:rPr>
        <w:br w:type="page"/>
      </w:r>
    </w:p>
    <w:p w:rsidR="009E15E8" w:rsidRPr="00F2666D" w:rsidRDefault="009E15E8" w:rsidP="00D72DB0">
      <w:pPr>
        <w:pStyle w:val="Heading1"/>
      </w:pPr>
      <w:bookmarkStart w:id="23" w:name="_Toc474944200"/>
      <w:r w:rsidRPr="00F2666D">
        <w:t>APPENDICES</w:t>
      </w:r>
      <w:bookmarkEnd w:id="23"/>
    </w:p>
    <w:p w:rsidR="009E15E8" w:rsidRDefault="009E15E8" w:rsidP="005759E6">
      <w:pPr>
        <w:pStyle w:val="BodyTextIndent3"/>
        <w:ind w:left="0" w:firstLine="0"/>
        <w:rPr>
          <w:rFonts w:asciiTheme="minorHAnsi" w:hAnsiTheme="minorHAnsi"/>
          <w:b/>
        </w:rPr>
      </w:pPr>
    </w:p>
    <w:p w:rsidR="00D72DB0" w:rsidRPr="00F2666D" w:rsidRDefault="00FA4B8B" w:rsidP="005971E2">
      <w:pPr>
        <w:pStyle w:val="Heading2"/>
      </w:pPr>
      <w:bookmarkStart w:id="24" w:name="_Toc474944201"/>
      <w:r>
        <w:t xml:space="preserve">Appendix 1 </w:t>
      </w:r>
      <w:r w:rsidR="00D72DB0">
        <w:t xml:space="preserve">- </w:t>
      </w:r>
      <w:r w:rsidR="00D72DB0" w:rsidRPr="00F2666D">
        <w:t>POLICY FOR REFERENCING SOURCES</w:t>
      </w:r>
      <w:bookmarkEnd w:id="24"/>
    </w:p>
    <w:p w:rsidR="00FA4B8B" w:rsidRPr="00F2666D" w:rsidRDefault="00FA4B8B" w:rsidP="005759E6">
      <w:pPr>
        <w:pStyle w:val="BodyTextIndent3"/>
        <w:ind w:left="0" w:firstLine="0"/>
        <w:rPr>
          <w:rFonts w:asciiTheme="minorHAnsi" w:hAnsiTheme="minorHAnsi"/>
          <w:b/>
        </w:rPr>
      </w:pPr>
    </w:p>
    <w:p w:rsidR="009E15E8" w:rsidRPr="00F2666D" w:rsidRDefault="009E15E8" w:rsidP="005759E6">
      <w:pPr>
        <w:pStyle w:val="BodyTextIndent3"/>
        <w:ind w:left="0" w:firstLine="0"/>
        <w:rPr>
          <w:rFonts w:asciiTheme="minorHAnsi" w:hAnsiTheme="minorHAnsi"/>
          <w:b/>
        </w:rPr>
      </w:pPr>
    </w:p>
    <w:p w:rsidR="009E15E8" w:rsidRPr="00F2666D" w:rsidRDefault="009E15E8" w:rsidP="001C0E1F">
      <w:pPr>
        <w:pStyle w:val="BodyTextIndent3"/>
        <w:numPr>
          <w:ilvl w:val="0"/>
          <w:numId w:val="8"/>
        </w:numPr>
        <w:rPr>
          <w:rFonts w:asciiTheme="minorHAnsi" w:hAnsiTheme="minorHAnsi"/>
        </w:rPr>
      </w:pPr>
      <w:r w:rsidRPr="00F2666D">
        <w:rPr>
          <w:rFonts w:asciiTheme="minorHAnsi" w:hAnsiTheme="minorHAnsi"/>
        </w:rPr>
        <w:t>Students must cite any references used in the research for, and production of, school assessment work.  This ensures that student work can be authenticated for assessment purposes and also enables readers of the work to access information sources quoted. Directions for subject specific referencing will be supplied by the subject teacher.</w:t>
      </w:r>
    </w:p>
    <w:p w:rsidR="009E15E8" w:rsidRPr="00F2666D" w:rsidRDefault="009E15E8" w:rsidP="005759E6">
      <w:pPr>
        <w:pStyle w:val="BodyTextIndent3"/>
        <w:rPr>
          <w:rFonts w:asciiTheme="minorHAnsi" w:hAnsiTheme="minorHAnsi"/>
        </w:rPr>
      </w:pPr>
    </w:p>
    <w:p w:rsidR="009E15E8" w:rsidRPr="00F2666D" w:rsidRDefault="009E15E8" w:rsidP="001C0E1F">
      <w:pPr>
        <w:pStyle w:val="BodyTextIndent3"/>
        <w:numPr>
          <w:ilvl w:val="0"/>
          <w:numId w:val="8"/>
        </w:numPr>
        <w:rPr>
          <w:rFonts w:asciiTheme="minorHAnsi" w:hAnsiTheme="minorHAnsi"/>
        </w:rPr>
      </w:pPr>
      <w:r w:rsidRPr="00F2666D">
        <w:rPr>
          <w:rFonts w:asciiTheme="minorHAnsi" w:hAnsiTheme="minorHAnsi"/>
        </w:rPr>
        <w:t>Electronic Referencing:</w:t>
      </w:r>
    </w:p>
    <w:p w:rsidR="009E15E8" w:rsidRPr="00F2666D" w:rsidRDefault="009E15E8" w:rsidP="005759E6">
      <w:pPr>
        <w:pStyle w:val="BodyTextIndent3"/>
        <w:ind w:left="0" w:firstLine="0"/>
        <w:rPr>
          <w:rFonts w:asciiTheme="minorHAnsi" w:hAnsiTheme="minorHAnsi"/>
        </w:rPr>
      </w:pPr>
    </w:p>
    <w:p w:rsidR="009E15E8" w:rsidRPr="00F2666D" w:rsidRDefault="009E15E8" w:rsidP="005759E6">
      <w:pPr>
        <w:pStyle w:val="BodyTextIndent3"/>
        <w:ind w:firstLine="0"/>
        <w:rPr>
          <w:rFonts w:asciiTheme="minorHAnsi" w:hAnsiTheme="minorHAnsi"/>
        </w:rPr>
      </w:pPr>
      <w:r w:rsidRPr="00F2666D">
        <w:rPr>
          <w:rFonts w:asciiTheme="minorHAnsi" w:hAnsiTheme="minorHAnsi"/>
        </w:rPr>
        <w:t>The guiding principle is to provide as much information as appropriate to enable the reader to locate the material.  Where the material is subject to change, the date of access should also be included.</w:t>
      </w:r>
    </w:p>
    <w:p w:rsidR="009E15E8" w:rsidRPr="00F2666D" w:rsidRDefault="009E15E8" w:rsidP="005759E6">
      <w:pPr>
        <w:pStyle w:val="BodyTextIndent3"/>
        <w:ind w:firstLine="0"/>
        <w:rPr>
          <w:rFonts w:asciiTheme="minorHAnsi" w:hAnsiTheme="minorHAnsi"/>
        </w:rPr>
      </w:pPr>
    </w:p>
    <w:p w:rsidR="009E15E8" w:rsidRPr="00F2666D" w:rsidRDefault="009E15E8" w:rsidP="005759E6">
      <w:pPr>
        <w:pStyle w:val="BodyTextIndent3"/>
        <w:ind w:firstLine="0"/>
        <w:rPr>
          <w:rFonts w:asciiTheme="minorHAnsi" w:hAnsiTheme="minorHAnsi"/>
        </w:rPr>
      </w:pPr>
      <w:r w:rsidRPr="00F2666D">
        <w:rPr>
          <w:rFonts w:asciiTheme="minorHAnsi" w:hAnsiTheme="minorHAnsi"/>
        </w:rPr>
        <w:t>Teachers and students should be familiar with copyright restrictions and the legal implications of unauthorised reproduction of material.  There are particular guidelines for use of electronic resources that cover use of e-mail and Internet sites.  Care must be taken in downloading and reproducing material from these sources.</w:t>
      </w:r>
    </w:p>
    <w:p w:rsidR="009E15E8" w:rsidRPr="00F2666D" w:rsidRDefault="009E15E8" w:rsidP="005759E6">
      <w:pPr>
        <w:pStyle w:val="BodyTextIndent3"/>
        <w:ind w:firstLine="0"/>
        <w:rPr>
          <w:rFonts w:asciiTheme="minorHAnsi" w:hAnsiTheme="minorHAnsi"/>
        </w:rPr>
      </w:pPr>
    </w:p>
    <w:p w:rsidR="009E15E8" w:rsidRPr="00F2666D" w:rsidRDefault="009E15E8" w:rsidP="001C0E1F">
      <w:pPr>
        <w:pStyle w:val="BodyTextIndent3"/>
        <w:numPr>
          <w:ilvl w:val="0"/>
          <w:numId w:val="9"/>
        </w:numPr>
        <w:rPr>
          <w:rFonts w:asciiTheme="minorHAnsi" w:hAnsiTheme="minorHAnsi"/>
          <w:b/>
        </w:rPr>
      </w:pPr>
      <w:r w:rsidRPr="00F2666D">
        <w:rPr>
          <w:rFonts w:asciiTheme="minorHAnsi" w:hAnsiTheme="minorHAnsi"/>
          <w:b/>
        </w:rPr>
        <w:t>Internet</w:t>
      </w:r>
    </w:p>
    <w:p w:rsidR="009E15E8" w:rsidRPr="00F2666D" w:rsidRDefault="009E15E8" w:rsidP="005759E6">
      <w:pPr>
        <w:pStyle w:val="BodyTextIndent3"/>
        <w:ind w:left="1440" w:firstLine="0"/>
        <w:rPr>
          <w:rFonts w:asciiTheme="minorHAnsi" w:hAnsiTheme="minorHAnsi"/>
        </w:rPr>
      </w:pPr>
      <w:r w:rsidRPr="00F2666D">
        <w:rPr>
          <w:rFonts w:asciiTheme="minorHAnsi" w:hAnsiTheme="minorHAnsi"/>
        </w:rPr>
        <w:t xml:space="preserve">When material found online is obviously pre-published, that is it is clearly referenced as an extract or complete version of a printed work (book, article, paper </w:t>
      </w:r>
      <w:r w:rsidR="009423EE" w:rsidRPr="00F2666D">
        <w:rPr>
          <w:rFonts w:asciiTheme="minorHAnsi" w:hAnsiTheme="minorHAnsi"/>
        </w:rPr>
        <w:t>etc.</w:t>
      </w:r>
      <w:r w:rsidRPr="00F2666D">
        <w:rPr>
          <w:rFonts w:asciiTheme="minorHAnsi" w:hAnsiTheme="minorHAnsi"/>
        </w:rPr>
        <w:t>), then a distinction should be made between this pre-published material and material created for the purpose of publication on the Internet site.</w:t>
      </w:r>
    </w:p>
    <w:p w:rsidR="009E15E8" w:rsidRPr="00F2666D" w:rsidRDefault="009E15E8" w:rsidP="005759E6">
      <w:pPr>
        <w:pStyle w:val="BodyTextIndent3"/>
        <w:ind w:left="1440" w:firstLine="0"/>
        <w:rPr>
          <w:rFonts w:asciiTheme="minorHAnsi" w:hAnsiTheme="minorHAnsi"/>
          <w:b/>
        </w:rPr>
      </w:pPr>
    </w:p>
    <w:p w:rsidR="009E15E8" w:rsidRPr="00F2666D" w:rsidRDefault="009E15E8" w:rsidP="005759E6">
      <w:pPr>
        <w:pStyle w:val="BodyTextIndent3"/>
        <w:ind w:left="1440" w:firstLine="0"/>
        <w:rPr>
          <w:rFonts w:asciiTheme="minorHAnsi" w:hAnsiTheme="minorHAnsi"/>
        </w:rPr>
      </w:pPr>
      <w:r w:rsidRPr="00F2666D">
        <w:rPr>
          <w:rFonts w:asciiTheme="minorHAnsi" w:hAnsiTheme="minorHAnsi"/>
          <w:b/>
        </w:rPr>
        <w:t>Suggested format for references to material created for publication on the Internet site:</w:t>
      </w:r>
    </w:p>
    <w:p w:rsidR="009E15E8" w:rsidRPr="00F2666D" w:rsidRDefault="009E15E8" w:rsidP="005759E6">
      <w:pPr>
        <w:pStyle w:val="BodyTextIndent3"/>
        <w:ind w:left="1440" w:firstLine="0"/>
        <w:rPr>
          <w:rFonts w:asciiTheme="minorHAnsi" w:hAnsiTheme="minorHAnsi"/>
        </w:rPr>
      </w:pPr>
      <w:r w:rsidRPr="00F2666D">
        <w:rPr>
          <w:rFonts w:asciiTheme="minorHAnsi" w:hAnsiTheme="minorHAnsi"/>
        </w:rPr>
        <w:t>Author, title of site, page number (in italics) (if given), date of creation or of last update, agency that maintains the site, Internet address or URL, date site accessed (in brackets).</w:t>
      </w:r>
    </w:p>
    <w:p w:rsidR="009E15E8" w:rsidRPr="00F2666D" w:rsidRDefault="009E15E8" w:rsidP="005759E6">
      <w:pPr>
        <w:pStyle w:val="BodyTextIndent3"/>
        <w:ind w:left="1440" w:firstLine="0"/>
        <w:rPr>
          <w:rFonts w:asciiTheme="minorHAnsi" w:hAnsiTheme="minorHAnsi"/>
        </w:rPr>
      </w:pPr>
    </w:p>
    <w:p w:rsidR="009E15E8" w:rsidRPr="00F2666D" w:rsidRDefault="009E15E8" w:rsidP="005759E6">
      <w:pPr>
        <w:pStyle w:val="BodyTextIndent3"/>
        <w:ind w:left="1440" w:firstLine="0"/>
        <w:rPr>
          <w:rFonts w:asciiTheme="minorHAnsi" w:hAnsiTheme="minorHAnsi"/>
        </w:rPr>
      </w:pPr>
      <w:r w:rsidRPr="00F2666D">
        <w:rPr>
          <w:rFonts w:asciiTheme="minorHAnsi" w:hAnsiTheme="minorHAnsi"/>
        </w:rPr>
        <w:t>Note:  the first part of the citation refers to the printed version: the second part states it was sourced ‘online’, where online and when.</w:t>
      </w:r>
    </w:p>
    <w:p w:rsidR="009E15E8" w:rsidRPr="00F2666D" w:rsidRDefault="009E15E8" w:rsidP="005759E6">
      <w:pPr>
        <w:pStyle w:val="BodyTextIndent3"/>
        <w:ind w:left="1440" w:firstLine="0"/>
        <w:rPr>
          <w:rFonts w:asciiTheme="minorHAnsi" w:hAnsiTheme="minorHAnsi"/>
        </w:rPr>
      </w:pPr>
    </w:p>
    <w:p w:rsidR="009E15E8" w:rsidRPr="00F2666D" w:rsidRDefault="009E15E8" w:rsidP="005759E6">
      <w:pPr>
        <w:pStyle w:val="BodyTextIndent3"/>
        <w:ind w:left="1440" w:firstLine="0"/>
        <w:rPr>
          <w:rFonts w:asciiTheme="minorHAnsi" w:hAnsiTheme="minorHAnsi"/>
        </w:rPr>
      </w:pPr>
      <w:r w:rsidRPr="00F2666D">
        <w:rPr>
          <w:rFonts w:asciiTheme="minorHAnsi" w:hAnsiTheme="minorHAnsi"/>
        </w:rPr>
        <w:t>It is essential that teachers are able to trace any Internet material used by students.  This does not necessarily mean that the student needs to submit a hard copy of the site visited, but that the teacher must be confident that the source did exist and the material was used appropriately.</w:t>
      </w:r>
    </w:p>
    <w:p w:rsidR="009E15E8" w:rsidRPr="00F2666D" w:rsidRDefault="009E15E8" w:rsidP="005759E6">
      <w:pPr>
        <w:pStyle w:val="BodyTextIndent3"/>
        <w:rPr>
          <w:rFonts w:asciiTheme="minorHAnsi" w:hAnsiTheme="minorHAnsi"/>
        </w:rPr>
      </w:pPr>
    </w:p>
    <w:p w:rsidR="009E15E8" w:rsidRPr="00F2666D" w:rsidRDefault="009E15E8" w:rsidP="001C0E1F">
      <w:pPr>
        <w:pStyle w:val="BodyTextIndent3"/>
        <w:numPr>
          <w:ilvl w:val="0"/>
          <w:numId w:val="9"/>
        </w:numPr>
        <w:rPr>
          <w:rFonts w:asciiTheme="minorHAnsi" w:hAnsiTheme="minorHAnsi"/>
          <w:b/>
        </w:rPr>
      </w:pPr>
      <w:r w:rsidRPr="00F2666D">
        <w:rPr>
          <w:rFonts w:asciiTheme="minorHAnsi" w:hAnsiTheme="minorHAnsi"/>
          <w:b/>
        </w:rPr>
        <w:t>Online databases</w:t>
      </w:r>
    </w:p>
    <w:p w:rsidR="009E15E8" w:rsidRPr="00F2666D" w:rsidRDefault="009E15E8" w:rsidP="005759E6">
      <w:pPr>
        <w:pStyle w:val="BodyTextIndent3"/>
        <w:ind w:left="1440" w:firstLine="0"/>
        <w:rPr>
          <w:rFonts w:asciiTheme="minorHAnsi" w:hAnsiTheme="minorHAnsi"/>
        </w:rPr>
      </w:pPr>
      <w:r w:rsidRPr="00F2666D">
        <w:rPr>
          <w:rFonts w:asciiTheme="minorHAnsi" w:hAnsiTheme="minorHAnsi"/>
        </w:rPr>
        <w:t>Online directory, file and date of creation</w:t>
      </w:r>
    </w:p>
    <w:p w:rsidR="009E15E8" w:rsidRDefault="009E15E8" w:rsidP="005759E6">
      <w:pPr>
        <w:pStyle w:val="BodyTextIndent3"/>
        <w:rPr>
          <w:rFonts w:asciiTheme="minorHAnsi" w:hAnsiTheme="minorHAnsi"/>
        </w:rPr>
      </w:pPr>
    </w:p>
    <w:p w:rsidR="00FF77DA" w:rsidRDefault="00FF77DA" w:rsidP="005759E6">
      <w:pPr>
        <w:pStyle w:val="BodyTextIndent3"/>
        <w:rPr>
          <w:rFonts w:asciiTheme="minorHAnsi" w:hAnsiTheme="minorHAnsi"/>
        </w:rPr>
      </w:pPr>
    </w:p>
    <w:p w:rsidR="00FF77DA" w:rsidRPr="00F2666D" w:rsidRDefault="00FF77DA" w:rsidP="005759E6">
      <w:pPr>
        <w:pStyle w:val="BodyTextIndent3"/>
        <w:rPr>
          <w:rFonts w:asciiTheme="minorHAnsi" w:hAnsiTheme="minorHAnsi"/>
        </w:rPr>
      </w:pPr>
    </w:p>
    <w:p w:rsidR="009E15E8" w:rsidRPr="00F2666D" w:rsidRDefault="009E15E8" w:rsidP="001C0E1F">
      <w:pPr>
        <w:pStyle w:val="BodyTextIndent3"/>
        <w:numPr>
          <w:ilvl w:val="0"/>
          <w:numId w:val="9"/>
        </w:numPr>
        <w:rPr>
          <w:rFonts w:asciiTheme="minorHAnsi" w:hAnsiTheme="minorHAnsi"/>
          <w:b/>
        </w:rPr>
      </w:pPr>
      <w:r w:rsidRPr="00F2666D">
        <w:rPr>
          <w:rFonts w:asciiTheme="minorHAnsi" w:hAnsiTheme="minorHAnsi"/>
          <w:b/>
        </w:rPr>
        <w:t>CD ROM</w:t>
      </w:r>
    </w:p>
    <w:p w:rsidR="009E15E8" w:rsidRPr="00F2666D" w:rsidRDefault="009E15E8" w:rsidP="005759E6">
      <w:pPr>
        <w:pStyle w:val="BodyTextIndent3"/>
        <w:ind w:left="1440" w:firstLine="0"/>
        <w:rPr>
          <w:rFonts w:asciiTheme="minorHAnsi" w:hAnsiTheme="minorHAnsi"/>
        </w:rPr>
      </w:pPr>
      <w:r w:rsidRPr="00F2666D">
        <w:rPr>
          <w:rFonts w:asciiTheme="minorHAnsi" w:hAnsiTheme="minorHAnsi"/>
        </w:rPr>
        <w:t>Name of CD ROM, computer package used, creator (publisher), city of publication, date of publication</w:t>
      </w:r>
    </w:p>
    <w:p w:rsidR="009E15E8" w:rsidRPr="00F2666D" w:rsidRDefault="009E15E8" w:rsidP="005759E6">
      <w:pPr>
        <w:pStyle w:val="BodyTextIndent3"/>
        <w:rPr>
          <w:rFonts w:asciiTheme="minorHAnsi" w:hAnsiTheme="minorHAnsi"/>
        </w:rPr>
      </w:pPr>
    </w:p>
    <w:p w:rsidR="009E15E8" w:rsidRPr="00F2666D" w:rsidRDefault="009E15E8" w:rsidP="001C0E1F">
      <w:pPr>
        <w:pStyle w:val="BodyTextIndent3"/>
        <w:numPr>
          <w:ilvl w:val="0"/>
          <w:numId w:val="9"/>
        </w:numPr>
        <w:rPr>
          <w:rFonts w:asciiTheme="minorHAnsi" w:hAnsiTheme="minorHAnsi"/>
          <w:b/>
        </w:rPr>
      </w:pPr>
      <w:r w:rsidRPr="00F2666D">
        <w:rPr>
          <w:rFonts w:asciiTheme="minorHAnsi" w:hAnsiTheme="minorHAnsi"/>
          <w:b/>
        </w:rPr>
        <w:t>Email</w:t>
      </w:r>
    </w:p>
    <w:p w:rsidR="009E15E8" w:rsidRPr="00F2666D" w:rsidRDefault="009E15E8" w:rsidP="005759E6">
      <w:pPr>
        <w:pStyle w:val="BodyTextIndent3"/>
        <w:ind w:left="1440" w:firstLine="0"/>
        <w:rPr>
          <w:rFonts w:asciiTheme="minorHAnsi" w:hAnsiTheme="minorHAnsi"/>
        </w:rPr>
      </w:pPr>
      <w:r w:rsidRPr="00F2666D">
        <w:rPr>
          <w:rFonts w:asciiTheme="minorHAnsi" w:hAnsiTheme="minorHAnsi"/>
        </w:rPr>
        <w:t>Author, subject of message, date sent, from (senders name), to (receivers name and email address)</w:t>
      </w:r>
    </w:p>
    <w:p w:rsidR="009E15E8" w:rsidRPr="00F2666D" w:rsidRDefault="009E15E8" w:rsidP="005759E6">
      <w:pPr>
        <w:pStyle w:val="BodyTextIndent3"/>
        <w:rPr>
          <w:rFonts w:asciiTheme="minorHAnsi" w:hAnsiTheme="minorHAnsi"/>
        </w:rPr>
      </w:pPr>
    </w:p>
    <w:p w:rsidR="009E15E8" w:rsidRPr="00F2666D" w:rsidRDefault="009E15E8" w:rsidP="001C0E1F">
      <w:pPr>
        <w:pStyle w:val="BodyTextIndent3"/>
        <w:numPr>
          <w:ilvl w:val="0"/>
          <w:numId w:val="8"/>
        </w:numPr>
        <w:rPr>
          <w:rFonts w:asciiTheme="minorHAnsi" w:hAnsiTheme="minorHAnsi"/>
          <w:b/>
        </w:rPr>
      </w:pPr>
      <w:r w:rsidRPr="00F2666D">
        <w:rPr>
          <w:rFonts w:asciiTheme="minorHAnsi" w:hAnsiTheme="minorHAnsi"/>
          <w:b/>
        </w:rPr>
        <w:t>Computer Programs</w:t>
      </w:r>
    </w:p>
    <w:p w:rsidR="009E15E8" w:rsidRPr="00F2666D" w:rsidRDefault="009E15E8" w:rsidP="005759E6">
      <w:pPr>
        <w:pStyle w:val="BodyTextIndent3"/>
        <w:ind w:firstLine="0"/>
        <w:rPr>
          <w:rFonts w:asciiTheme="minorHAnsi" w:hAnsiTheme="minorHAnsi"/>
        </w:rPr>
      </w:pPr>
      <w:r w:rsidRPr="00F2666D">
        <w:rPr>
          <w:rFonts w:asciiTheme="minorHAnsi" w:hAnsiTheme="minorHAnsi"/>
        </w:rPr>
        <w:t>Those programs that are information or data sources, for example Encarta, should be referenced as follows:</w:t>
      </w:r>
    </w:p>
    <w:p w:rsidR="009E15E8" w:rsidRPr="00F2666D" w:rsidRDefault="009E15E8" w:rsidP="001C0E1F">
      <w:pPr>
        <w:pStyle w:val="BodyTextIndent3"/>
        <w:numPr>
          <w:ilvl w:val="0"/>
          <w:numId w:val="10"/>
        </w:numPr>
        <w:tabs>
          <w:tab w:val="clear" w:pos="360"/>
          <w:tab w:val="num" w:pos="1080"/>
        </w:tabs>
        <w:ind w:left="1080"/>
        <w:rPr>
          <w:rFonts w:asciiTheme="minorHAnsi" w:hAnsiTheme="minorHAnsi"/>
        </w:rPr>
      </w:pPr>
      <w:r w:rsidRPr="00F2666D">
        <w:rPr>
          <w:rFonts w:asciiTheme="minorHAnsi" w:hAnsiTheme="minorHAnsi"/>
        </w:rPr>
        <w:t>Author</w:t>
      </w:r>
    </w:p>
    <w:p w:rsidR="009E15E8" w:rsidRPr="00F2666D" w:rsidRDefault="009E15E8" w:rsidP="001C0E1F">
      <w:pPr>
        <w:pStyle w:val="BodyTextIndent3"/>
        <w:numPr>
          <w:ilvl w:val="0"/>
          <w:numId w:val="10"/>
        </w:numPr>
        <w:tabs>
          <w:tab w:val="clear" w:pos="360"/>
          <w:tab w:val="num" w:pos="1080"/>
        </w:tabs>
        <w:ind w:left="1080"/>
        <w:rPr>
          <w:rFonts w:asciiTheme="minorHAnsi" w:hAnsiTheme="minorHAnsi"/>
        </w:rPr>
      </w:pPr>
      <w:r w:rsidRPr="00F2666D">
        <w:rPr>
          <w:rFonts w:asciiTheme="minorHAnsi" w:hAnsiTheme="minorHAnsi"/>
        </w:rPr>
        <w:t>Title and date of work</w:t>
      </w:r>
    </w:p>
    <w:p w:rsidR="009E15E8" w:rsidRPr="00F2666D" w:rsidRDefault="009E15E8" w:rsidP="001C0E1F">
      <w:pPr>
        <w:pStyle w:val="BodyTextIndent3"/>
        <w:numPr>
          <w:ilvl w:val="0"/>
          <w:numId w:val="10"/>
        </w:numPr>
        <w:tabs>
          <w:tab w:val="clear" w:pos="360"/>
          <w:tab w:val="num" w:pos="1080"/>
        </w:tabs>
        <w:ind w:left="1080"/>
        <w:rPr>
          <w:rFonts w:asciiTheme="minorHAnsi" w:hAnsiTheme="minorHAnsi"/>
        </w:rPr>
      </w:pPr>
      <w:r w:rsidRPr="00F2666D">
        <w:rPr>
          <w:rFonts w:asciiTheme="minorHAnsi" w:hAnsiTheme="minorHAnsi"/>
        </w:rPr>
        <w:t>Name and version of computer program, software source and origin.</w:t>
      </w:r>
    </w:p>
    <w:p w:rsidR="009E15E8" w:rsidRPr="00F2666D" w:rsidRDefault="009E15E8" w:rsidP="005759E6">
      <w:pPr>
        <w:pStyle w:val="BodyTextIndent3"/>
        <w:rPr>
          <w:rFonts w:asciiTheme="minorHAnsi" w:hAnsiTheme="minorHAnsi"/>
        </w:rPr>
      </w:pPr>
    </w:p>
    <w:p w:rsidR="009E15E8" w:rsidRPr="00F2666D" w:rsidRDefault="009E15E8" w:rsidP="001C0E1F">
      <w:pPr>
        <w:pStyle w:val="BodyTextIndent3"/>
        <w:numPr>
          <w:ilvl w:val="0"/>
          <w:numId w:val="8"/>
        </w:numPr>
        <w:rPr>
          <w:rFonts w:asciiTheme="minorHAnsi" w:hAnsiTheme="minorHAnsi"/>
          <w:b/>
        </w:rPr>
      </w:pPr>
      <w:r w:rsidRPr="00F2666D">
        <w:rPr>
          <w:rFonts w:asciiTheme="minorHAnsi" w:hAnsiTheme="minorHAnsi"/>
          <w:b/>
        </w:rPr>
        <w:t>Referenced printed texts</w:t>
      </w:r>
    </w:p>
    <w:p w:rsidR="009E15E8" w:rsidRPr="00F2666D" w:rsidRDefault="009E15E8" w:rsidP="005759E6">
      <w:pPr>
        <w:pStyle w:val="BodyTextIndent3"/>
        <w:ind w:firstLine="0"/>
        <w:rPr>
          <w:rFonts w:asciiTheme="minorHAnsi" w:hAnsiTheme="minorHAnsi"/>
        </w:rPr>
      </w:pPr>
      <w:r w:rsidRPr="00F2666D">
        <w:rPr>
          <w:rFonts w:asciiTheme="minorHAnsi" w:hAnsiTheme="minorHAnsi"/>
        </w:rPr>
        <w:t>The most widely accepted method of referencing is the Harvard author-date method.  However, it is acknowledged that some study areas do not lend themselves to referencing in the Harvard system.  Students must ensure that regardless of the method of referencing adopted, readers of the material are able to locate the information presented.  Accurate and consistent referencing will also assist with authentication of student work.</w:t>
      </w:r>
    </w:p>
    <w:p w:rsidR="00E22810" w:rsidRDefault="00E22810" w:rsidP="005759E6">
      <w:pPr>
        <w:rPr>
          <w:rFonts w:asciiTheme="minorHAnsi" w:hAnsiTheme="minorHAnsi"/>
          <w:b/>
        </w:rPr>
      </w:pPr>
    </w:p>
    <w:p w:rsidR="00D46846" w:rsidRDefault="00D46846" w:rsidP="005759E6">
      <w:pPr>
        <w:rPr>
          <w:rFonts w:asciiTheme="minorHAnsi" w:hAnsiTheme="minorHAnsi"/>
          <w:b/>
        </w:rPr>
      </w:pPr>
    </w:p>
    <w:p w:rsidR="00FF55DB" w:rsidRPr="000F3AF6" w:rsidRDefault="00FF55DB" w:rsidP="00FF55DB">
      <w:pPr>
        <w:jc w:val="center"/>
        <w:rPr>
          <w:rFonts w:asciiTheme="minorHAnsi" w:hAnsiTheme="minorHAnsi"/>
          <w:i/>
        </w:rPr>
      </w:pPr>
    </w:p>
    <w:p w:rsidR="00FF55DB" w:rsidRDefault="00FF55DB" w:rsidP="00FF55DB">
      <w:pPr>
        <w:pStyle w:val="Heading2"/>
        <w:jc w:val="center"/>
        <w:rPr>
          <w:rFonts w:asciiTheme="minorHAnsi" w:hAnsiTheme="minorHAnsi"/>
          <w:sz w:val="32"/>
          <w:szCs w:val="32"/>
        </w:rPr>
      </w:pPr>
    </w:p>
    <w:p w:rsidR="00265B73" w:rsidRDefault="00265B73" w:rsidP="00FF55DB">
      <w:pPr>
        <w:pStyle w:val="Heading2"/>
        <w:jc w:val="center"/>
        <w:rPr>
          <w:rFonts w:asciiTheme="minorHAnsi" w:hAnsiTheme="minorHAnsi"/>
          <w:sz w:val="32"/>
          <w:szCs w:val="32"/>
        </w:rPr>
      </w:pPr>
      <w:r>
        <w:rPr>
          <w:rFonts w:asciiTheme="minorHAnsi" w:hAnsiTheme="minorHAnsi"/>
          <w:sz w:val="32"/>
          <w:szCs w:val="32"/>
        </w:rPr>
        <w:br w:type="page"/>
      </w:r>
    </w:p>
    <w:p w:rsidR="00992646" w:rsidRPr="00FA4B8B" w:rsidRDefault="00FA4B8B" w:rsidP="005971E2">
      <w:pPr>
        <w:pStyle w:val="Heading2"/>
      </w:pPr>
      <w:bookmarkStart w:id="25" w:name="_Toc474944202"/>
      <w:r w:rsidRPr="00FA4B8B">
        <w:t xml:space="preserve">Appendix 2 - </w:t>
      </w:r>
      <w:r w:rsidR="00992646" w:rsidRPr="00FA4B8B">
        <w:t>STUDENT AT RISK SAMPLE LETTER</w:t>
      </w:r>
      <w:r>
        <w:t xml:space="preserve"> – continued next page</w:t>
      </w:r>
      <w:bookmarkEnd w:id="25"/>
    </w:p>
    <w:p w:rsidR="004E286C" w:rsidRDefault="004E286C">
      <w:pPr>
        <w:rPr>
          <w:rFonts w:asciiTheme="minorHAnsi" w:hAnsiTheme="minorHAnsi"/>
          <w:sz w:val="32"/>
          <w:szCs w:val="32"/>
        </w:rPr>
      </w:pPr>
    </w:p>
    <w:p w:rsidR="004E286C" w:rsidRPr="004E286C" w:rsidRDefault="004E286C" w:rsidP="004E286C">
      <w:pPr>
        <w:widowControl w:val="0"/>
        <w:spacing w:before="8" w:line="130" w:lineRule="exact"/>
        <w:rPr>
          <w:rFonts w:asciiTheme="minorHAnsi" w:eastAsiaTheme="minorHAnsi" w:hAnsiTheme="minorHAnsi" w:cstheme="minorBidi"/>
          <w:sz w:val="13"/>
          <w:szCs w:val="13"/>
          <w:lang w:val="en-US"/>
        </w:rPr>
      </w:pPr>
    </w:p>
    <w:p w:rsidR="004E286C" w:rsidRPr="004E286C" w:rsidRDefault="004E286C" w:rsidP="004E286C">
      <w:pPr>
        <w:widowControl w:val="0"/>
        <w:ind w:right="84" w:firstLine="720"/>
        <w:jc w:val="center"/>
        <w:rPr>
          <w:rFonts w:ascii="Copperplate Gothic Bold" w:eastAsia="Copperplate Gothic Bold" w:hAnsi="Copperplate Gothic Bold" w:cs="Copperplate Gothic Bold"/>
          <w:sz w:val="48"/>
          <w:szCs w:val="48"/>
          <w:lang w:val="en-US"/>
        </w:rPr>
      </w:pPr>
      <w:r w:rsidRPr="004E286C">
        <w:rPr>
          <w:rFonts w:asciiTheme="minorHAnsi" w:eastAsiaTheme="minorHAnsi" w:hAnsiTheme="minorHAnsi" w:cstheme="minorBidi"/>
          <w:noProof/>
          <w:sz w:val="22"/>
          <w:szCs w:val="22"/>
          <w:lang w:eastAsia="en-AU"/>
        </w:rPr>
        <mc:AlternateContent>
          <mc:Choice Requires="wpg">
            <w:drawing>
              <wp:anchor distT="0" distB="0" distL="114300" distR="114300" simplePos="0" relativeHeight="251663360" behindDoc="1" locked="0" layoutInCell="1" allowOverlap="1" wp14:anchorId="59A36D05" wp14:editId="6D9A337A">
                <wp:simplePos x="0" y="0"/>
                <wp:positionH relativeFrom="page">
                  <wp:posOffset>541655</wp:posOffset>
                </wp:positionH>
                <wp:positionV relativeFrom="paragraph">
                  <wp:posOffset>-179070</wp:posOffset>
                </wp:positionV>
                <wp:extent cx="6471920" cy="1270"/>
                <wp:effectExtent l="17780" t="10160" r="15875" b="1714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270"/>
                          <a:chOff x="853" y="-282"/>
                          <a:chExt cx="10192" cy="2"/>
                        </a:xfrm>
                      </wpg:grpSpPr>
                      <wps:wsp>
                        <wps:cNvPr id="33" name="Freeform 32"/>
                        <wps:cNvSpPr>
                          <a:spLocks/>
                        </wps:cNvSpPr>
                        <wps:spPr bwMode="auto">
                          <a:xfrm>
                            <a:off x="853" y="-282"/>
                            <a:ext cx="10192" cy="2"/>
                          </a:xfrm>
                          <a:custGeom>
                            <a:avLst/>
                            <a:gdLst>
                              <a:gd name="T0" fmla="+- 0 853 853"/>
                              <a:gd name="T1" fmla="*/ T0 w 10192"/>
                              <a:gd name="T2" fmla="+- 0 11045 853"/>
                              <a:gd name="T3" fmla="*/ T2 w 10192"/>
                            </a:gdLst>
                            <a:ahLst/>
                            <a:cxnLst>
                              <a:cxn ang="0">
                                <a:pos x="T1" y="0"/>
                              </a:cxn>
                              <a:cxn ang="0">
                                <a:pos x="T3" y="0"/>
                              </a:cxn>
                            </a:cxnLst>
                            <a:rect l="0" t="0" r="r" b="b"/>
                            <a:pathLst>
                              <a:path w="10192">
                                <a:moveTo>
                                  <a:pt x="0" y="0"/>
                                </a:moveTo>
                                <a:lnTo>
                                  <a:pt x="10192"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14C33" id="Group 31" o:spid="_x0000_s1026" style="position:absolute;margin-left:42.65pt;margin-top:-14.1pt;width:509.6pt;height:.1pt;z-index:-251653120;mso-position-horizontal-relative:page" coordorigin="853,-282" coordsize="10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">
                <v:shape id="Freeform 32" o:spid="_x0000_s1027" style="position:absolute;left:853;top:-282;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" path="m,l10192,e" filled="f" strokeweight="1.56pt">
                  <v:path arrowok="t" o:connecttype="custom" o:connectlocs="0,0;10192,0" o:connectangles="0,0"/>
                </v:shape>
                <w10:wrap anchorx="page"/>
              </v:group>
            </w:pict>
          </mc:Fallback>
        </mc:AlternateContent>
      </w:r>
      <w:r w:rsidRPr="004E286C">
        <w:rPr>
          <w:rFonts w:asciiTheme="minorHAnsi" w:eastAsiaTheme="minorHAnsi" w:hAnsiTheme="minorHAnsi" w:cstheme="minorBidi"/>
          <w:noProof/>
          <w:sz w:val="22"/>
          <w:szCs w:val="22"/>
          <w:lang w:eastAsia="en-AU"/>
        </w:rPr>
        <w:drawing>
          <wp:anchor distT="0" distB="0" distL="114300" distR="114300" simplePos="0" relativeHeight="251665408" behindDoc="1" locked="0" layoutInCell="1" allowOverlap="1" wp14:anchorId="4FB5C748" wp14:editId="0BAAE7A8">
            <wp:simplePos x="0" y="0"/>
            <wp:positionH relativeFrom="page">
              <wp:posOffset>762000</wp:posOffset>
            </wp:positionH>
            <wp:positionV relativeFrom="paragraph">
              <wp:posOffset>-19685</wp:posOffset>
            </wp:positionV>
            <wp:extent cx="732790" cy="875030"/>
            <wp:effectExtent l="0" t="0" r="0" b="0"/>
            <wp:wrapNone/>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90" cy="875030"/>
                    </a:xfrm>
                    <a:prstGeom prst="rect">
                      <a:avLst/>
                    </a:prstGeom>
                    <a:noFill/>
                  </pic:spPr>
                </pic:pic>
              </a:graphicData>
            </a:graphic>
            <wp14:sizeRelH relativeFrom="page">
              <wp14:pctWidth>0</wp14:pctWidth>
            </wp14:sizeRelH>
            <wp14:sizeRelV relativeFrom="page">
              <wp14:pctHeight>0</wp14:pctHeight>
            </wp14:sizeRelV>
          </wp:anchor>
        </w:drawing>
      </w:r>
      <w:r w:rsidRPr="004E286C">
        <w:rPr>
          <w:rFonts w:ascii="Copperplate Gothic Bold" w:eastAsia="Copperplate Gothic Bold" w:hAnsi="Copperplate Gothic Bold" w:cs="Copperplate Gothic Bold"/>
          <w:sz w:val="48"/>
          <w:szCs w:val="48"/>
          <w:lang w:val="en-US"/>
        </w:rPr>
        <w:t>ST BEDE’S CO</w:t>
      </w:r>
      <w:r w:rsidRPr="004E286C">
        <w:rPr>
          <w:rFonts w:ascii="Copperplate Gothic Bold" w:eastAsia="Copperplate Gothic Bold" w:hAnsi="Copperplate Gothic Bold" w:cs="Copperplate Gothic Bold"/>
          <w:spacing w:val="1"/>
          <w:sz w:val="48"/>
          <w:szCs w:val="48"/>
          <w:lang w:val="en-US"/>
        </w:rPr>
        <w:t>L</w:t>
      </w:r>
      <w:r w:rsidRPr="004E286C">
        <w:rPr>
          <w:rFonts w:ascii="Copperplate Gothic Bold" w:eastAsia="Copperplate Gothic Bold" w:hAnsi="Copperplate Gothic Bold" w:cs="Copperplate Gothic Bold"/>
          <w:sz w:val="48"/>
          <w:szCs w:val="48"/>
          <w:lang w:val="en-US"/>
        </w:rPr>
        <w:t>L</w:t>
      </w:r>
      <w:r w:rsidRPr="004E286C">
        <w:rPr>
          <w:rFonts w:ascii="Copperplate Gothic Bold" w:eastAsia="Copperplate Gothic Bold" w:hAnsi="Copperplate Gothic Bold" w:cs="Copperplate Gothic Bold"/>
          <w:spacing w:val="-1"/>
          <w:sz w:val="48"/>
          <w:szCs w:val="48"/>
          <w:lang w:val="en-US"/>
        </w:rPr>
        <w:t>E</w:t>
      </w:r>
      <w:r w:rsidRPr="004E286C">
        <w:rPr>
          <w:rFonts w:ascii="Copperplate Gothic Bold" w:eastAsia="Copperplate Gothic Bold" w:hAnsi="Copperplate Gothic Bold" w:cs="Copperplate Gothic Bold"/>
          <w:sz w:val="48"/>
          <w:szCs w:val="48"/>
          <w:lang w:val="en-US"/>
        </w:rPr>
        <w:t>GE</w:t>
      </w:r>
    </w:p>
    <w:p w:rsidR="004E286C" w:rsidRPr="004E286C" w:rsidRDefault="004E286C" w:rsidP="004E286C">
      <w:pPr>
        <w:widowControl w:val="0"/>
        <w:spacing w:before="1"/>
        <w:ind w:right="84" w:firstLine="720"/>
        <w:jc w:val="center"/>
        <w:rPr>
          <w:rFonts w:eastAsia="Arial" w:cs="Arial"/>
          <w:sz w:val="22"/>
          <w:szCs w:val="22"/>
          <w:lang w:val="en-US"/>
        </w:rPr>
      </w:pPr>
      <w:r w:rsidRPr="004E286C">
        <w:rPr>
          <w:rFonts w:eastAsia="Arial" w:cs="Arial"/>
          <w:sz w:val="22"/>
          <w:szCs w:val="22"/>
          <w:lang w:val="en-US"/>
        </w:rPr>
        <w:t>2</w:t>
      </w:r>
      <w:r w:rsidRPr="004E286C">
        <w:rPr>
          <w:rFonts w:eastAsia="Arial" w:cs="Arial"/>
          <w:spacing w:val="1"/>
          <w:sz w:val="22"/>
          <w:szCs w:val="22"/>
          <w:lang w:val="en-US"/>
        </w:rPr>
        <w:t xml:space="preserve"> </w:t>
      </w:r>
      <w:r w:rsidRPr="004E286C">
        <w:rPr>
          <w:rFonts w:eastAsia="Arial" w:cs="Arial"/>
          <w:spacing w:val="-4"/>
          <w:sz w:val="22"/>
          <w:szCs w:val="22"/>
          <w:lang w:val="en-US"/>
        </w:rPr>
        <w:t>M</w:t>
      </w:r>
      <w:r w:rsidRPr="004E286C">
        <w:rPr>
          <w:rFonts w:eastAsia="Arial" w:cs="Arial"/>
          <w:spacing w:val="-1"/>
          <w:sz w:val="22"/>
          <w:szCs w:val="22"/>
          <w:lang w:val="en-US"/>
        </w:rPr>
        <w:t>EN</w:t>
      </w:r>
      <w:r w:rsidRPr="004E286C">
        <w:rPr>
          <w:rFonts w:eastAsia="Arial" w:cs="Arial"/>
          <w:spacing w:val="2"/>
          <w:sz w:val="22"/>
          <w:szCs w:val="22"/>
          <w:lang w:val="en-US"/>
        </w:rPr>
        <w:t>T</w:t>
      </w:r>
      <w:r w:rsidRPr="004E286C">
        <w:rPr>
          <w:rFonts w:eastAsia="Arial" w:cs="Arial"/>
          <w:spacing w:val="1"/>
          <w:sz w:val="22"/>
          <w:szCs w:val="22"/>
          <w:lang w:val="en-US"/>
        </w:rPr>
        <w:t>O</w:t>
      </w:r>
      <w:r w:rsidRPr="004E286C">
        <w:rPr>
          <w:rFonts w:eastAsia="Arial" w:cs="Arial"/>
          <w:spacing w:val="-1"/>
          <w:sz w:val="22"/>
          <w:szCs w:val="22"/>
          <w:lang w:val="en-US"/>
        </w:rPr>
        <w:t>N</w:t>
      </w:r>
      <w:r w:rsidRPr="004E286C">
        <w:rPr>
          <w:rFonts w:eastAsia="Arial" w:cs="Arial"/>
          <w:sz w:val="22"/>
          <w:szCs w:val="22"/>
          <w:lang w:val="en-US"/>
        </w:rPr>
        <w:t xml:space="preserve">E </w:t>
      </w:r>
      <w:r w:rsidRPr="004E286C">
        <w:rPr>
          <w:rFonts w:eastAsia="Arial" w:cs="Arial"/>
          <w:spacing w:val="-1"/>
          <w:sz w:val="22"/>
          <w:szCs w:val="22"/>
          <w:lang w:val="en-US"/>
        </w:rPr>
        <w:t>PARADE</w:t>
      </w:r>
      <w:r w:rsidRPr="004E286C">
        <w:rPr>
          <w:rFonts w:eastAsia="Arial" w:cs="Arial"/>
          <w:sz w:val="22"/>
          <w:szCs w:val="22"/>
          <w:lang w:val="en-US"/>
        </w:rPr>
        <w:t xml:space="preserve">, </w:t>
      </w:r>
      <w:r w:rsidRPr="004E286C">
        <w:rPr>
          <w:rFonts w:eastAsia="Arial" w:cs="Arial"/>
          <w:spacing w:val="-2"/>
          <w:sz w:val="22"/>
          <w:szCs w:val="22"/>
          <w:lang w:val="en-US"/>
        </w:rPr>
        <w:t>M</w:t>
      </w:r>
      <w:r w:rsidRPr="004E286C">
        <w:rPr>
          <w:rFonts w:eastAsia="Arial" w:cs="Arial"/>
          <w:spacing w:val="-1"/>
          <w:sz w:val="22"/>
          <w:szCs w:val="22"/>
          <w:lang w:val="en-US"/>
        </w:rPr>
        <w:t>EN</w:t>
      </w:r>
      <w:r w:rsidRPr="004E286C">
        <w:rPr>
          <w:rFonts w:eastAsia="Arial" w:cs="Arial"/>
          <w:spacing w:val="2"/>
          <w:sz w:val="22"/>
          <w:szCs w:val="22"/>
          <w:lang w:val="en-US"/>
        </w:rPr>
        <w:t>T</w:t>
      </w:r>
      <w:r w:rsidRPr="004E286C">
        <w:rPr>
          <w:rFonts w:eastAsia="Arial" w:cs="Arial"/>
          <w:spacing w:val="1"/>
          <w:sz w:val="22"/>
          <w:szCs w:val="22"/>
          <w:lang w:val="en-US"/>
        </w:rPr>
        <w:t>O</w:t>
      </w:r>
      <w:r w:rsidRPr="004E286C">
        <w:rPr>
          <w:rFonts w:eastAsia="Arial" w:cs="Arial"/>
          <w:spacing w:val="-1"/>
          <w:sz w:val="22"/>
          <w:szCs w:val="22"/>
          <w:lang w:val="en-US"/>
        </w:rPr>
        <w:t>NE</w:t>
      </w:r>
      <w:r w:rsidRPr="004E286C">
        <w:rPr>
          <w:rFonts w:eastAsia="Arial" w:cs="Arial"/>
          <w:sz w:val="22"/>
          <w:szCs w:val="22"/>
          <w:lang w:val="en-US"/>
        </w:rPr>
        <w:t xml:space="preserve">, </w:t>
      </w:r>
      <w:r w:rsidRPr="004E286C">
        <w:rPr>
          <w:rFonts w:eastAsia="Arial" w:cs="Arial"/>
          <w:spacing w:val="-1"/>
          <w:sz w:val="22"/>
          <w:szCs w:val="22"/>
          <w:lang w:val="en-US"/>
        </w:rPr>
        <w:t>V</w:t>
      </w:r>
      <w:r w:rsidRPr="004E286C">
        <w:rPr>
          <w:rFonts w:eastAsia="Arial" w:cs="Arial"/>
          <w:spacing w:val="1"/>
          <w:sz w:val="22"/>
          <w:szCs w:val="22"/>
          <w:lang w:val="en-US"/>
        </w:rPr>
        <w:t>I</w:t>
      </w:r>
      <w:r w:rsidRPr="004E286C">
        <w:rPr>
          <w:rFonts w:eastAsia="Arial" w:cs="Arial"/>
          <w:spacing w:val="-3"/>
          <w:sz w:val="22"/>
          <w:szCs w:val="22"/>
          <w:lang w:val="en-US"/>
        </w:rPr>
        <w:t>C</w:t>
      </w:r>
      <w:r w:rsidRPr="004E286C">
        <w:rPr>
          <w:rFonts w:eastAsia="Arial" w:cs="Arial"/>
          <w:sz w:val="22"/>
          <w:szCs w:val="22"/>
          <w:lang w:val="en-US"/>
        </w:rPr>
        <w:t xml:space="preserve">TORIA </w:t>
      </w:r>
      <w:r w:rsidRPr="004E286C">
        <w:rPr>
          <w:rFonts w:eastAsia="Arial" w:cs="Arial"/>
          <w:spacing w:val="-2"/>
          <w:sz w:val="22"/>
          <w:szCs w:val="22"/>
          <w:lang w:val="en-US"/>
        </w:rPr>
        <w:t>3</w:t>
      </w:r>
      <w:r w:rsidRPr="004E286C">
        <w:rPr>
          <w:rFonts w:eastAsia="Arial" w:cs="Arial"/>
          <w:sz w:val="22"/>
          <w:szCs w:val="22"/>
          <w:lang w:val="en-US"/>
        </w:rPr>
        <w:t>1</w:t>
      </w:r>
      <w:r w:rsidRPr="004E286C">
        <w:rPr>
          <w:rFonts w:eastAsia="Arial" w:cs="Arial"/>
          <w:spacing w:val="-1"/>
          <w:sz w:val="22"/>
          <w:szCs w:val="22"/>
          <w:lang w:val="en-US"/>
        </w:rPr>
        <w:t>9</w:t>
      </w:r>
      <w:r w:rsidRPr="004E286C">
        <w:rPr>
          <w:rFonts w:eastAsia="Arial" w:cs="Arial"/>
          <w:sz w:val="22"/>
          <w:szCs w:val="22"/>
          <w:lang w:val="en-US"/>
        </w:rPr>
        <w:t>4</w:t>
      </w:r>
    </w:p>
    <w:p w:rsidR="004E286C" w:rsidRPr="004E286C" w:rsidRDefault="004E286C" w:rsidP="004E286C">
      <w:pPr>
        <w:widowControl w:val="0"/>
        <w:tabs>
          <w:tab w:val="left" w:pos="5380"/>
        </w:tabs>
        <w:spacing w:line="182" w:lineRule="exact"/>
        <w:ind w:right="84"/>
        <w:jc w:val="center"/>
        <w:rPr>
          <w:rFonts w:eastAsia="Arial" w:cs="Arial"/>
          <w:sz w:val="16"/>
          <w:szCs w:val="16"/>
          <w:lang w:val="en-US"/>
        </w:rPr>
      </w:pPr>
      <w:r w:rsidRPr="004E286C">
        <w:rPr>
          <w:rFonts w:eastAsia="Arial" w:cs="Arial"/>
          <w:spacing w:val="1"/>
          <w:sz w:val="16"/>
          <w:szCs w:val="16"/>
          <w:lang w:val="en-US"/>
        </w:rPr>
        <w:t>P</w:t>
      </w:r>
      <w:r w:rsidRPr="004E286C">
        <w:rPr>
          <w:rFonts w:eastAsia="Arial" w:cs="Arial"/>
          <w:spacing w:val="-1"/>
          <w:sz w:val="16"/>
          <w:szCs w:val="16"/>
          <w:lang w:val="en-US"/>
        </w:rPr>
        <w:t>hone</w:t>
      </w:r>
      <w:r w:rsidRPr="004E286C">
        <w:rPr>
          <w:rFonts w:eastAsia="Arial" w:cs="Arial"/>
          <w:spacing w:val="1"/>
          <w:sz w:val="16"/>
          <w:szCs w:val="16"/>
          <w:lang w:val="en-US"/>
        </w:rPr>
        <w:t xml:space="preserve"> </w:t>
      </w:r>
      <w:r w:rsidRPr="004E286C">
        <w:rPr>
          <w:rFonts w:eastAsia="Arial" w:cs="Arial"/>
          <w:spacing w:val="-1"/>
          <w:sz w:val="16"/>
          <w:szCs w:val="16"/>
          <w:lang w:val="en-US"/>
        </w:rPr>
        <w:t>958</w:t>
      </w:r>
      <w:r w:rsidRPr="004E286C">
        <w:rPr>
          <w:rFonts w:eastAsia="Arial" w:cs="Arial"/>
          <w:sz w:val="16"/>
          <w:szCs w:val="16"/>
          <w:lang w:val="en-US"/>
        </w:rPr>
        <w:t xml:space="preserve">2 </w:t>
      </w:r>
      <w:r w:rsidRPr="004E286C">
        <w:rPr>
          <w:rFonts w:eastAsia="Arial" w:cs="Arial"/>
          <w:spacing w:val="-1"/>
          <w:sz w:val="16"/>
          <w:szCs w:val="16"/>
          <w:lang w:val="en-US"/>
        </w:rPr>
        <w:t>599</w:t>
      </w:r>
      <w:r>
        <w:rPr>
          <w:rFonts w:eastAsia="Arial" w:cs="Arial"/>
          <w:sz w:val="16"/>
          <w:szCs w:val="16"/>
          <w:lang w:val="en-US"/>
        </w:rPr>
        <w:t>9</w:t>
      </w:r>
      <w:r w:rsidRPr="004E286C">
        <w:rPr>
          <w:rFonts w:eastAsia="Arial" w:cs="Arial"/>
          <w:sz w:val="16"/>
          <w:szCs w:val="16"/>
          <w:lang w:val="en-US"/>
        </w:rPr>
        <w:t>Fa</w:t>
      </w:r>
      <w:r w:rsidRPr="004E286C">
        <w:rPr>
          <w:rFonts w:eastAsia="Arial" w:cs="Arial"/>
          <w:spacing w:val="-4"/>
          <w:sz w:val="16"/>
          <w:szCs w:val="16"/>
          <w:lang w:val="en-US"/>
        </w:rPr>
        <w:t>x</w:t>
      </w:r>
      <w:r w:rsidRPr="004E286C">
        <w:rPr>
          <w:rFonts w:eastAsia="Arial" w:cs="Arial"/>
          <w:sz w:val="16"/>
          <w:szCs w:val="16"/>
          <w:lang w:val="en-US"/>
        </w:rPr>
        <w:t xml:space="preserve">: </w:t>
      </w:r>
      <w:r w:rsidRPr="004E286C">
        <w:rPr>
          <w:rFonts w:eastAsia="Arial" w:cs="Arial"/>
          <w:spacing w:val="3"/>
          <w:sz w:val="16"/>
          <w:szCs w:val="16"/>
          <w:lang w:val="en-US"/>
        </w:rPr>
        <w:t xml:space="preserve"> </w:t>
      </w:r>
      <w:r w:rsidRPr="004E286C">
        <w:rPr>
          <w:rFonts w:eastAsia="Arial" w:cs="Arial"/>
          <w:spacing w:val="-1"/>
          <w:sz w:val="16"/>
          <w:szCs w:val="16"/>
          <w:lang w:val="en-US"/>
        </w:rPr>
        <w:t>958</w:t>
      </w:r>
      <w:r w:rsidRPr="004E286C">
        <w:rPr>
          <w:rFonts w:eastAsia="Arial" w:cs="Arial"/>
          <w:sz w:val="16"/>
          <w:szCs w:val="16"/>
          <w:lang w:val="en-US"/>
        </w:rPr>
        <w:t>2</w:t>
      </w:r>
      <w:r w:rsidRPr="004E286C">
        <w:rPr>
          <w:rFonts w:eastAsia="Arial" w:cs="Arial"/>
          <w:spacing w:val="-2"/>
          <w:sz w:val="16"/>
          <w:szCs w:val="16"/>
          <w:lang w:val="en-US"/>
        </w:rPr>
        <w:t xml:space="preserve"> </w:t>
      </w:r>
      <w:r w:rsidRPr="004E286C">
        <w:rPr>
          <w:rFonts w:eastAsia="Arial" w:cs="Arial"/>
          <w:spacing w:val="-1"/>
          <w:sz w:val="16"/>
          <w:szCs w:val="16"/>
          <w:lang w:val="en-US"/>
        </w:rPr>
        <w:t>575</w:t>
      </w:r>
      <w:r w:rsidRPr="004E286C">
        <w:rPr>
          <w:rFonts w:eastAsia="Arial" w:cs="Arial"/>
          <w:sz w:val="16"/>
          <w:szCs w:val="16"/>
          <w:lang w:val="en-US"/>
        </w:rPr>
        <w:t>7</w:t>
      </w:r>
    </w:p>
    <w:p w:rsidR="004E286C" w:rsidRPr="004E286C" w:rsidRDefault="009E1F75" w:rsidP="004E286C">
      <w:pPr>
        <w:widowControl w:val="0"/>
        <w:spacing w:before="1"/>
        <w:ind w:right="84"/>
        <w:jc w:val="center"/>
        <w:rPr>
          <w:rFonts w:eastAsia="Arial" w:cs="Arial"/>
          <w:sz w:val="16"/>
          <w:szCs w:val="16"/>
          <w:lang w:val="en-US"/>
        </w:rPr>
      </w:pPr>
      <w:hyperlink r:id="rId11">
        <w:r w:rsidR="004E286C" w:rsidRPr="004E286C">
          <w:rPr>
            <w:rFonts w:eastAsia="Arial" w:cs="Arial"/>
            <w:spacing w:val="-1"/>
            <w:sz w:val="16"/>
            <w:szCs w:val="16"/>
            <w:lang w:val="en-US"/>
          </w:rPr>
          <w:t>ww</w:t>
        </w:r>
        <w:r w:rsidR="004E286C" w:rsidRPr="004E286C">
          <w:rPr>
            <w:rFonts w:eastAsia="Arial" w:cs="Arial"/>
            <w:spacing w:val="-3"/>
            <w:sz w:val="16"/>
            <w:szCs w:val="16"/>
            <w:lang w:val="en-US"/>
          </w:rPr>
          <w:t>w</w:t>
        </w:r>
        <w:r w:rsidR="004E286C" w:rsidRPr="004E286C">
          <w:rPr>
            <w:rFonts w:eastAsia="Arial" w:cs="Arial"/>
            <w:spacing w:val="1"/>
            <w:sz w:val="16"/>
            <w:szCs w:val="16"/>
            <w:lang w:val="en-US"/>
          </w:rPr>
          <w:t>.st</w:t>
        </w:r>
        <w:r w:rsidR="004E286C" w:rsidRPr="004E286C">
          <w:rPr>
            <w:rFonts w:eastAsia="Arial" w:cs="Arial"/>
            <w:spacing w:val="-1"/>
            <w:sz w:val="16"/>
            <w:szCs w:val="16"/>
            <w:lang w:val="en-US"/>
          </w:rPr>
          <w:t>bede</w:t>
        </w:r>
        <w:r w:rsidR="004E286C" w:rsidRPr="004E286C">
          <w:rPr>
            <w:rFonts w:eastAsia="Arial" w:cs="Arial"/>
            <w:spacing w:val="1"/>
            <w:sz w:val="16"/>
            <w:szCs w:val="16"/>
            <w:lang w:val="en-US"/>
          </w:rPr>
          <w:t>s</w:t>
        </w:r>
        <w:r w:rsidR="004E286C" w:rsidRPr="004E286C">
          <w:rPr>
            <w:rFonts w:eastAsia="Arial" w:cs="Arial"/>
            <w:spacing w:val="-1"/>
            <w:sz w:val="16"/>
            <w:szCs w:val="16"/>
            <w:lang w:val="en-US"/>
          </w:rPr>
          <w:t>.</w:t>
        </w:r>
        <w:r w:rsidR="004E286C" w:rsidRPr="004E286C">
          <w:rPr>
            <w:rFonts w:eastAsia="Arial" w:cs="Arial"/>
            <w:spacing w:val="1"/>
            <w:sz w:val="16"/>
            <w:szCs w:val="16"/>
            <w:lang w:val="en-US"/>
          </w:rPr>
          <w:t>c</w:t>
        </w:r>
        <w:r w:rsidR="004E286C" w:rsidRPr="004E286C">
          <w:rPr>
            <w:rFonts w:eastAsia="Arial" w:cs="Arial"/>
            <w:spacing w:val="-1"/>
            <w:sz w:val="16"/>
            <w:szCs w:val="16"/>
            <w:lang w:val="en-US"/>
          </w:rPr>
          <w:t>a</w:t>
        </w:r>
        <w:r w:rsidR="004E286C" w:rsidRPr="004E286C">
          <w:rPr>
            <w:rFonts w:eastAsia="Arial" w:cs="Arial"/>
            <w:spacing w:val="1"/>
            <w:sz w:val="16"/>
            <w:szCs w:val="16"/>
            <w:lang w:val="en-US"/>
          </w:rPr>
          <w:t>t</w:t>
        </w:r>
        <w:r w:rsidR="004E286C" w:rsidRPr="004E286C">
          <w:rPr>
            <w:rFonts w:eastAsia="Arial" w:cs="Arial"/>
            <w:spacing w:val="-1"/>
            <w:sz w:val="16"/>
            <w:szCs w:val="16"/>
            <w:lang w:val="en-US"/>
          </w:rPr>
          <w:t>ho</w:t>
        </w:r>
        <w:r w:rsidR="004E286C" w:rsidRPr="004E286C">
          <w:rPr>
            <w:rFonts w:eastAsia="Arial" w:cs="Arial"/>
            <w:sz w:val="16"/>
            <w:szCs w:val="16"/>
            <w:lang w:val="en-US"/>
          </w:rPr>
          <w:t>l</w:t>
        </w:r>
        <w:r w:rsidR="004E286C" w:rsidRPr="004E286C">
          <w:rPr>
            <w:rFonts w:eastAsia="Arial" w:cs="Arial"/>
            <w:spacing w:val="-2"/>
            <w:sz w:val="16"/>
            <w:szCs w:val="16"/>
            <w:lang w:val="en-US"/>
          </w:rPr>
          <w:t>i</w:t>
        </w:r>
        <w:r w:rsidR="004E286C" w:rsidRPr="004E286C">
          <w:rPr>
            <w:rFonts w:eastAsia="Arial" w:cs="Arial"/>
            <w:spacing w:val="1"/>
            <w:sz w:val="16"/>
            <w:szCs w:val="16"/>
            <w:lang w:val="en-US"/>
          </w:rPr>
          <w:t>c.</w:t>
        </w:r>
        <w:r w:rsidR="004E286C" w:rsidRPr="004E286C">
          <w:rPr>
            <w:rFonts w:eastAsia="Arial" w:cs="Arial"/>
            <w:spacing w:val="-1"/>
            <w:sz w:val="16"/>
            <w:szCs w:val="16"/>
            <w:lang w:val="en-US"/>
          </w:rPr>
          <w:t>ed</w:t>
        </w:r>
        <w:r w:rsidR="004E286C" w:rsidRPr="004E286C">
          <w:rPr>
            <w:rFonts w:eastAsia="Arial" w:cs="Arial"/>
            <w:spacing w:val="-3"/>
            <w:sz w:val="16"/>
            <w:szCs w:val="16"/>
            <w:lang w:val="en-US"/>
          </w:rPr>
          <w:t>u</w:t>
        </w:r>
        <w:r w:rsidR="004E286C" w:rsidRPr="004E286C">
          <w:rPr>
            <w:rFonts w:eastAsia="Arial" w:cs="Arial"/>
            <w:spacing w:val="1"/>
            <w:sz w:val="16"/>
            <w:szCs w:val="16"/>
            <w:lang w:val="en-US"/>
          </w:rPr>
          <w:t>.</w:t>
        </w:r>
        <w:r w:rsidR="004E286C" w:rsidRPr="004E286C">
          <w:rPr>
            <w:rFonts w:eastAsia="Arial" w:cs="Arial"/>
            <w:spacing w:val="-1"/>
            <w:sz w:val="16"/>
            <w:szCs w:val="16"/>
            <w:lang w:val="en-US"/>
          </w:rPr>
          <w:t>a</w:t>
        </w:r>
        <w:r w:rsidR="004E286C" w:rsidRPr="004E286C">
          <w:rPr>
            <w:rFonts w:eastAsia="Arial" w:cs="Arial"/>
            <w:sz w:val="16"/>
            <w:szCs w:val="16"/>
            <w:lang w:val="en-US"/>
          </w:rPr>
          <w:t>u</w:t>
        </w:r>
      </w:hyperlink>
    </w:p>
    <w:p w:rsidR="004E286C" w:rsidRPr="004E286C" w:rsidRDefault="004E286C" w:rsidP="004E286C">
      <w:pPr>
        <w:widowControl w:val="0"/>
        <w:spacing w:before="1"/>
        <w:ind w:right="84"/>
        <w:jc w:val="center"/>
        <w:rPr>
          <w:rFonts w:eastAsia="Arial" w:cs="Arial"/>
          <w:sz w:val="16"/>
          <w:szCs w:val="16"/>
          <w:lang w:val="en-US"/>
        </w:rPr>
      </w:pPr>
      <w:r w:rsidRPr="004E286C">
        <w:rPr>
          <w:rFonts w:asciiTheme="minorHAnsi" w:eastAsiaTheme="minorHAnsi" w:hAnsiTheme="minorHAnsi" w:cstheme="minorBidi"/>
          <w:noProof/>
          <w:sz w:val="22"/>
          <w:szCs w:val="22"/>
          <w:lang w:eastAsia="en-AU"/>
        </w:rPr>
        <mc:AlternateContent>
          <mc:Choice Requires="wpg">
            <w:drawing>
              <wp:anchor distT="0" distB="0" distL="114300" distR="114300" simplePos="0" relativeHeight="251664384" behindDoc="1" locked="0" layoutInCell="1" allowOverlap="1" wp14:anchorId="3685CAFC" wp14:editId="45C8ECCE">
                <wp:simplePos x="0" y="0"/>
                <wp:positionH relativeFrom="page">
                  <wp:posOffset>521970</wp:posOffset>
                </wp:positionH>
                <wp:positionV relativeFrom="paragraph">
                  <wp:posOffset>283845</wp:posOffset>
                </wp:positionV>
                <wp:extent cx="6490970" cy="1270"/>
                <wp:effectExtent l="17145" t="15875" r="16510" b="1143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
                          <a:chOff x="822" y="447"/>
                          <a:chExt cx="10222" cy="2"/>
                        </a:xfrm>
                      </wpg:grpSpPr>
                      <wps:wsp>
                        <wps:cNvPr id="30" name="Freeform 29"/>
                        <wps:cNvSpPr>
                          <a:spLocks/>
                        </wps:cNvSpPr>
                        <wps:spPr bwMode="auto">
                          <a:xfrm>
                            <a:off x="822" y="447"/>
                            <a:ext cx="10222" cy="2"/>
                          </a:xfrm>
                          <a:custGeom>
                            <a:avLst/>
                            <a:gdLst>
                              <a:gd name="T0" fmla="+- 0 822 822"/>
                              <a:gd name="T1" fmla="*/ T0 w 10222"/>
                              <a:gd name="T2" fmla="+- 0 11044 822"/>
                              <a:gd name="T3" fmla="*/ T2 w 10222"/>
                            </a:gdLst>
                            <a:ahLst/>
                            <a:cxnLst>
                              <a:cxn ang="0">
                                <a:pos x="T1" y="0"/>
                              </a:cxn>
                              <a:cxn ang="0">
                                <a:pos x="T3" y="0"/>
                              </a:cxn>
                            </a:cxnLst>
                            <a:rect l="0" t="0" r="r" b="b"/>
                            <a:pathLst>
                              <a:path w="10222">
                                <a:moveTo>
                                  <a:pt x="0" y="0"/>
                                </a:moveTo>
                                <a:lnTo>
                                  <a:pt x="10222"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CAAEA" id="Group 28" o:spid="_x0000_s1026" style="position:absolute;margin-left:41.1pt;margin-top:22.35pt;width:511.1pt;height:.1pt;z-index:-251652096;mso-position-horizontal-relative:page" coordorigin="822,447" coordsize="10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">
                <v:shape id="Freeform 29" o:spid="_x0000_s1027" style="position:absolute;left:822;top:447;width:10222;height:2;visibility:visible;mso-wrap-style:square;v-text-anchor:top" coordsize="10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" path="m,l10222,e" filled="f" strokeweight="1.56pt">
                  <v:path arrowok="t" o:connecttype="custom" o:connectlocs="0,0;10222,0" o:connectangles="0,0"/>
                </v:shape>
                <w10:wrap anchorx="page"/>
              </v:group>
            </w:pict>
          </mc:Fallback>
        </mc:AlternateContent>
      </w:r>
      <w:r w:rsidRPr="004E286C">
        <w:rPr>
          <w:rFonts w:eastAsia="Arial" w:cs="Arial"/>
          <w:spacing w:val="1"/>
          <w:sz w:val="16"/>
          <w:szCs w:val="16"/>
          <w:lang w:val="en-US"/>
        </w:rPr>
        <w:t>AB</w:t>
      </w:r>
      <w:r w:rsidRPr="004E286C">
        <w:rPr>
          <w:rFonts w:eastAsia="Arial" w:cs="Arial"/>
          <w:spacing w:val="-1"/>
          <w:sz w:val="16"/>
          <w:szCs w:val="16"/>
          <w:lang w:val="en-US"/>
        </w:rPr>
        <w:t>N</w:t>
      </w:r>
      <w:r w:rsidRPr="004E286C">
        <w:rPr>
          <w:rFonts w:eastAsia="Arial" w:cs="Arial"/>
          <w:sz w:val="16"/>
          <w:szCs w:val="16"/>
          <w:lang w:val="en-US"/>
        </w:rPr>
        <w:t xml:space="preserve">: </w:t>
      </w:r>
      <w:r w:rsidRPr="004E286C">
        <w:rPr>
          <w:rFonts w:eastAsia="Arial" w:cs="Arial"/>
          <w:spacing w:val="1"/>
          <w:sz w:val="16"/>
          <w:szCs w:val="16"/>
          <w:lang w:val="en-US"/>
        </w:rPr>
        <w:t xml:space="preserve"> </w:t>
      </w:r>
      <w:r w:rsidRPr="004E286C">
        <w:rPr>
          <w:rFonts w:eastAsia="Arial" w:cs="Arial"/>
          <w:spacing w:val="-1"/>
          <w:sz w:val="16"/>
          <w:szCs w:val="16"/>
          <w:lang w:val="en-US"/>
        </w:rPr>
        <w:t>5</w:t>
      </w:r>
      <w:r w:rsidRPr="004E286C">
        <w:rPr>
          <w:rFonts w:eastAsia="Arial" w:cs="Arial"/>
          <w:sz w:val="16"/>
          <w:szCs w:val="16"/>
          <w:lang w:val="en-US"/>
        </w:rPr>
        <w:t>9</w:t>
      </w:r>
      <w:r w:rsidRPr="004E286C">
        <w:rPr>
          <w:rFonts w:eastAsia="Arial" w:cs="Arial"/>
          <w:spacing w:val="-2"/>
          <w:sz w:val="16"/>
          <w:szCs w:val="16"/>
          <w:lang w:val="en-US"/>
        </w:rPr>
        <w:t xml:space="preserve"> </w:t>
      </w:r>
      <w:r w:rsidRPr="004E286C">
        <w:rPr>
          <w:rFonts w:eastAsia="Arial" w:cs="Arial"/>
          <w:spacing w:val="-1"/>
          <w:sz w:val="16"/>
          <w:szCs w:val="16"/>
          <w:lang w:val="en-US"/>
        </w:rPr>
        <w:t>12</w:t>
      </w:r>
      <w:r w:rsidRPr="004E286C">
        <w:rPr>
          <w:rFonts w:eastAsia="Arial" w:cs="Arial"/>
          <w:sz w:val="16"/>
          <w:szCs w:val="16"/>
          <w:lang w:val="en-US"/>
        </w:rPr>
        <w:t xml:space="preserve">7 </w:t>
      </w:r>
      <w:r w:rsidRPr="004E286C">
        <w:rPr>
          <w:rFonts w:eastAsia="Arial" w:cs="Arial"/>
          <w:spacing w:val="-1"/>
          <w:sz w:val="16"/>
          <w:szCs w:val="16"/>
          <w:lang w:val="en-US"/>
        </w:rPr>
        <w:t>19</w:t>
      </w:r>
      <w:r w:rsidRPr="004E286C">
        <w:rPr>
          <w:rFonts w:eastAsia="Arial" w:cs="Arial"/>
          <w:sz w:val="16"/>
          <w:szCs w:val="16"/>
          <w:lang w:val="en-US"/>
        </w:rPr>
        <w:t xml:space="preserve">5 </w:t>
      </w:r>
      <w:r w:rsidRPr="004E286C">
        <w:rPr>
          <w:rFonts w:eastAsia="Arial" w:cs="Arial"/>
          <w:spacing w:val="-1"/>
          <w:sz w:val="16"/>
          <w:szCs w:val="16"/>
          <w:lang w:val="en-US"/>
        </w:rPr>
        <w:t>13</w:t>
      </w:r>
      <w:r w:rsidRPr="004E286C">
        <w:rPr>
          <w:rFonts w:eastAsia="Arial" w:cs="Arial"/>
          <w:sz w:val="16"/>
          <w:szCs w:val="16"/>
          <w:lang w:val="en-US"/>
        </w:rPr>
        <w:t>5</w:t>
      </w:r>
    </w:p>
    <w:p w:rsidR="004E286C" w:rsidRPr="004E286C" w:rsidRDefault="004E286C" w:rsidP="004E286C">
      <w:pPr>
        <w:widowControl w:val="0"/>
        <w:spacing w:before="9" w:line="130" w:lineRule="exact"/>
        <w:rPr>
          <w:rFonts w:asciiTheme="minorHAnsi" w:eastAsiaTheme="minorHAnsi" w:hAnsiTheme="minorHAnsi" w:cstheme="minorBidi"/>
          <w:sz w:val="13"/>
          <w:szCs w:val="13"/>
          <w:lang w:val="en-US"/>
        </w:rPr>
      </w:pPr>
    </w:p>
    <w:p w:rsidR="004E286C" w:rsidRPr="004E286C" w:rsidRDefault="004E286C" w:rsidP="004E286C">
      <w:pPr>
        <w:widowControl w:val="0"/>
        <w:spacing w:line="200" w:lineRule="exact"/>
        <w:rPr>
          <w:rFonts w:asciiTheme="minorHAnsi" w:eastAsiaTheme="minorHAnsi" w:hAnsiTheme="minorHAnsi" w:cstheme="minorBidi"/>
          <w:sz w:val="20"/>
          <w:lang w:val="en-US"/>
        </w:rPr>
      </w:pPr>
    </w:p>
    <w:p w:rsidR="004E286C" w:rsidRPr="004E286C" w:rsidRDefault="004E286C" w:rsidP="004E286C">
      <w:pPr>
        <w:widowControl w:val="0"/>
        <w:spacing w:line="200" w:lineRule="exact"/>
        <w:rPr>
          <w:rFonts w:asciiTheme="minorHAnsi" w:eastAsiaTheme="minorHAnsi" w:hAnsiTheme="minorHAnsi" w:cstheme="minorBidi"/>
          <w:sz w:val="20"/>
          <w:lang w:val="en-US"/>
        </w:rPr>
      </w:pPr>
    </w:p>
    <w:p w:rsidR="004E286C" w:rsidRPr="004E286C" w:rsidRDefault="004E286C" w:rsidP="004E286C">
      <w:pPr>
        <w:widowControl w:val="0"/>
        <w:ind w:right="-58"/>
        <w:jc w:val="center"/>
        <w:rPr>
          <w:rFonts w:ascii="Arial Black" w:eastAsia="Arial Black" w:hAnsi="Arial Black" w:cs="Arial Black"/>
          <w:sz w:val="28"/>
          <w:szCs w:val="28"/>
          <w:lang w:val="en-US"/>
        </w:rPr>
      </w:pPr>
      <w:r w:rsidRPr="004E286C">
        <w:rPr>
          <w:rFonts w:ascii="Arial Black" w:eastAsia="Arial Black" w:hAnsi="Arial Black" w:cs="Arial Black"/>
          <w:b/>
          <w:bCs/>
          <w:sz w:val="28"/>
          <w:szCs w:val="28"/>
          <w:lang w:val="en-US"/>
        </w:rPr>
        <w:t xml:space="preserve">VCE </w:t>
      </w:r>
      <w:r w:rsidRPr="004E286C">
        <w:rPr>
          <w:rFonts w:ascii="Arial Black" w:eastAsia="Arial Black" w:hAnsi="Arial Black" w:cs="Arial Black"/>
          <w:b/>
          <w:bCs/>
          <w:spacing w:val="-1"/>
          <w:sz w:val="28"/>
          <w:szCs w:val="28"/>
          <w:lang w:val="en-US"/>
        </w:rPr>
        <w:t>P</w:t>
      </w:r>
      <w:r w:rsidRPr="004E286C">
        <w:rPr>
          <w:rFonts w:ascii="Arial Black" w:eastAsia="Arial Black" w:hAnsi="Arial Black" w:cs="Arial Black"/>
          <w:b/>
          <w:bCs/>
          <w:sz w:val="28"/>
          <w:szCs w:val="28"/>
          <w:lang w:val="en-US"/>
        </w:rPr>
        <w:t>AR</w:t>
      </w:r>
      <w:r w:rsidRPr="004E286C">
        <w:rPr>
          <w:rFonts w:ascii="Arial Black" w:eastAsia="Arial Black" w:hAnsi="Arial Black" w:cs="Arial Black"/>
          <w:b/>
          <w:bCs/>
          <w:spacing w:val="-1"/>
          <w:sz w:val="28"/>
          <w:szCs w:val="28"/>
          <w:lang w:val="en-US"/>
        </w:rPr>
        <w:t>ENT</w:t>
      </w:r>
      <w:r w:rsidRPr="004E286C">
        <w:rPr>
          <w:rFonts w:ascii="Arial Black" w:eastAsia="Arial Black" w:hAnsi="Arial Black" w:cs="Arial Black"/>
          <w:b/>
          <w:bCs/>
          <w:sz w:val="28"/>
          <w:szCs w:val="28"/>
          <w:lang w:val="en-US"/>
        </w:rPr>
        <w:t xml:space="preserve">AL </w:t>
      </w:r>
      <w:r w:rsidRPr="004E286C">
        <w:rPr>
          <w:rFonts w:ascii="Arial Black" w:eastAsia="Arial Black" w:hAnsi="Arial Black" w:cs="Arial Black"/>
          <w:b/>
          <w:bCs/>
          <w:spacing w:val="-1"/>
          <w:sz w:val="28"/>
          <w:szCs w:val="28"/>
          <w:lang w:val="en-US"/>
        </w:rPr>
        <w:t>NOT</w:t>
      </w:r>
      <w:r w:rsidRPr="004E286C">
        <w:rPr>
          <w:rFonts w:ascii="Arial Black" w:eastAsia="Arial Black" w:hAnsi="Arial Black" w:cs="Arial Black"/>
          <w:b/>
          <w:bCs/>
          <w:spacing w:val="1"/>
          <w:sz w:val="28"/>
          <w:szCs w:val="28"/>
          <w:lang w:val="en-US"/>
        </w:rPr>
        <w:t>I</w:t>
      </w:r>
      <w:r w:rsidRPr="004E286C">
        <w:rPr>
          <w:rFonts w:ascii="Arial Black" w:eastAsia="Arial Black" w:hAnsi="Arial Black" w:cs="Arial Black"/>
          <w:b/>
          <w:bCs/>
          <w:sz w:val="28"/>
          <w:szCs w:val="28"/>
          <w:lang w:val="en-US"/>
        </w:rPr>
        <w:t>F</w:t>
      </w:r>
      <w:r w:rsidRPr="004E286C">
        <w:rPr>
          <w:rFonts w:ascii="Arial Black" w:eastAsia="Arial Black" w:hAnsi="Arial Black" w:cs="Arial Black"/>
          <w:b/>
          <w:bCs/>
          <w:spacing w:val="1"/>
          <w:sz w:val="28"/>
          <w:szCs w:val="28"/>
          <w:lang w:val="en-US"/>
        </w:rPr>
        <w:t>I</w:t>
      </w:r>
      <w:r w:rsidRPr="004E286C">
        <w:rPr>
          <w:rFonts w:ascii="Arial Black" w:eastAsia="Arial Black" w:hAnsi="Arial Black" w:cs="Arial Black"/>
          <w:b/>
          <w:bCs/>
          <w:sz w:val="28"/>
          <w:szCs w:val="28"/>
          <w:lang w:val="en-US"/>
        </w:rPr>
        <w:t>CA</w:t>
      </w:r>
      <w:r w:rsidRPr="004E286C">
        <w:rPr>
          <w:rFonts w:ascii="Arial Black" w:eastAsia="Arial Black" w:hAnsi="Arial Black" w:cs="Arial Black"/>
          <w:b/>
          <w:bCs/>
          <w:spacing w:val="-4"/>
          <w:sz w:val="28"/>
          <w:szCs w:val="28"/>
          <w:lang w:val="en-US"/>
        </w:rPr>
        <w:t>T</w:t>
      </w:r>
      <w:r w:rsidRPr="004E286C">
        <w:rPr>
          <w:rFonts w:ascii="Arial Black" w:eastAsia="Arial Black" w:hAnsi="Arial Black" w:cs="Arial Black"/>
          <w:b/>
          <w:bCs/>
          <w:spacing w:val="1"/>
          <w:sz w:val="28"/>
          <w:szCs w:val="28"/>
          <w:lang w:val="en-US"/>
        </w:rPr>
        <w:t>I</w:t>
      </w:r>
      <w:r w:rsidRPr="004E286C">
        <w:rPr>
          <w:rFonts w:ascii="Arial Black" w:eastAsia="Arial Black" w:hAnsi="Arial Black" w:cs="Arial Black"/>
          <w:b/>
          <w:bCs/>
          <w:spacing w:val="-1"/>
          <w:sz w:val="28"/>
          <w:szCs w:val="28"/>
          <w:lang w:val="en-US"/>
        </w:rPr>
        <w:t>O</w:t>
      </w:r>
      <w:r w:rsidRPr="004E286C">
        <w:rPr>
          <w:rFonts w:ascii="Arial Black" w:eastAsia="Arial Black" w:hAnsi="Arial Black" w:cs="Arial Black"/>
          <w:b/>
          <w:bCs/>
          <w:sz w:val="28"/>
          <w:szCs w:val="28"/>
          <w:lang w:val="en-US"/>
        </w:rPr>
        <w:t xml:space="preserve">N </w:t>
      </w:r>
      <w:r w:rsidRPr="004E286C">
        <w:rPr>
          <w:rFonts w:ascii="Arial Black" w:eastAsia="Arial Black" w:hAnsi="Arial Black" w:cs="Arial Black"/>
          <w:b/>
          <w:bCs/>
          <w:spacing w:val="-1"/>
          <w:sz w:val="28"/>
          <w:szCs w:val="28"/>
          <w:lang w:val="en-US"/>
        </w:rPr>
        <w:t>O</w:t>
      </w:r>
      <w:r w:rsidRPr="004E286C">
        <w:rPr>
          <w:rFonts w:ascii="Arial Black" w:eastAsia="Arial Black" w:hAnsi="Arial Black" w:cs="Arial Black"/>
          <w:b/>
          <w:bCs/>
          <w:sz w:val="28"/>
          <w:szCs w:val="28"/>
          <w:lang w:val="en-US"/>
        </w:rPr>
        <w:t>F STUDENT AT RISK</w:t>
      </w:r>
    </w:p>
    <w:p w:rsidR="004E286C" w:rsidRPr="004E286C" w:rsidRDefault="004E286C" w:rsidP="004E286C">
      <w:pPr>
        <w:widowControl w:val="0"/>
        <w:spacing w:before="13" w:line="280" w:lineRule="exact"/>
        <w:rPr>
          <w:rFonts w:asciiTheme="minorHAnsi" w:eastAsiaTheme="minorHAnsi" w:hAnsiTheme="minorHAnsi" w:cstheme="minorBidi"/>
          <w:sz w:val="28"/>
          <w:szCs w:val="28"/>
          <w:lang w:val="en-US"/>
        </w:rPr>
      </w:pPr>
    </w:p>
    <w:p w:rsidR="004E286C" w:rsidRPr="004E286C" w:rsidRDefault="004E286C" w:rsidP="004E286C">
      <w:pPr>
        <w:widowControl w:val="0"/>
        <w:spacing w:before="16"/>
        <w:ind w:right="185"/>
        <w:jc w:val="both"/>
        <w:rPr>
          <w:rFonts w:ascii="Calibri" w:eastAsia="Calibri" w:hAnsi="Calibri" w:cs="Calibri"/>
          <w:sz w:val="22"/>
          <w:szCs w:val="22"/>
          <w:lang w:val="en-US"/>
        </w:rPr>
      </w:pPr>
      <w:r w:rsidRPr="004E286C">
        <w:rPr>
          <w:rFonts w:ascii="Calibri" w:eastAsia="Calibri" w:hAnsi="Calibri" w:cs="Calibri"/>
          <w:sz w:val="22"/>
          <w:szCs w:val="22"/>
          <w:lang w:val="en-US"/>
        </w:rPr>
        <w:t>In</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each U</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it</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3"/>
          <w:sz w:val="22"/>
          <w:szCs w:val="22"/>
          <w:lang w:val="en-US"/>
        </w:rPr>
        <w:t>a</w:t>
      </w:r>
      <w:r w:rsidRPr="004E286C">
        <w:rPr>
          <w:rFonts w:ascii="Calibri" w:eastAsia="Calibri" w:hAnsi="Calibri" w:cs="Calibri"/>
          <w:sz w:val="22"/>
          <w:szCs w:val="22"/>
          <w:lang w:val="en-US"/>
        </w:rPr>
        <w:t>t</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V</w:t>
      </w:r>
      <w:r w:rsidRPr="004E286C">
        <w:rPr>
          <w:rFonts w:ascii="Calibri" w:eastAsia="Calibri" w:hAnsi="Calibri" w:cs="Calibri"/>
          <w:spacing w:val="-3"/>
          <w:sz w:val="22"/>
          <w:szCs w:val="22"/>
          <w:lang w:val="en-US"/>
        </w:rPr>
        <w:t>C</w:t>
      </w:r>
      <w:r w:rsidRPr="004E286C">
        <w:rPr>
          <w:rFonts w:ascii="Calibri" w:eastAsia="Calibri" w:hAnsi="Calibri" w:cs="Calibri"/>
          <w:sz w:val="22"/>
          <w:szCs w:val="22"/>
          <w:lang w:val="en-US"/>
        </w:rPr>
        <w:t xml:space="preserve">E </w:t>
      </w:r>
      <w:r w:rsidRPr="004E286C">
        <w:rPr>
          <w:rFonts w:ascii="Calibri" w:eastAsia="Calibri" w:hAnsi="Calibri" w:cs="Calibri"/>
          <w:spacing w:val="1"/>
          <w:sz w:val="22"/>
          <w:szCs w:val="22"/>
          <w:lang w:val="en-US"/>
        </w:rPr>
        <w:t>yo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 xml:space="preserve">r </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c</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m</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l</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e</w:t>
      </w:r>
      <w:r w:rsidRPr="004E286C">
        <w:rPr>
          <w:rFonts w:ascii="Calibri" w:eastAsia="Calibri" w:hAnsi="Calibri" w:cs="Calibri"/>
          <w:sz w:val="22"/>
          <w:szCs w:val="22"/>
          <w:lang w:val="en-US"/>
        </w:rPr>
        <w:t>s i</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e</w:t>
      </w:r>
      <w:r w:rsidRPr="004E286C">
        <w:rPr>
          <w:rFonts w:ascii="Calibri" w:eastAsia="Calibri" w:hAnsi="Calibri" w:cs="Calibri"/>
          <w:sz w:val="22"/>
          <w:szCs w:val="22"/>
          <w:lang w:val="en-US"/>
        </w:rPr>
        <w:t>r</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al</w:t>
      </w:r>
      <w:r w:rsidRPr="004E286C">
        <w:rPr>
          <w:rFonts w:ascii="Calibri" w:eastAsia="Calibri" w:hAnsi="Calibri" w:cs="Calibri"/>
          <w:spacing w:val="-3"/>
          <w:sz w:val="22"/>
          <w:szCs w:val="22"/>
          <w:lang w:val="en-US"/>
        </w:rPr>
        <w:t>l</w:t>
      </w:r>
      <w:r w:rsidRPr="004E286C">
        <w:rPr>
          <w:rFonts w:ascii="Calibri" w:eastAsia="Calibri" w:hAnsi="Calibri" w:cs="Calibri"/>
          <w:sz w:val="22"/>
          <w:szCs w:val="22"/>
          <w:lang w:val="en-US"/>
        </w:rPr>
        <w:t>y</w:t>
      </w:r>
      <w:r w:rsidRPr="004E286C">
        <w:rPr>
          <w:rFonts w:ascii="Calibri" w:eastAsia="Calibri" w:hAnsi="Calibri" w:cs="Calibri"/>
          <w:spacing w:val="7"/>
          <w:sz w:val="22"/>
          <w:szCs w:val="22"/>
          <w:lang w:val="en-US"/>
        </w:rPr>
        <w:t xml:space="preserve"> </w:t>
      </w:r>
      <w:r w:rsidRPr="004E286C">
        <w:rPr>
          <w:rFonts w:ascii="Calibri" w:eastAsia="Calibri" w:hAnsi="Calibri" w:cs="Calibri"/>
          <w:sz w:val="22"/>
          <w:szCs w:val="22"/>
          <w:lang w:val="en-US"/>
        </w:rPr>
        <w:t>as</w:t>
      </w:r>
      <w:r w:rsidRPr="004E286C">
        <w:rPr>
          <w:rFonts w:ascii="Calibri" w:eastAsia="Calibri" w:hAnsi="Calibri" w:cs="Calibri"/>
          <w:spacing w:val="-2"/>
          <w:sz w:val="22"/>
          <w:szCs w:val="22"/>
          <w:lang w:val="en-US"/>
        </w:rPr>
        <w:t>se</w:t>
      </w:r>
      <w:r w:rsidRPr="004E286C">
        <w:rPr>
          <w:rFonts w:ascii="Calibri" w:eastAsia="Calibri" w:hAnsi="Calibri" w:cs="Calibri"/>
          <w:sz w:val="22"/>
          <w:szCs w:val="22"/>
          <w:lang w:val="en-US"/>
        </w:rPr>
        <w:t>ssed</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i</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ces</w:t>
      </w:r>
      <w:r w:rsidRPr="004E286C">
        <w:rPr>
          <w:rFonts w:ascii="Calibri" w:eastAsia="Calibri" w:hAnsi="Calibri" w:cs="Calibri"/>
          <w:spacing w:val="1"/>
          <w:sz w:val="22"/>
          <w:szCs w:val="22"/>
          <w:lang w:val="en-US"/>
        </w:rPr>
        <w:t xml:space="preserve"> o</w:t>
      </w:r>
      <w:r w:rsidRPr="004E286C">
        <w:rPr>
          <w:rFonts w:ascii="Calibri" w:eastAsia="Calibri" w:hAnsi="Calibri" w:cs="Calibri"/>
          <w:sz w:val="22"/>
          <w:szCs w:val="22"/>
          <w:lang w:val="en-US"/>
        </w:rPr>
        <w:t xml:space="preserve">f </w:t>
      </w:r>
      <w:r w:rsidRPr="004E286C">
        <w:rPr>
          <w:rFonts w:ascii="Calibri" w:eastAsia="Calibri" w:hAnsi="Calibri" w:cs="Calibri"/>
          <w:spacing w:val="-2"/>
          <w:sz w:val="22"/>
          <w:szCs w:val="22"/>
          <w:lang w:val="en-US"/>
        </w:rPr>
        <w:t>w</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rk cal</w:t>
      </w:r>
      <w:r w:rsidRPr="004E286C">
        <w:rPr>
          <w:rFonts w:ascii="Calibri" w:eastAsia="Calibri" w:hAnsi="Calibri" w:cs="Calibri"/>
          <w:spacing w:val="-3"/>
          <w:sz w:val="22"/>
          <w:szCs w:val="22"/>
          <w:lang w:val="en-US"/>
        </w:rPr>
        <w:t>l</w:t>
      </w:r>
      <w:r w:rsidRPr="004E286C">
        <w:rPr>
          <w:rFonts w:ascii="Calibri" w:eastAsia="Calibri" w:hAnsi="Calibri" w:cs="Calibri"/>
          <w:sz w:val="22"/>
          <w:szCs w:val="22"/>
          <w:lang w:val="en-US"/>
        </w:rPr>
        <w:t>ed</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w:t>
      </w:r>
      <w:r w:rsidRPr="004E286C">
        <w:rPr>
          <w:rFonts w:ascii="Calibri" w:eastAsia="Calibri" w:hAnsi="Calibri" w:cs="Calibri"/>
          <w:sz w:val="22"/>
          <w:szCs w:val="22"/>
          <w:lang w:val="en-US"/>
        </w:rPr>
        <w:t>Sc</w:t>
      </w:r>
      <w:r w:rsidRPr="004E286C">
        <w:rPr>
          <w:rFonts w:ascii="Calibri" w:eastAsia="Calibri" w:hAnsi="Calibri" w:cs="Calibri"/>
          <w:spacing w:val="-1"/>
          <w:sz w:val="22"/>
          <w:szCs w:val="22"/>
          <w:lang w:val="en-US"/>
        </w:rPr>
        <w:t>ho</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l</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3"/>
          <w:sz w:val="22"/>
          <w:szCs w:val="22"/>
          <w:lang w:val="en-US"/>
        </w:rPr>
        <w:t>A</w:t>
      </w:r>
      <w:r w:rsidRPr="004E286C">
        <w:rPr>
          <w:rFonts w:ascii="Calibri" w:eastAsia="Calibri" w:hAnsi="Calibri" w:cs="Calibri"/>
          <w:sz w:val="22"/>
          <w:szCs w:val="22"/>
          <w:lang w:val="en-US"/>
        </w:rPr>
        <w:t>sses</w:t>
      </w:r>
      <w:r w:rsidRPr="004E286C">
        <w:rPr>
          <w:rFonts w:ascii="Calibri" w:eastAsia="Calibri" w:hAnsi="Calibri" w:cs="Calibri"/>
          <w:spacing w:val="-2"/>
          <w:sz w:val="22"/>
          <w:szCs w:val="22"/>
          <w:lang w:val="en-US"/>
        </w:rPr>
        <w:t>s</w:t>
      </w:r>
      <w:r w:rsidRPr="004E286C">
        <w:rPr>
          <w:rFonts w:ascii="Calibri" w:eastAsia="Calibri" w:hAnsi="Calibri" w:cs="Calibri"/>
          <w:sz w:val="22"/>
          <w:szCs w:val="22"/>
          <w:lang w:val="en-US"/>
        </w:rPr>
        <w:t>ed</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2"/>
          <w:sz w:val="22"/>
          <w:szCs w:val="22"/>
          <w:lang w:val="en-US"/>
        </w:rPr>
        <w:t>C</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rs</w:t>
      </w:r>
      <w:r w:rsidRPr="004E286C">
        <w:rPr>
          <w:rFonts w:ascii="Calibri" w:eastAsia="Calibri" w:hAnsi="Calibri" w:cs="Calibri"/>
          <w:spacing w:val="-2"/>
          <w:sz w:val="22"/>
          <w:szCs w:val="22"/>
          <w:lang w:val="en-US"/>
        </w:rPr>
        <w:t>ew</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1"/>
          <w:sz w:val="22"/>
          <w:szCs w:val="22"/>
          <w:lang w:val="en-US"/>
        </w:rPr>
        <w:t>k</w:t>
      </w:r>
      <w:r w:rsidRPr="004E286C">
        <w:rPr>
          <w:rFonts w:ascii="Calibri" w:eastAsia="Calibri" w:hAnsi="Calibri" w:cs="Calibri"/>
          <w:sz w:val="22"/>
          <w:szCs w:val="22"/>
          <w:lang w:val="en-US"/>
        </w:rPr>
        <w:t>” (S</w:t>
      </w:r>
      <w:r w:rsidRPr="004E286C">
        <w:rPr>
          <w:rFonts w:ascii="Calibri" w:eastAsia="Calibri" w:hAnsi="Calibri" w:cs="Calibri"/>
          <w:spacing w:val="-1"/>
          <w:sz w:val="22"/>
          <w:szCs w:val="22"/>
          <w:lang w:val="en-US"/>
        </w:rPr>
        <w:t>A</w:t>
      </w:r>
      <w:r w:rsidRPr="004E286C">
        <w:rPr>
          <w:rFonts w:ascii="Calibri" w:eastAsia="Calibri" w:hAnsi="Calibri" w:cs="Calibri"/>
          <w:sz w:val="22"/>
          <w:szCs w:val="22"/>
          <w:lang w:val="en-US"/>
        </w:rPr>
        <w:t>C)</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d</w:t>
      </w:r>
      <w:r w:rsidRPr="004E286C">
        <w:rPr>
          <w:rFonts w:ascii="Calibri" w:eastAsia="Calibri" w:hAnsi="Calibri" w:cs="Calibri"/>
          <w:spacing w:val="14"/>
          <w:sz w:val="22"/>
          <w:szCs w:val="22"/>
          <w:lang w:val="en-US"/>
        </w:rPr>
        <w:t xml:space="preserve"> </w:t>
      </w:r>
      <w:r w:rsidRPr="004E286C">
        <w:rPr>
          <w:rFonts w:ascii="Calibri" w:eastAsia="Calibri" w:hAnsi="Calibri" w:cs="Calibri"/>
          <w:sz w:val="22"/>
          <w:szCs w:val="22"/>
          <w:lang w:val="en-US"/>
        </w:rPr>
        <w:t>f</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these</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e</w:t>
      </w:r>
      <w:r w:rsidRPr="004E286C">
        <w:rPr>
          <w:rFonts w:ascii="Calibri" w:eastAsia="Calibri" w:hAnsi="Calibri" w:cs="Calibri"/>
          <w:spacing w:val="-2"/>
          <w:sz w:val="22"/>
          <w:szCs w:val="22"/>
          <w:lang w:val="en-US"/>
        </w:rPr>
        <w:t>c</w:t>
      </w:r>
      <w:r w:rsidRPr="004E286C">
        <w:rPr>
          <w:rFonts w:ascii="Calibri" w:eastAsia="Calibri" w:hAnsi="Calibri" w:cs="Calibri"/>
          <w:sz w:val="22"/>
          <w:szCs w:val="22"/>
          <w:lang w:val="en-US"/>
        </w:rPr>
        <w:t>ei</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es</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2"/>
          <w:sz w:val="22"/>
          <w:szCs w:val="22"/>
          <w:lang w:val="en-US"/>
        </w:rPr>
        <w:t>s</w:t>
      </w:r>
      <w:r w:rsidRPr="004E286C">
        <w:rPr>
          <w:rFonts w:ascii="Calibri" w:eastAsia="Calibri" w:hAnsi="Calibri" w:cs="Calibri"/>
          <w:sz w:val="22"/>
          <w:szCs w:val="22"/>
          <w:lang w:val="en-US"/>
        </w:rPr>
        <w:t>c</w:t>
      </w:r>
      <w:r w:rsidRPr="004E286C">
        <w:rPr>
          <w:rFonts w:ascii="Calibri" w:eastAsia="Calibri" w:hAnsi="Calibri" w:cs="Calibri"/>
          <w:spacing w:val="1"/>
          <w:sz w:val="22"/>
          <w:szCs w:val="22"/>
          <w:lang w:val="en-US"/>
        </w:rPr>
        <w:t>o</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e</w:t>
      </w:r>
      <w:r w:rsidRPr="004E286C">
        <w:rPr>
          <w:rFonts w:ascii="Calibri" w:eastAsia="Calibri" w:hAnsi="Calibri" w:cs="Calibri"/>
          <w:spacing w:val="-2"/>
          <w:sz w:val="22"/>
          <w:szCs w:val="22"/>
          <w:lang w:val="en-US"/>
        </w:rPr>
        <w:t>r</w:t>
      </w:r>
      <w:r w:rsidRPr="004E286C">
        <w:rPr>
          <w:rFonts w:ascii="Calibri" w:eastAsia="Calibri" w:hAnsi="Calibri" w:cs="Calibri"/>
          <w:sz w:val="22"/>
          <w:szCs w:val="22"/>
          <w:lang w:val="en-US"/>
        </w:rPr>
        <w:t>centa</w:t>
      </w:r>
      <w:r w:rsidRPr="004E286C">
        <w:rPr>
          <w:rFonts w:ascii="Calibri" w:eastAsia="Calibri" w:hAnsi="Calibri" w:cs="Calibri"/>
          <w:spacing w:val="-3"/>
          <w:sz w:val="22"/>
          <w:szCs w:val="22"/>
          <w:lang w:val="en-US"/>
        </w:rPr>
        <w:t>g</w:t>
      </w:r>
      <w:r w:rsidRPr="004E286C">
        <w:rPr>
          <w:rFonts w:ascii="Calibri" w:eastAsia="Calibri" w:hAnsi="Calibri" w:cs="Calibri"/>
          <w:spacing w:val="4"/>
          <w:sz w:val="22"/>
          <w:szCs w:val="22"/>
          <w:lang w:val="en-US"/>
        </w:rPr>
        <w:t>e</w:t>
      </w:r>
      <w:r w:rsidRPr="004E286C">
        <w:rPr>
          <w:rFonts w:ascii="Calibri" w:eastAsia="Calibri" w:hAnsi="Calibri" w:cs="Calibri"/>
          <w:sz w:val="22"/>
          <w:szCs w:val="22"/>
          <w:lang w:val="en-US"/>
        </w:rPr>
        <w:t xml:space="preserve">. </w:t>
      </w:r>
      <w:r w:rsidRPr="004E286C">
        <w:rPr>
          <w:rFonts w:ascii="Calibri" w:eastAsia="Calibri" w:hAnsi="Calibri" w:cs="Calibri"/>
          <w:spacing w:val="29"/>
          <w:sz w:val="22"/>
          <w:szCs w:val="22"/>
          <w:lang w:val="en-US"/>
        </w:rPr>
        <w:t xml:space="preserve"> </w:t>
      </w:r>
      <w:r w:rsidRPr="004E286C">
        <w:rPr>
          <w:rFonts w:ascii="Calibri" w:eastAsia="Calibri" w:hAnsi="Calibri" w:cs="Calibri"/>
          <w:sz w:val="22"/>
          <w:szCs w:val="22"/>
          <w:lang w:val="en-US"/>
        </w:rPr>
        <w:t>He</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will</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also</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2"/>
          <w:sz w:val="22"/>
          <w:szCs w:val="22"/>
          <w:lang w:val="en-US"/>
        </w:rPr>
        <w:t>c</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m</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lete</w:t>
      </w:r>
      <w:r w:rsidRPr="004E286C">
        <w:rPr>
          <w:rFonts w:ascii="Calibri" w:eastAsia="Calibri" w:hAnsi="Calibri" w:cs="Calibri"/>
          <w:spacing w:val="14"/>
          <w:sz w:val="22"/>
          <w:szCs w:val="22"/>
          <w:lang w:val="en-US"/>
        </w:rPr>
        <w:t xml:space="preserve"> </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x</w:t>
      </w:r>
      <w:r w:rsidRPr="004E286C">
        <w:rPr>
          <w:rFonts w:ascii="Calibri" w:eastAsia="Calibri" w:hAnsi="Calibri" w:cs="Calibri"/>
          <w:spacing w:val="-2"/>
          <w:sz w:val="22"/>
          <w:szCs w:val="22"/>
          <w:lang w:val="en-US"/>
        </w:rPr>
        <w:t>te</w:t>
      </w:r>
      <w:r w:rsidRPr="004E286C">
        <w:rPr>
          <w:rFonts w:ascii="Calibri" w:eastAsia="Calibri" w:hAnsi="Calibri" w:cs="Calibri"/>
          <w:sz w:val="22"/>
          <w:szCs w:val="22"/>
          <w:lang w:val="en-US"/>
        </w:rPr>
        <w:t>r</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al</w:t>
      </w:r>
      <w:r w:rsidRPr="004E286C">
        <w:rPr>
          <w:rFonts w:ascii="Calibri" w:eastAsia="Calibri" w:hAnsi="Calibri" w:cs="Calibri"/>
          <w:spacing w:val="17"/>
          <w:sz w:val="22"/>
          <w:szCs w:val="22"/>
          <w:lang w:val="en-US"/>
        </w:rPr>
        <w:t xml:space="preserve"> </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x</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at</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pacing w:val="1"/>
          <w:sz w:val="22"/>
          <w:szCs w:val="22"/>
          <w:lang w:val="en-US"/>
        </w:rPr>
        <w:t>s for Unit 3 and 4 subjects</w:t>
      </w:r>
      <w:r w:rsidRPr="004E286C">
        <w:rPr>
          <w:rFonts w:ascii="Calibri" w:eastAsia="Calibri" w:hAnsi="Calibri" w:cs="Calibri"/>
          <w:sz w:val="22"/>
          <w:szCs w:val="22"/>
          <w:lang w:val="en-US"/>
        </w:rPr>
        <w:t xml:space="preserve">. </w:t>
      </w:r>
      <w:r w:rsidRPr="004E286C">
        <w:rPr>
          <w:rFonts w:ascii="Calibri" w:eastAsia="Calibri" w:hAnsi="Calibri" w:cs="Calibri"/>
          <w:spacing w:val="30"/>
          <w:sz w:val="22"/>
          <w:szCs w:val="22"/>
          <w:lang w:val="en-US"/>
        </w:rPr>
        <w:t xml:space="preserve"> </w:t>
      </w:r>
      <w:r w:rsidRPr="004E286C">
        <w:rPr>
          <w:rFonts w:ascii="Calibri" w:eastAsia="Calibri" w:hAnsi="Calibri" w:cs="Calibri"/>
          <w:sz w:val="22"/>
          <w:szCs w:val="22"/>
          <w:lang w:val="en-US"/>
        </w:rPr>
        <w:t>The</w:t>
      </w:r>
      <w:r w:rsidRPr="004E286C">
        <w:rPr>
          <w:rFonts w:ascii="Calibri" w:eastAsia="Calibri" w:hAnsi="Calibri" w:cs="Calibri"/>
          <w:spacing w:val="12"/>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erall asses</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 xml:space="preserve">ent </w:t>
      </w:r>
      <w:r w:rsidRPr="004E286C">
        <w:rPr>
          <w:rFonts w:ascii="Calibri" w:eastAsia="Calibri" w:hAnsi="Calibri" w:cs="Calibri"/>
          <w:spacing w:val="2"/>
          <w:sz w:val="22"/>
          <w:szCs w:val="22"/>
          <w:lang w:val="en-US"/>
        </w:rPr>
        <w:t>o</w:t>
      </w:r>
      <w:r w:rsidRPr="004E286C">
        <w:rPr>
          <w:rFonts w:ascii="Calibri" w:eastAsia="Calibri" w:hAnsi="Calibri" w:cs="Calibri"/>
          <w:sz w:val="22"/>
          <w:szCs w:val="22"/>
          <w:lang w:val="en-US"/>
        </w:rPr>
        <w:t xml:space="preserve">f </w:t>
      </w:r>
      <w:r w:rsidRPr="004E286C">
        <w:rPr>
          <w:rFonts w:ascii="Calibri" w:eastAsia="Calibri" w:hAnsi="Calibri" w:cs="Calibri"/>
          <w:spacing w:val="1"/>
          <w:sz w:val="22"/>
          <w:szCs w:val="22"/>
          <w:lang w:val="en-US"/>
        </w:rPr>
        <w:t>e</w:t>
      </w:r>
      <w:r w:rsidRPr="004E286C">
        <w:rPr>
          <w:rFonts w:ascii="Calibri" w:eastAsia="Calibri" w:hAnsi="Calibri" w:cs="Calibri"/>
          <w:sz w:val="22"/>
          <w:szCs w:val="22"/>
          <w:lang w:val="en-US"/>
        </w:rPr>
        <w:t>ach</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U</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it</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 xml:space="preserve">is </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easu</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ed</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w</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t</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er</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the</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w:t>
      </w:r>
      <w:r w:rsidRPr="004E286C">
        <w:rPr>
          <w:rFonts w:ascii="Calibri" w:eastAsia="Calibri" w:hAnsi="Calibri" w:cs="Calibri"/>
          <w:sz w:val="22"/>
          <w:szCs w:val="22"/>
          <w:lang w:val="en-US"/>
        </w:rPr>
        <w:t>Out</w:t>
      </w:r>
      <w:r w:rsidRPr="004E286C">
        <w:rPr>
          <w:rFonts w:ascii="Calibri" w:eastAsia="Calibri" w:hAnsi="Calibri" w:cs="Calibri"/>
          <w:spacing w:val="-2"/>
          <w:sz w:val="22"/>
          <w:szCs w:val="22"/>
          <w:lang w:val="en-US"/>
        </w:rPr>
        <w:t>c</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m</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w:t>
      </w:r>
      <w:r w:rsidRPr="004E286C">
        <w:rPr>
          <w:rFonts w:ascii="Calibri" w:eastAsia="Calibri" w:hAnsi="Calibri" w:cs="Calibri"/>
          <w:spacing w:val="5"/>
          <w:sz w:val="22"/>
          <w:szCs w:val="22"/>
          <w:lang w:val="en-US"/>
        </w:rPr>
        <w:t xml:space="preserve"> </w:t>
      </w:r>
      <w:r w:rsidRPr="004E286C">
        <w:rPr>
          <w:rFonts w:ascii="Calibri" w:eastAsia="Calibri" w:hAnsi="Calibri" w:cs="Calibri"/>
          <w:sz w:val="22"/>
          <w:szCs w:val="22"/>
          <w:lang w:val="en-US"/>
        </w:rPr>
        <w:t>(</w:t>
      </w:r>
      <w:r w:rsidRPr="004E286C">
        <w:rPr>
          <w:rFonts w:ascii="Calibri" w:eastAsia="Calibri" w:hAnsi="Calibri" w:cs="Calibri"/>
          <w:spacing w:val="-2"/>
          <w:sz w:val="22"/>
          <w:szCs w:val="22"/>
          <w:lang w:val="en-US"/>
        </w:rPr>
        <w:t>k</w:t>
      </w:r>
      <w:r w:rsidRPr="004E286C">
        <w:rPr>
          <w:rFonts w:ascii="Calibri" w:eastAsia="Calibri" w:hAnsi="Calibri" w:cs="Calibri"/>
          <w:sz w:val="22"/>
          <w:szCs w:val="22"/>
          <w:lang w:val="en-US"/>
        </w:rPr>
        <w:t>ey</w:t>
      </w:r>
      <w:r w:rsidRPr="004E286C">
        <w:rPr>
          <w:rFonts w:ascii="Calibri" w:eastAsia="Calibri" w:hAnsi="Calibri" w:cs="Calibri"/>
          <w:spacing w:val="4"/>
          <w:sz w:val="22"/>
          <w:szCs w:val="22"/>
          <w:lang w:val="en-US"/>
        </w:rPr>
        <w:t xml:space="preserve"> </w:t>
      </w:r>
      <w:r w:rsidRPr="004E286C">
        <w:rPr>
          <w:rFonts w:ascii="Calibri" w:eastAsia="Calibri" w:hAnsi="Calibri" w:cs="Calibri"/>
          <w:spacing w:val="-3"/>
          <w:sz w:val="22"/>
          <w:szCs w:val="22"/>
          <w:lang w:val="en-US"/>
        </w:rPr>
        <w:t>l</w:t>
      </w:r>
      <w:r w:rsidRPr="004E286C">
        <w:rPr>
          <w:rFonts w:ascii="Calibri" w:eastAsia="Calibri" w:hAnsi="Calibri" w:cs="Calibri"/>
          <w:sz w:val="22"/>
          <w:szCs w:val="22"/>
          <w:lang w:val="en-US"/>
        </w:rPr>
        <w:t>ear</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ng</w:t>
      </w:r>
      <w:r w:rsidRPr="004E286C">
        <w:rPr>
          <w:rFonts w:ascii="Calibri" w:eastAsia="Calibri" w:hAnsi="Calibri" w:cs="Calibri"/>
          <w:spacing w:val="1"/>
          <w:sz w:val="22"/>
          <w:szCs w:val="22"/>
          <w:lang w:val="en-US"/>
        </w:rPr>
        <w:t>/</w:t>
      </w:r>
      <w:r w:rsidRPr="004E286C">
        <w:rPr>
          <w:rFonts w:ascii="Calibri" w:eastAsia="Calibri" w:hAnsi="Calibri" w:cs="Calibri"/>
          <w:spacing w:val="-2"/>
          <w:sz w:val="22"/>
          <w:szCs w:val="22"/>
          <w:lang w:val="en-US"/>
        </w:rPr>
        <w:t>s</w:t>
      </w:r>
      <w:r w:rsidRPr="004E286C">
        <w:rPr>
          <w:rFonts w:ascii="Calibri" w:eastAsia="Calibri" w:hAnsi="Calibri" w:cs="Calibri"/>
          <w:sz w:val="22"/>
          <w:szCs w:val="22"/>
          <w:lang w:val="en-US"/>
        </w:rPr>
        <w:t>kills)</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as</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b</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e</w:t>
      </w:r>
      <w:r w:rsidRPr="004E286C">
        <w:rPr>
          <w:rFonts w:ascii="Calibri" w:eastAsia="Calibri" w:hAnsi="Calibri" w:cs="Calibri"/>
          <w:sz w:val="22"/>
          <w:szCs w:val="22"/>
          <w:lang w:val="en-US"/>
        </w:rPr>
        <w:t>n</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3"/>
          <w:sz w:val="22"/>
          <w:szCs w:val="22"/>
          <w:lang w:val="en-US"/>
        </w:rPr>
        <w:t>d</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m</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str</w:t>
      </w:r>
      <w:r w:rsidRPr="004E286C">
        <w:rPr>
          <w:rFonts w:ascii="Calibri" w:eastAsia="Calibri" w:hAnsi="Calibri" w:cs="Calibri"/>
          <w:spacing w:val="-2"/>
          <w:sz w:val="22"/>
          <w:szCs w:val="22"/>
          <w:lang w:val="en-US"/>
        </w:rPr>
        <w:t>at</w:t>
      </w:r>
      <w:r w:rsidRPr="004E286C">
        <w:rPr>
          <w:rFonts w:ascii="Calibri" w:eastAsia="Calibri" w:hAnsi="Calibri" w:cs="Calibri"/>
          <w:sz w:val="22"/>
          <w:szCs w:val="22"/>
          <w:lang w:val="en-US"/>
        </w:rPr>
        <w:t>ed</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b</w:t>
      </w:r>
      <w:r w:rsidRPr="004E286C">
        <w:rPr>
          <w:rFonts w:ascii="Calibri" w:eastAsia="Calibri" w:hAnsi="Calibri" w:cs="Calibri"/>
          <w:sz w:val="22"/>
          <w:szCs w:val="22"/>
          <w:lang w:val="en-US"/>
        </w:rPr>
        <w:t>y the</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stu</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ent</w:t>
      </w:r>
      <w:r w:rsidRPr="004E286C">
        <w:rPr>
          <w:rFonts w:ascii="Calibri" w:eastAsia="Calibri" w:hAnsi="Calibri" w:cs="Calibri"/>
          <w:spacing w:val="13"/>
          <w:sz w:val="22"/>
          <w:szCs w:val="22"/>
          <w:lang w:val="en-US"/>
        </w:rPr>
        <w:t xml:space="preserve"> </w:t>
      </w:r>
      <w:r w:rsidRPr="004E286C">
        <w:rPr>
          <w:rFonts w:ascii="Calibri" w:eastAsia="Calibri" w:hAnsi="Calibri" w:cs="Calibri"/>
          <w:sz w:val="22"/>
          <w:szCs w:val="22"/>
          <w:lang w:val="en-US"/>
        </w:rPr>
        <w:t>–</w:t>
      </w:r>
      <w:r w:rsidRPr="004E286C">
        <w:rPr>
          <w:rFonts w:ascii="Calibri" w:eastAsia="Calibri" w:hAnsi="Calibri" w:cs="Calibri"/>
          <w:spacing w:val="13"/>
          <w:sz w:val="22"/>
          <w:szCs w:val="22"/>
          <w:lang w:val="en-US"/>
        </w:rPr>
        <w:t xml:space="preserve"> </w:t>
      </w:r>
      <w:r w:rsidRPr="004E286C">
        <w:rPr>
          <w:rFonts w:ascii="Calibri" w:eastAsia="Calibri" w:hAnsi="Calibri" w:cs="Calibri"/>
          <w:sz w:val="22"/>
          <w:szCs w:val="22"/>
          <w:lang w:val="en-US"/>
        </w:rPr>
        <w:t>th</w:t>
      </w:r>
      <w:r w:rsidRPr="004E286C">
        <w:rPr>
          <w:rFonts w:ascii="Calibri" w:eastAsia="Calibri" w:hAnsi="Calibri" w:cs="Calibri"/>
          <w:spacing w:val="-1"/>
          <w:sz w:val="22"/>
          <w:szCs w:val="22"/>
          <w:lang w:val="en-US"/>
        </w:rPr>
        <w:t>i</w:t>
      </w:r>
      <w:r w:rsidRPr="004E286C">
        <w:rPr>
          <w:rFonts w:ascii="Calibri" w:eastAsia="Calibri" w:hAnsi="Calibri" w:cs="Calibri"/>
          <w:sz w:val="22"/>
          <w:szCs w:val="22"/>
          <w:lang w:val="en-US"/>
        </w:rPr>
        <w:t>s</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is</w:t>
      </w:r>
      <w:r w:rsidRPr="004E286C">
        <w:rPr>
          <w:rFonts w:ascii="Calibri" w:eastAsia="Calibri" w:hAnsi="Calibri" w:cs="Calibri"/>
          <w:spacing w:val="12"/>
          <w:sz w:val="22"/>
          <w:szCs w:val="22"/>
          <w:lang w:val="en-US"/>
        </w:rPr>
        <w:t xml:space="preserve"> </w:t>
      </w:r>
      <w:r w:rsidRPr="004E286C">
        <w:rPr>
          <w:rFonts w:ascii="Calibri" w:eastAsia="Calibri" w:hAnsi="Calibri" w:cs="Calibri"/>
          <w:sz w:val="22"/>
          <w:szCs w:val="22"/>
          <w:lang w:val="en-US"/>
        </w:rPr>
        <w:t>repo</w:t>
      </w:r>
      <w:r w:rsidRPr="004E286C">
        <w:rPr>
          <w:rFonts w:ascii="Calibri" w:eastAsia="Calibri" w:hAnsi="Calibri" w:cs="Calibri"/>
          <w:spacing w:val="-3"/>
          <w:sz w:val="22"/>
          <w:szCs w:val="22"/>
          <w:lang w:val="en-US"/>
        </w:rPr>
        <w:t>r</w:t>
      </w:r>
      <w:r w:rsidRPr="004E286C">
        <w:rPr>
          <w:rFonts w:ascii="Calibri" w:eastAsia="Calibri" w:hAnsi="Calibri" w:cs="Calibri"/>
          <w:spacing w:val="-2"/>
          <w:sz w:val="22"/>
          <w:szCs w:val="22"/>
          <w:lang w:val="en-US"/>
        </w:rPr>
        <w:t>t</w:t>
      </w:r>
      <w:r w:rsidRPr="004E286C">
        <w:rPr>
          <w:rFonts w:ascii="Calibri" w:eastAsia="Calibri" w:hAnsi="Calibri" w:cs="Calibri"/>
          <w:sz w:val="22"/>
          <w:szCs w:val="22"/>
          <w:lang w:val="en-US"/>
        </w:rPr>
        <w:t>ed</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as</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e</w:t>
      </w:r>
      <w:r w:rsidRPr="004E286C">
        <w:rPr>
          <w:rFonts w:ascii="Calibri" w:eastAsia="Calibri" w:hAnsi="Calibri" w:cs="Calibri"/>
          <w:spacing w:val="-2"/>
          <w:sz w:val="22"/>
          <w:szCs w:val="22"/>
          <w:lang w:val="en-US"/>
        </w:rPr>
        <w:t>i</w:t>
      </w:r>
      <w:r w:rsidRPr="004E286C">
        <w:rPr>
          <w:rFonts w:ascii="Calibri" w:eastAsia="Calibri" w:hAnsi="Calibri" w:cs="Calibri"/>
          <w:sz w:val="22"/>
          <w:szCs w:val="22"/>
          <w:lang w:val="en-US"/>
        </w:rPr>
        <w:t>ther</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1"/>
          <w:sz w:val="22"/>
          <w:szCs w:val="22"/>
          <w:lang w:val="en-US"/>
        </w:rPr>
        <w:t>“</w:t>
      </w:r>
      <w:r w:rsidRPr="004E286C">
        <w:rPr>
          <w:rFonts w:ascii="Calibri" w:eastAsia="Calibri" w:hAnsi="Calibri" w:cs="Calibri"/>
          <w:sz w:val="22"/>
          <w:szCs w:val="22"/>
          <w:lang w:val="en-US"/>
        </w:rPr>
        <w:t>S</w:t>
      </w:r>
      <w:r w:rsidRPr="004E286C">
        <w:rPr>
          <w:rFonts w:ascii="Calibri" w:eastAsia="Calibri" w:hAnsi="Calibri" w:cs="Calibri"/>
          <w:spacing w:val="-1"/>
          <w:sz w:val="22"/>
          <w:szCs w:val="22"/>
          <w:lang w:val="en-US"/>
        </w:rPr>
        <w:t>a</w:t>
      </w:r>
      <w:r w:rsidRPr="004E286C">
        <w:rPr>
          <w:rFonts w:ascii="Calibri" w:eastAsia="Calibri" w:hAnsi="Calibri" w:cs="Calibri"/>
          <w:sz w:val="22"/>
          <w:szCs w:val="22"/>
          <w:lang w:val="en-US"/>
        </w:rPr>
        <w:t>tisf</w:t>
      </w:r>
      <w:r w:rsidRPr="004E286C">
        <w:rPr>
          <w:rFonts w:ascii="Calibri" w:eastAsia="Calibri" w:hAnsi="Calibri" w:cs="Calibri"/>
          <w:spacing w:val="-3"/>
          <w:sz w:val="22"/>
          <w:szCs w:val="22"/>
          <w:lang w:val="en-US"/>
        </w:rPr>
        <w:t>a</w:t>
      </w:r>
      <w:r w:rsidRPr="004E286C">
        <w:rPr>
          <w:rFonts w:ascii="Calibri" w:eastAsia="Calibri" w:hAnsi="Calibri" w:cs="Calibri"/>
          <w:sz w:val="22"/>
          <w:szCs w:val="22"/>
          <w:lang w:val="en-US"/>
        </w:rPr>
        <w:t>c</w:t>
      </w:r>
      <w:r w:rsidRPr="004E286C">
        <w:rPr>
          <w:rFonts w:ascii="Calibri" w:eastAsia="Calibri" w:hAnsi="Calibri" w:cs="Calibri"/>
          <w:spacing w:val="-2"/>
          <w:sz w:val="22"/>
          <w:szCs w:val="22"/>
          <w:lang w:val="en-US"/>
        </w:rPr>
        <w:t>t</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2"/>
          <w:sz w:val="22"/>
          <w:szCs w:val="22"/>
          <w:lang w:val="en-US"/>
        </w:rPr>
        <w:t>y</w:t>
      </w:r>
      <w:r w:rsidRPr="004E286C">
        <w:rPr>
          <w:rFonts w:ascii="Calibri" w:eastAsia="Calibri" w:hAnsi="Calibri" w:cs="Calibri"/>
          <w:sz w:val="22"/>
          <w:szCs w:val="22"/>
          <w:lang w:val="en-US"/>
        </w:rPr>
        <w:t>”</w:t>
      </w:r>
      <w:r w:rsidRPr="004E286C">
        <w:rPr>
          <w:rFonts w:ascii="Calibri" w:eastAsia="Calibri" w:hAnsi="Calibri" w:cs="Calibri"/>
          <w:spacing w:val="14"/>
          <w:sz w:val="22"/>
          <w:szCs w:val="22"/>
          <w:lang w:val="en-US"/>
        </w:rPr>
        <w:t xml:space="preserve"> </w:t>
      </w:r>
      <w:r w:rsidRPr="004E286C">
        <w:rPr>
          <w:rFonts w:ascii="Calibri" w:eastAsia="Calibri" w:hAnsi="Calibri" w:cs="Calibri"/>
          <w:sz w:val="22"/>
          <w:szCs w:val="22"/>
          <w:lang w:val="en-US"/>
        </w:rPr>
        <w:t>(S)</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13"/>
          <w:sz w:val="22"/>
          <w:szCs w:val="22"/>
          <w:lang w:val="en-US"/>
        </w:rPr>
        <w:t xml:space="preserve"> </w:t>
      </w:r>
      <w:r w:rsidRPr="004E286C">
        <w:rPr>
          <w:rFonts w:ascii="Calibri" w:eastAsia="Calibri" w:hAnsi="Calibri" w:cs="Calibri"/>
          <w:spacing w:val="1"/>
          <w:sz w:val="22"/>
          <w:szCs w:val="22"/>
          <w:lang w:val="en-US"/>
        </w:rPr>
        <w:t>“</w:t>
      </w:r>
      <w:r w:rsidRPr="004E286C">
        <w:rPr>
          <w:rFonts w:ascii="Calibri" w:eastAsia="Calibri" w:hAnsi="Calibri" w:cs="Calibri"/>
          <w:spacing w:val="-3"/>
          <w:sz w:val="22"/>
          <w:szCs w:val="22"/>
          <w:lang w:val="en-US"/>
        </w:rPr>
        <w:t>N</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t</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S</w:t>
      </w:r>
      <w:r w:rsidRPr="004E286C">
        <w:rPr>
          <w:rFonts w:ascii="Calibri" w:eastAsia="Calibri" w:hAnsi="Calibri" w:cs="Calibri"/>
          <w:spacing w:val="-3"/>
          <w:sz w:val="22"/>
          <w:szCs w:val="22"/>
          <w:lang w:val="en-US"/>
        </w:rPr>
        <w:t>a</w:t>
      </w:r>
      <w:r w:rsidRPr="004E286C">
        <w:rPr>
          <w:rFonts w:ascii="Calibri" w:eastAsia="Calibri" w:hAnsi="Calibri" w:cs="Calibri"/>
          <w:sz w:val="22"/>
          <w:szCs w:val="22"/>
          <w:lang w:val="en-US"/>
        </w:rPr>
        <w:t>tisfac</w:t>
      </w:r>
      <w:r w:rsidRPr="004E286C">
        <w:rPr>
          <w:rFonts w:ascii="Calibri" w:eastAsia="Calibri" w:hAnsi="Calibri" w:cs="Calibri"/>
          <w:spacing w:val="-2"/>
          <w:sz w:val="22"/>
          <w:szCs w:val="22"/>
          <w:lang w:val="en-US"/>
        </w:rPr>
        <w:t>t</w:t>
      </w:r>
      <w:r w:rsidRPr="004E286C">
        <w:rPr>
          <w:rFonts w:ascii="Calibri" w:eastAsia="Calibri" w:hAnsi="Calibri" w:cs="Calibri"/>
          <w:spacing w:val="1"/>
          <w:sz w:val="22"/>
          <w:szCs w:val="22"/>
          <w:lang w:val="en-US"/>
        </w:rPr>
        <w:t>o</w:t>
      </w:r>
      <w:r w:rsidRPr="004E286C">
        <w:rPr>
          <w:rFonts w:ascii="Calibri" w:eastAsia="Calibri" w:hAnsi="Calibri" w:cs="Calibri"/>
          <w:spacing w:val="-3"/>
          <w:sz w:val="22"/>
          <w:szCs w:val="22"/>
          <w:lang w:val="en-US"/>
        </w:rPr>
        <w:t>r</w:t>
      </w:r>
      <w:r w:rsidRPr="004E286C">
        <w:rPr>
          <w:rFonts w:ascii="Calibri" w:eastAsia="Calibri" w:hAnsi="Calibri" w:cs="Calibri"/>
          <w:spacing w:val="2"/>
          <w:sz w:val="22"/>
          <w:szCs w:val="22"/>
          <w:lang w:val="en-US"/>
        </w:rPr>
        <w:t>y</w:t>
      </w:r>
      <w:r w:rsidRPr="004E286C">
        <w:rPr>
          <w:rFonts w:ascii="Calibri" w:eastAsia="Calibri" w:hAnsi="Calibri" w:cs="Calibri"/>
          <w:sz w:val="22"/>
          <w:szCs w:val="22"/>
          <w:lang w:val="en-US"/>
        </w:rPr>
        <w:t>”</w:t>
      </w:r>
      <w:r w:rsidRPr="004E286C">
        <w:rPr>
          <w:rFonts w:ascii="Calibri" w:eastAsia="Calibri" w:hAnsi="Calibri" w:cs="Calibri"/>
          <w:spacing w:val="14"/>
          <w:sz w:val="22"/>
          <w:szCs w:val="22"/>
          <w:lang w:val="en-US"/>
        </w:rPr>
        <w:t xml:space="preserve"> </w:t>
      </w:r>
      <w:r w:rsidRPr="004E286C">
        <w:rPr>
          <w:rFonts w:ascii="Calibri" w:eastAsia="Calibri" w:hAnsi="Calibri" w:cs="Calibri"/>
          <w:sz w:val="22"/>
          <w:szCs w:val="22"/>
          <w:lang w:val="en-US"/>
        </w:rPr>
        <w:t>(</w:t>
      </w:r>
      <w:r w:rsidRPr="004E286C">
        <w:rPr>
          <w:rFonts w:ascii="Calibri" w:eastAsia="Calibri" w:hAnsi="Calibri" w:cs="Calibri"/>
          <w:spacing w:val="-3"/>
          <w:sz w:val="22"/>
          <w:szCs w:val="22"/>
          <w:lang w:val="en-US"/>
        </w:rPr>
        <w:t>N</w:t>
      </w:r>
      <w:r w:rsidRPr="004E286C">
        <w:rPr>
          <w:rFonts w:ascii="Calibri" w:eastAsia="Calibri" w:hAnsi="Calibri" w:cs="Calibri"/>
          <w:sz w:val="22"/>
          <w:szCs w:val="22"/>
          <w:lang w:val="en-US"/>
        </w:rPr>
        <w:t>)</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1"/>
          <w:sz w:val="22"/>
          <w:szCs w:val="22"/>
          <w:lang w:val="en-US"/>
        </w:rPr>
        <w:t>b</w:t>
      </w:r>
      <w:r w:rsidRPr="004E286C">
        <w:rPr>
          <w:rFonts w:ascii="Calibri" w:eastAsia="Calibri" w:hAnsi="Calibri" w:cs="Calibri"/>
          <w:sz w:val="22"/>
          <w:szCs w:val="22"/>
          <w:lang w:val="en-US"/>
        </w:rPr>
        <w:t>y</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t</w:t>
      </w:r>
      <w:r w:rsidRPr="004E286C">
        <w:rPr>
          <w:rFonts w:ascii="Calibri" w:eastAsia="Calibri" w:hAnsi="Calibri" w:cs="Calibri"/>
          <w:spacing w:val="-3"/>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su</w:t>
      </w:r>
      <w:r w:rsidRPr="004E286C">
        <w:rPr>
          <w:rFonts w:ascii="Calibri" w:eastAsia="Calibri" w:hAnsi="Calibri" w:cs="Calibri"/>
          <w:spacing w:val="-2"/>
          <w:sz w:val="22"/>
          <w:szCs w:val="22"/>
          <w:lang w:val="en-US"/>
        </w:rPr>
        <w:t>b</w:t>
      </w:r>
      <w:r w:rsidRPr="004E286C">
        <w:rPr>
          <w:rFonts w:ascii="Calibri" w:eastAsia="Calibri" w:hAnsi="Calibri" w:cs="Calibri"/>
          <w:sz w:val="22"/>
          <w:szCs w:val="22"/>
          <w:lang w:val="en-US"/>
        </w:rPr>
        <w:t>j</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ct</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2"/>
          <w:sz w:val="22"/>
          <w:szCs w:val="22"/>
          <w:lang w:val="en-US"/>
        </w:rPr>
        <w:t>t</w:t>
      </w:r>
      <w:r w:rsidRPr="004E286C">
        <w:rPr>
          <w:rFonts w:ascii="Calibri" w:eastAsia="Calibri" w:hAnsi="Calibri" w:cs="Calibri"/>
          <w:sz w:val="22"/>
          <w:szCs w:val="22"/>
          <w:lang w:val="en-US"/>
        </w:rPr>
        <w:t xml:space="preserve">eacher. </w:t>
      </w:r>
      <w:r w:rsidRPr="004E286C">
        <w:rPr>
          <w:rFonts w:ascii="Calibri" w:eastAsia="Calibri" w:hAnsi="Calibri" w:cs="Calibri"/>
          <w:spacing w:val="27"/>
          <w:sz w:val="22"/>
          <w:szCs w:val="22"/>
          <w:lang w:val="en-US"/>
        </w:rPr>
        <w:t xml:space="preserve"> </w:t>
      </w:r>
      <w:r w:rsidRPr="004E286C">
        <w:rPr>
          <w:rFonts w:ascii="Calibri" w:eastAsia="Calibri" w:hAnsi="Calibri" w:cs="Calibri"/>
          <w:sz w:val="22"/>
          <w:szCs w:val="22"/>
          <w:lang w:val="en-US"/>
        </w:rPr>
        <w:t>One criter</w:t>
      </w:r>
      <w:r w:rsidRPr="004E286C">
        <w:rPr>
          <w:rFonts w:ascii="Calibri" w:eastAsia="Calibri" w:hAnsi="Calibri" w:cs="Calibri"/>
          <w:spacing w:val="-2"/>
          <w:sz w:val="22"/>
          <w:szCs w:val="22"/>
          <w:lang w:val="en-US"/>
        </w:rPr>
        <w:t>i</w:t>
      </w:r>
      <w:r w:rsidRPr="004E286C">
        <w:rPr>
          <w:rFonts w:ascii="Calibri" w:eastAsia="Calibri" w:hAnsi="Calibri" w:cs="Calibri"/>
          <w:spacing w:val="2"/>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which</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e</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s to</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b</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m</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t</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in</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er</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to</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succe</w:t>
      </w:r>
      <w:r w:rsidRPr="004E286C">
        <w:rPr>
          <w:rFonts w:ascii="Calibri" w:eastAsia="Calibri" w:hAnsi="Calibri" w:cs="Calibri"/>
          <w:spacing w:val="-2"/>
          <w:sz w:val="22"/>
          <w:szCs w:val="22"/>
          <w:lang w:val="en-US"/>
        </w:rPr>
        <w:t>s</w:t>
      </w:r>
      <w:r w:rsidRPr="004E286C">
        <w:rPr>
          <w:rFonts w:ascii="Calibri" w:eastAsia="Calibri" w:hAnsi="Calibri" w:cs="Calibri"/>
          <w:sz w:val="22"/>
          <w:szCs w:val="22"/>
          <w:lang w:val="en-US"/>
        </w:rPr>
        <w:t>sf</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lly</w:t>
      </w:r>
      <w:r w:rsidRPr="004E286C">
        <w:rPr>
          <w:rFonts w:ascii="Calibri" w:eastAsia="Calibri" w:hAnsi="Calibri" w:cs="Calibri"/>
          <w:spacing w:val="4"/>
          <w:sz w:val="22"/>
          <w:szCs w:val="22"/>
          <w:lang w:val="en-US"/>
        </w:rPr>
        <w:t xml:space="preserve"> </w:t>
      </w:r>
      <w:r w:rsidRPr="004E286C">
        <w:rPr>
          <w:rFonts w:ascii="Calibri" w:eastAsia="Calibri" w:hAnsi="Calibri" w:cs="Calibri"/>
          <w:sz w:val="22"/>
          <w:szCs w:val="22"/>
          <w:lang w:val="en-US"/>
        </w:rPr>
        <w:t>c</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m</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l</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te</w:t>
      </w:r>
      <w:r w:rsidRPr="004E286C">
        <w:rPr>
          <w:rFonts w:ascii="Calibri" w:eastAsia="Calibri" w:hAnsi="Calibri" w:cs="Calibri"/>
          <w:spacing w:val="4"/>
          <w:sz w:val="22"/>
          <w:szCs w:val="22"/>
          <w:lang w:val="en-US"/>
        </w:rPr>
        <w:t xml:space="preserve"> </w:t>
      </w:r>
      <w:r w:rsidRPr="004E286C">
        <w:rPr>
          <w:rFonts w:ascii="Calibri" w:eastAsia="Calibri" w:hAnsi="Calibri" w:cs="Calibri"/>
          <w:sz w:val="22"/>
          <w:szCs w:val="22"/>
          <w:lang w:val="en-US"/>
        </w:rPr>
        <w:t>V</w:t>
      </w:r>
      <w:r w:rsidRPr="004E286C">
        <w:rPr>
          <w:rFonts w:ascii="Calibri" w:eastAsia="Calibri" w:hAnsi="Calibri" w:cs="Calibri"/>
          <w:spacing w:val="-3"/>
          <w:sz w:val="22"/>
          <w:szCs w:val="22"/>
          <w:lang w:val="en-US"/>
        </w:rPr>
        <w:t>C</w:t>
      </w:r>
      <w:r w:rsidRPr="004E286C">
        <w:rPr>
          <w:rFonts w:ascii="Calibri" w:eastAsia="Calibri" w:hAnsi="Calibri" w:cs="Calibri"/>
          <w:sz w:val="22"/>
          <w:szCs w:val="22"/>
          <w:lang w:val="en-US"/>
        </w:rPr>
        <w:t>E</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is</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the</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3"/>
          <w:sz w:val="22"/>
          <w:szCs w:val="22"/>
          <w:lang w:val="en-US"/>
        </w:rPr>
        <w:t>a</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t</w:t>
      </w:r>
      <w:r w:rsidRPr="004E286C">
        <w:rPr>
          <w:rFonts w:ascii="Calibri" w:eastAsia="Calibri" w:hAnsi="Calibri" w:cs="Calibri"/>
          <w:sz w:val="22"/>
          <w:szCs w:val="22"/>
          <w:lang w:val="en-US"/>
        </w:rPr>
        <w:t>a</w:t>
      </w:r>
      <w:r w:rsidRPr="004E286C">
        <w:rPr>
          <w:rFonts w:ascii="Calibri" w:eastAsia="Calibri" w:hAnsi="Calibri" w:cs="Calibri"/>
          <w:spacing w:val="-3"/>
          <w:sz w:val="22"/>
          <w:szCs w:val="22"/>
          <w:lang w:val="en-US"/>
        </w:rPr>
        <w:t>i</w:t>
      </w:r>
      <w:r w:rsidRPr="004E286C">
        <w:rPr>
          <w:rFonts w:ascii="Calibri" w:eastAsia="Calibri" w:hAnsi="Calibri" w:cs="Calibri"/>
          <w:spacing w:val="-1"/>
          <w:sz w:val="22"/>
          <w:szCs w:val="22"/>
          <w:lang w:val="en-US"/>
        </w:rPr>
        <w:t>n</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 xml:space="preserve">ent </w:t>
      </w:r>
      <w:r w:rsidRPr="004E286C">
        <w:rPr>
          <w:rFonts w:ascii="Calibri" w:eastAsia="Calibri" w:hAnsi="Calibri" w:cs="Calibri"/>
          <w:spacing w:val="2"/>
          <w:sz w:val="22"/>
          <w:szCs w:val="22"/>
          <w:lang w:val="en-US"/>
        </w:rPr>
        <w:t>o</w:t>
      </w:r>
      <w:r w:rsidRPr="004E286C">
        <w:rPr>
          <w:rFonts w:ascii="Calibri" w:eastAsia="Calibri" w:hAnsi="Calibri" w:cs="Calibri"/>
          <w:sz w:val="22"/>
          <w:szCs w:val="22"/>
          <w:lang w:val="en-US"/>
        </w:rPr>
        <w:t>f</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at</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3"/>
          <w:sz w:val="22"/>
          <w:szCs w:val="22"/>
          <w:lang w:val="en-US"/>
        </w:rPr>
        <w:t>l</w:t>
      </w:r>
      <w:r w:rsidRPr="004E286C">
        <w:rPr>
          <w:rFonts w:ascii="Calibri" w:eastAsia="Calibri" w:hAnsi="Calibri" w:cs="Calibri"/>
          <w:sz w:val="22"/>
          <w:szCs w:val="22"/>
          <w:lang w:val="en-US"/>
        </w:rPr>
        <w:t>east</w:t>
      </w:r>
      <w:r w:rsidRPr="004E286C">
        <w:rPr>
          <w:rFonts w:ascii="Calibri" w:eastAsia="Calibri" w:hAnsi="Calibri" w:cs="Calibri"/>
          <w:spacing w:val="1"/>
          <w:sz w:val="22"/>
          <w:szCs w:val="22"/>
          <w:lang w:val="en-US"/>
        </w:rPr>
        <w:t xml:space="preserve"> 1</w:t>
      </w:r>
      <w:r w:rsidRPr="004E286C">
        <w:rPr>
          <w:rFonts w:ascii="Calibri" w:eastAsia="Calibri" w:hAnsi="Calibri" w:cs="Calibri"/>
          <w:sz w:val="22"/>
          <w:szCs w:val="22"/>
          <w:lang w:val="en-US"/>
        </w:rPr>
        <w:t>6</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Un</w:t>
      </w:r>
      <w:r w:rsidRPr="004E286C">
        <w:rPr>
          <w:rFonts w:ascii="Calibri" w:eastAsia="Calibri" w:hAnsi="Calibri" w:cs="Calibri"/>
          <w:spacing w:val="-1"/>
          <w:sz w:val="22"/>
          <w:szCs w:val="22"/>
          <w:lang w:val="en-US"/>
        </w:rPr>
        <w:t>i</w:t>
      </w:r>
      <w:r w:rsidRPr="004E286C">
        <w:rPr>
          <w:rFonts w:ascii="Calibri" w:eastAsia="Calibri" w:hAnsi="Calibri" w:cs="Calibri"/>
          <w:sz w:val="22"/>
          <w:szCs w:val="22"/>
          <w:lang w:val="en-US"/>
        </w:rPr>
        <w:t>ts</w:t>
      </w:r>
      <w:r w:rsidRPr="004E286C">
        <w:rPr>
          <w:rFonts w:ascii="Calibri" w:eastAsia="Calibri" w:hAnsi="Calibri" w:cs="Calibri"/>
          <w:spacing w:val="1"/>
          <w:sz w:val="22"/>
          <w:szCs w:val="22"/>
          <w:lang w:val="en-US"/>
        </w:rPr>
        <w:t xml:space="preserve"> o</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er Y</w:t>
      </w:r>
      <w:r w:rsidRPr="004E286C">
        <w:rPr>
          <w:rFonts w:ascii="Calibri" w:eastAsia="Calibri" w:hAnsi="Calibri" w:cs="Calibri"/>
          <w:spacing w:val="1"/>
          <w:sz w:val="22"/>
          <w:szCs w:val="22"/>
          <w:lang w:val="en-US"/>
        </w:rPr>
        <w:t>e</w:t>
      </w:r>
      <w:r w:rsidRPr="004E286C">
        <w:rPr>
          <w:rFonts w:ascii="Calibri" w:eastAsia="Calibri" w:hAnsi="Calibri" w:cs="Calibri"/>
          <w:sz w:val="22"/>
          <w:szCs w:val="22"/>
          <w:lang w:val="en-US"/>
        </w:rPr>
        <w:t>ars</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2"/>
          <w:sz w:val="22"/>
          <w:szCs w:val="22"/>
          <w:lang w:val="en-US"/>
        </w:rPr>
        <w:t>1</w:t>
      </w:r>
      <w:r w:rsidRPr="004E286C">
        <w:rPr>
          <w:rFonts w:ascii="Calibri" w:eastAsia="Calibri" w:hAnsi="Calibri" w:cs="Calibri"/>
          <w:sz w:val="22"/>
          <w:szCs w:val="22"/>
          <w:lang w:val="en-US"/>
        </w:rPr>
        <w:t>1</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d</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2"/>
          <w:sz w:val="22"/>
          <w:szCs w:val="22"/>
          <w:lang w:val="en-US"/>
        </w:rPr>
        <w:t>1</w:t>
      </w:r>
      <w:r w:rsidRPr="004E286C">
        <w:rPr>
          <w:rFonts w:ascii="Calibri" w:eastAsia="Calibri" w:hAnsi="Calibri" w:cs="Calibri"/>
          <w:spacing w:val="1"/>
          <w:sz w:val="22"/>
          <w:szCs w:val="22"/>
          <w:lang w:val="en-US"/>
        </w:rPr>
        <w:t>2</w:t>
      </w:r>
      <w:r w:rsidRPr="004E286C">
        <w:rPr>
          <w:rFonts w:ascii="Calibri" w:eastAsia="Calibri" w:hAnsi="Calibri" w:cs="Calibri"/>
          <w:sz w:val="22"/>
          <w:szCs w:val="22"/>
          <w:lang w:val="en-US"/>
        </w:rPr>
        <w:t>;</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2"/>
          <w:sz w:val="22"/>
          <w:szCs w:val="22"/>
          <w:lang w:val="en-US"/>
        </w:rPr>
        <w:t>s</w:t>
      </w:r>
      <w:r w:rsidRPr="004E286C">
        <w:rPr>
          <w:rFonts w:ascii="Calibri" w:eastAsia="Calibri" w:hAnsi="Calibri" w:cs="Calibri"/>
          <w:sz w:val="22"/>
          <w:szCs w:val="22"/>
          <w:lang w:val="en-US"/>
        </w:rPr>
        <w:t>ec</w:t>
      </w:r>
      <w:r w:rsidRPr="004E286C">
        <w:rPr>
          <w:rFonts w:ascii="Calibri" w:eastAsia="Calibri" w:hAnsi="Calibri" w:cs="Calibri"/>
          <w:spacing w:val="2"/>
          <w:sz w:val="22"/>
          <w:szCs w:val="22"/>
          <w:lang w:val="en-US"/>
        </w:rPr>
        <w:t>o</w:t>
      </w:r>
      <w:r w:rsidRPr="004E286C">
        <w:rPr>
          <w:rFonts w:ascii="Calibri" w:eastAsia="Calibri" w:hAnsi="Calibri" w:cs="Calibri"/>
          <w:spacing w:val="-3"/>
          <w:sz w:val="22"/>
          <w:szCs w:val="22"/>
          <w:lang w:val="en-US"/>
        </w:rPr>
        <w:t>n</w:t>
      </w:r>
      <w:r w:rsidRPr="004E286C">
        <w:rPr>
          <w:rFonts w:ascii="Calibri" w:eastAsia="Calibri" w:hAnsi="Calibri" w:cs="Calibri"/>
          <w:sz w:val="22"/>
          <w:szCs w:val="22"/>
          <w:lang w:val="en-US"/>
        </w:rPr>
        <w:t>d</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crit</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rion</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is</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at</w:t>
      </w:r>
      <w:r w:rsidRPr="004E286C">
        <w:rPr>
          <w:rFonts w:ascii="Calibri" w:eastAsia="Calibri" w:hAnsi="Calibri" w:cs="Calibri"/>
          <w:spacing w:val="-2"/>
          <w:sz w:val="22"/>
          <w:szCs w:val="22"/>
          <w:lang w:val="en-US"/>
        </w:rPr>
        <w:t>t</w:t>
      </w:r>
      <w:r w:rsidRPr="004E286C">
        <w:rPr>
          <w:rFonts w:ascii="Calibri" w:eastAsia="Calibri" w:hAnsi="Calibri" w:cs="Calibri"/>
          <w:sz w:val="22"/>
          <w:szCs w:val="22"/>
          <w:lang w:val="en-US"/>
        </w:rPr>
        <w:t>en</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ce</w:t>
      </w:r>
      <w:r w:rsidRPr="004E286C">
        <w:rPr>
          <w:rFonts w:ascii="Calibri" w:eastAsia="Calibri" w:hAnsi="Calibri" w:cs="Calibri"/>
          <w:spacing w:val="5"/>
          <w:sz w:val="22"/>
          <w:szCs w:val="22"/>
          <w:lang w:val="en-US"/>
        </w:rPr>
        <w:t xml:space="preserve"> </w:t>
      </w:r>
      <w:r w:rsidRPr="004E286C">
        <w:rPr>
          <w:rFonts w:ascii="Calibri" w:eastAsia="Calibri" w:hAnsi="Calibri" w:cs="Calibri"/>
          <w:sz w:val="22"/>
          <w:szCs w:val="22"/>
          <w:lang w:val="en-US"/>
        </w:rPr>
        <w:t>–</w:t>
      </w:r>
      <w:r w:rsidRPr="004E286C">
        <w:rPr>
          <w:rFonts w:ascii="Calibri" w:eastAsia="Calibri" w:hAnsi="Calibri" w:cs="Calibri"/>
          <w:spacing w:val="4"/>
          <w:sz w:val="22"/>
          <w:szCs w:val="22"/>
          <w:lang w:val="en-US"/>
        </w:rPr>
        <w:t xml:space="preserve"> </w:t>
      </w:r>
      <w:r w:rsidRPr="004E286C">
        <w:rPr>
          <w:rFonts w:ascii="Calibri" w:eastAsia="Calibri" w:hAnsi="Calibri" w:cs="Calibri"/>
          <w:sz w:val="22"/>
          <w:szCs w:val="22"/>
          <w:lang w:val="en-US"/>
        </w:rPr>
        <w:t>if at</w:t>
      </w:r>
      <w:r w:rsidRPr="004E286C">
        <w:rPr>
          <w:rFonts w:ascii="Calibri" w:eastAsia="Calibri" w:hAnsi="Calibri" w:cs="Calibri"/>
          <w:spacing w:val="-2"/>
          <w:sz w:val="22"/>
          <w:szCs w:val="22"/>
          <w:lang w:val="en-US"/>
        </w:rPr>
        <w:t>t</w:t>
      </w:r>
      <w:r w:rsidRPr="004E286C">
        <w:rPr>
          <w:rFonts w:ascii="Calibri" w:eastAsia="Calibri" w:hAnsi="Calibri" w:cs="Calibri"/>
          <w:sz w:val="22"/>
          <w:szCs w:val="22"/>
          <w:lang w:val="en-US"/>
        </w:rPr>
        <w:t>en</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ce</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is</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b</w:t>
      </w:r>
      <w:r w:rsidRPr="004E286C">
        <w:rPr>
          <w:rFonts w:ascii="Calibri" w:eastAsia="Calibri" w:hAnsi="Calibri" w:cs="Calibri"/>
          <w:sz w:val="22"/>
          <w:szCs w:val="22"/>
          <w:lang w:val="en-US"/>
        </w:rPr>
        <w:t>el</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w</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xpectat</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s</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wit</w:t>
      </w:r>
      <w:r w:rsidRPr="004E286C">
        <w:rPr>
          <w:rFonts w:ascii="Calibri" w:eastAsia="Calibri" w:hAnsi="Calibri" w:cs="Calibri"/>
          <w:spacing w:val="-3"/>
          <w:sz w:val="22"/>
          <w:szCs w:val="22"/>
          <w:lang w:val="en-US"/>
        </w:rPr>
        <w:t>h</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rea</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on</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b</w:t>
      </w:r>
      <w:r w:rsidRPr="004E286C">
        <w:rPr>
          <w:rFonts w:ascii="Calibri" w:eastAsia="Calibri" w:hAnsi="Calibri" w:cs="Calibri"/>
          <w:sz w:val="22"/>
          <w:szCs w:val="22"/>
          <w:lang w:val="en-US"/>
        </w:rPr>
        <w:t>le e</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en</w:t>
      </w:r>
      <w:r w:rsidRPr="004E286C">
        <w:rPr>
          <w:rFonts w:ascii="Calibri" w:eastAsia="Calibri" w:hAnsi="Calibri" w:cs="Calibri"/>
          <w:spacing w:val="-2"/>
          <w:sz w:val="22"/>
          <w:szCs w:val="22"/>
          <w:lang w:val="en-US"/>
        </w:rPr>
        <w:t>c</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xp</w:t>
      </w:r>
      <w:r w:rsidRPr="004E286C">
        <w:rPr>
          <w:rFonts w:ascii="Calibri" w:eastAsia="Calibri" w:hAnsi="Calibri" w:cs="Calibri"/>
          <w:spacing w:val="-1"/>
          <w:sz w:val="22"/>
          <w:szCs w:val="22"/>
          <w:lang w:val="en-US"/>
        </w:rPr>
        <w:t>l</w:t>
      </w:r>
      <w:r w:rsidRPr="004E286C">
        <w:rPr>
          <w:rFonts w:ascii="Calibri" w:eastAsia="Calibri" w:hAnsi="Calibri" w:cs="Calibri"/>
          <w:sz w:val="22"/>
          <w:szCs w:val="22"/>
          <w:lang w:val="en-US"/>
        </w:rPr>
        <w:t>ai</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g</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t</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3"/>
          <w:sz w:val="22"/>
          <w:szCs w:val="22"/>
          <w:lang w:val="en-US"/>
        </w:rPr>
        <w:t>b</w:t>
      </w:r>
      <w:r w:rsidRPr="004E286C">
        <w:rPr>
          <w:rFonts w:ascii="Calibri" w:eastAsia="Calibri" w:hAnsi="Calibri" w:cs="Calibri"/>
          <w:sz w:val="22"/>
          <w:szCs w:val="22"/>
          <w:lang w:val="en-US"/>
        </w:rPr>
        <w:t>sence</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2"/>
          <w:sz w:val="22"/>
          <w:szCs w:val="22"/>
          <w:lang w:val="en-US"/>
        </w:rPr>
        <w:t>(</w:t>
      </w:r>
      <w:r w:rsidRPr="004E286C">
        <w:rPr>
          <w:rFonts w:ascii="Calibri" w:eastAsia="Calibri" w:hAnsi="Calibri" w:cs="Calibri"/>
          <w:sz w:val="22"/>
          <w:szCs w:val="22"/>
          <w:lang w:val="en-US"/>
        </w:rPr>
        <w:t>such</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as</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w:t>
      </w:r>
      <w:r w:rsidRPr="004E286C">
        <w:rPr>
          <w:rFonts w:ascii="Calibri" w:eastAsia="Calibri" w:hAnsi="Calibri" w:cs="Calibri"/>
          <w:spacing w:val="2"/>
          <w:sz w:val="22"/>
          <w:szCs w:val="22"/>
          <w:lang w:val="en-US"/>
        </w:rPr>
        <w:t>d</w:t>
      </w:r>
      <w:r w:rsidRPr="004E286C">
        <w:rPr>
          <w:rFonts w:ascii="Calibri" w:eastAsia="Calibri" w:hAnsi="Calibri" w:cs="Calibri"/>
          <w:sz w:val="22"/>
          <w:szCs w:val="22"/>
          <w:lang w:val="en-US"/>
        </w:rPr>
        <w:t>i</w:t>
      </w:r>
      <w:r w:rsidRPr="004E286C">
        <w:rPr>
          <w:rFonts w:ascii="Calibri" w:eastAsia="Calibri" w:hAnsi="Calibri" w:cs="Calibri"/>
          <w:spacing w:val="-3"/>
          <w:sz w:val="22"/>
          <w:szCs w:val="22"/>
          <w:lang w:val="en-US"/>
        </w:rPr>
        <w:t>c</w:t>
      </w:r>
      <w:r w:rsidRPr="004E286C">
        <w:rPr>
          <w:rFonts w:ascii="Calibri" w:eastAsia="Calibri" w:hAnsi="Calibri" w:cs="Calibri"/>
          <w:sz w:val="22"/>
          <w:szCs w:val="22"/>
          <w:lang w:val="en-US"/>
        </w:rPr>
        <w:t>al ce</w:t>
      </w:r>
      <w:r w:rsidRPr="004E286C">
        <w:rPr>
          <w:rFonts w:ascii="Calibri" w:eastAsia="Calibri" w:hAnsi="Calibri" w:cs="Calibri"/>
          <w:spacing w:val="-2"/>
          <w:sz w:val="22"/>
          <w:szCs w:val="22"/>
          <w:lang w:val="en-US"/>
        </w:rPr>
        <w:t>rt</w:t>
      </w:r>
      <w:r w:rsidRPr="004E286C">
        <w:rPr>
          <w:rFonts w:ascii="Calibri" w:eastAsia="Calibri" w:hAnsi="Calibri" w:cs="Calibri"/>
          <w:sz w:val="22"/>
          <w:szCs w:val="22"/>
          <w:lang w:val="en-US"/>
        </w:rPr>
        <w:t>if</w:t>
      </w:r>
      <w:r w:rsidRPr="004E286C">
        <w:rPr>
          <w:rFonts w:ascii="Calibri" w:eastAsia="Calibri" w:hAnsi="Calibri" w:cs="Calibri"/>
          <w:spacing w:val="-1"/>
          <w:sz w:val="22"/>
          <w:szCs w:val="22"/>
          <w:lang w:val="en-US"/>
        </w:rPr>
        <w:t>i</w:t>
      </w:r>
      <w:r w:rsidRPr="004E286C">
        <w:rPr>
          <w:rFonts w:ascii="Calibri" w:eastAsia="Calibri" w:hAnsi="Calibri" w:cs="Calibri"/>
          <w:sz w:val="22"/>
          <w:szCs w:val="22"/>
          <w:lang w:val="en-US"/>
        </w:rPr>
        <w:t>cat</w:t>
      </w:r>
      <w:r w:rsidRPr="004E286C">
        <w:rPr>
          <w:rFonts w:ascii="Calibri" w:eastAsia="Calibri" w:hAnsi="Calibri" w:cs="Calibri"/>
          <w:spacing w:val="1"/>
          <w:sz w:val="22"/>
          <w:szCs w:val="22"/>
          <w:lang w:val="en-US"/>
        </w:rPr>
        <w:t>e</w:t>
      </w:r>
      <w:r w:rsidRPr="004E286C">
        <w:rPr>
          <w:rFonts w:ascii="Calibri" w:eastAsia="Calibri" w:hAnsi="Calibri" w:cs="Calibri"/>
          <w:sz w:val="22"/>
          <w:szCs w:val="22"/>
          <w:lang w:val="en-US"/>
        </w:rPr>
        <w:t>s)</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t</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en an</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 will</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3"/>
          <w:sz w:val="22"/>
          <w:szCs w:val="22"/>
          <w:lang w:val="en-US"/>
        </w:rPr>
        <w:t>b</w:t>
      </w:r>
      <w:r w:rsidRPr="004E286C">
        <w:rPr>
          <w:rFonts w:ascii="Calibri" w:eastAsia="Calibri" w:hAnsi="Calibri" w:cs="Calibri"/>
          <w:sz w:val="22"/>
          <w:szCs w:val="22"/>
          <w:lang w:val="en-US"/>
        </w:rPr>
        <w:t>e</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w</w:t>
      </w:r>
      <w:r w:rsidRPr="004E286C">
        <w:rPr>
          <w:rFonts w:ascii="Calibri" w:eastAsia="Calibri" w:hAnsi="Calibri" w:cs="Calibri"/>
          <w:sz w:val="22"/>
          <w:szCs w:val="22"/>
          <w:lang w:val="en-US"/>
        </w:rPr>
        <w:t>ar</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 xml:space="preserve">ed </w:t>
      </w:r>
      <w:r w:rsidRPr="004E286C">
        <w:rPr>
          <w:rFonts w:ascii="Calibri" w:eastAsia="Calibri" w:hAnsi="Calibri" w:cs="Calibri"/>
          <w:spacing w:val="-2"/>
          <w:sz w:val="22"/>
          <w:szCs w:val="22"/>
          <w:lang w:val="en-US"/>
        </w:rPr>
        <w:t>r</w:t>
      </w:r>
      <w:r w:rsidRPr="004E286C">
        <w:rPr>
          <w:rFonts w:ascii="Calibri" w:eastAsia="Calibri" w:hAnsi="Calibri" w:cs="Calibri"/>
          <w:sz w:val="22"/>
          <w:szCs w:val="22"/>
          <w:lang w:val="en-US"/>
        </w:rPr>
        <w:t>ega</w:t>
      </w:r>
      <w:r w:rsidRPr="004E286C">
        <w:rPr>
          <w:rFonts w:ascii="Calibri" w:eastAsia="Calibri" w:hAnsi="Calibri" w:cs="Calibri"/>
          <w:spacing w:val="-1"/>
          <w:sz w:val="22"/>
          <w:szCs w:val="22"/>
          <w:lang w:val="en-US"/>
        </w:rPr>
        <w:t>rd</w:t>
      </w:r>
      <w:r w:rsidRPr="004E286C">
        <w:rPr>
          <w:rFonts w:ascii="Calibri" w:eastAsia="Calibri" w:hAnsi="Calibri" w:cs="Calibri"/>
          <w:sz w:val="22"/>
          <w:szCs w:val="22"/>
          <w:lang w:val="en-US"/>
        </w:rPr>
        <w:t>less.</w:t>
      </w:r>
    </w:p>
    <w:p w:rsidR="004E286C" w:rsidRPr="004E286C" w:rsidRDefault="004E286C" w:rsidP="004E286C">
      <w:pPr>
        <w:widowControl w:val="0"/>
        <w:spacing w:before="9" w:line="260" w:lineRule="exact"/>
        <w:rPr>
          <w:rFonts w:asciiTheme="minorHAnsi" w:eastAsiaTheme="minorHAnsi" w:hAnsiTheme="minorHAnsi" w:cstheme="minorBidi"/>
          <w:sz w:val="26"/>
          <w:szCs w:val="26"/>
          <w:lang w:val="en-US"/>
        </w:rPr>
      </w:pPr>
    </w:p>
    <w:p w:rsidR="004E286C" w:rsidRPr="004E286C" w:rsidRDefault="004E286C" w:rsidP="004E286C">
      <w:pPr>
        <w:widowControl w:val="0"/>
        <w:ind w:right="186"/>
        <w:jc w:val="both"/>
        <w:rPr>
          <w:rFonts w:ascii="Calibri" w:eastAsia="Calibri" w:hAnsi="Calibri" w:cs="Calibri"/>
          <w:sz w:val="22"/>
          <w:szCs w:val="22"/>
          <w:lang w:val="en-US"/>
        </w:rPr>
      </w:pPr>
      <w:r w:rsidRPr="004E286C">
        <w:rPr>
          <w:rFonts w:ascii="Calibri" w:eastAsia="Calibri" w:hAnsi="Calibri" w:cs="Calibri"/>
          <w:sz w:val="22"/>
          <w:szCs w:val="22"/>
          <w:lang w:val="en-US"/>
        </w:rPr>
        <w:t>A</w:t>
      </w:r>
      <w:r w:rsidRPr="004E286C">
        <w:rPr>
          <w:rFonts w:ascii="Calibri" w:eastAsia="Calibri" w:hAnsi="Calibri" w:cs="Calibri"/>
          <w:spacing w:val="17"/>
          <w:sz w:val="22"/>
          <w:szCs w:val="22"/>
          <w:lang w:val="en-US"/>
        </w:rPr>
        <w:t xml:space="preserve"> </w:t>
      </w:r>
      <w:r w:rsidRPr="004E286C">
        <w:rPr>
          <w:rFonts w:ascii="Calibri" w:eastAsia="Calibri" w:hAnsi="Calibri" w:cs="Calibri"/>
          <w:spacing w:val="-1"/>
          <w:sz w:val="22"/>
          <w:szCs w:val="22"/>
          <w:lang w:val="en-US"/>
        </w:rPr>
        <w:t xml:space="preserve">“VCE </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are</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tal</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n</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tif</w:t>
      </w:r>
      <w:r w:rsidRPr="004E286C">
        <w:rPr>
          <w:rFonts w:ascii="Calibri" w:eastAsia="Calibri" w:hAnsi="Calibri" w:cs="Calibri"/>
          <w:spacing w:val="-3"/>
          <w:sz w:val="22"/>
          <w:szCs w:val="22"/>
          <w:lang w:val="en-US"/>
        </w:rPr>
        <w:t>i</w:t>
      </w:r>
      <w:r w:rsidRPr="004E286C">
        <w:rPr>
          <w:rFonts w:ascii="Calibri" w:eastAsia="Calibri" w:hAnsi="Calibri" w:cs="Calibri"/>
          <w:sz w:val="22"/>
          <w:szCs w:val="22"/>
          <w:lang w:val="en-US"/>
        </w:rPr>
        <w:t>cat</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14"/>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w:t>
      </w:r>
      <w:r w:rsidRPr="004E286C">
        <w:rPr>
          <w:rFonts w:ascii="Calibri" w:eastAsia="Calibri" w:hAnsi="Calibri" w:cs="Calibri"/>
          <w:spacing w:val="14"/>
          <w:sz w:val="22"/>
          <w:szCs w:val="22"/>
          <w:lang w:val="en-US"/>
        </w:rPr>
        <w:t xml:space="preserve"> </w:t>
      </w:r>
      <w:r w:rsidRPr="004E286C">
        <w:rPr>
          <w:rFonts w:ascii="Calibri" w:eastAsia="Calibri" w:hAnsi="Calibri" w:cs="Calibri"/>
          <w:sz w:val="22"/>
          <w:szCs w:val="22"/>
          <w:lang w:val="en-US"/>
        </w:rPr>
        <w:t>st</w:t>
      </w:r>
      <w:r w:rsidRPr="004E286C">
        <w:rPr>
          <w:rFonts w:ascii="Calibri" w:eastAsia="Calibri" w:hAnsi="Calibri" w:cs="Calibri"/>
          <w:spacing w:val="-1"/>
          <w:sz w:val="22"/>
          <w:szCs w:val="22"/>
          <w:lang w:val="en-US"/>
        </w:rPr>
        <w:t>ud</w:t>
      </w:r>
      <w:r w:rsidRPr="004E286C">
        <w:rPr>
          <w:rFonts w:ascii="Calibri" w:eastAsia="Calibri" w:hAnsi="Calibri" w:cs="Calibri"/>
          <w:sz w:val="22"/>
          <w:szCs w:val="22"/>
          <w:lang w:val="en-US"/>
        </w:rPr>
        <w:t>ent</w:t>
      </w:r>
      <w:r w:rsidRPr="004E286C">
        <w:rPr>
          <w:rFonts w:ascii="Calibri" w:eastAsia="Calibri" w:hAnsi="Calibri" w:cs="Calibri"/>
          <w:spacing w:val="17"/>
          <w:sz w:val="22"/>
          <w:szCs w:val="22"/>
          <w:lang w:val="en-US"/>
        </w:rPr>
        <w:t xml:space="preserve"> </w:t>
      </w:r>
      <w:r w:rsidRPr="004E286C">
        <w:rPr>
          <w:rFonts w:ascii="Calibri" w:eastAsia="Calibri" w:hAnsi="Calibri" w:cs="Calibri"/>
          <w:sz w:val="22"/>
          <w:szCs w:val="22"/>
          <w:lang w:val="en-US"/>
        </w:rPr>
        <w:t>at</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ri</w:t>
      </w:r>
      <w:r w:rsidRPr="004E286C">
        <w:rPr>
          <w:rFonts w:ascii="Calibri" w:eastAsia="Calibri" w:hAnsi="Calibri" w:cs="Calibri"/>
          <w:spacing w:val="-3"/>
          <w:sz w:val="22"/>
          <w:szCs w:val="22"/>
          <w:lang w:val="en-US"/>
        </w:rPr>
        <w:t>s</w:t>
      </w:r>
      <w:r w:rsidRPr="004E286C">
        <w:rPr>
          <w:rFonts w:ascii="Calibri" w:eastAsia="Calibri" w:hAnsi="Calibri" w:cs="Calibri"/>
          <w:spacing w:val="3"/>
          <w:sz w:val="22"/>
          <w:szCs w:val="22"/>
          <w:lang w:val="en-US"/>
        </w:rPr>
        <w:t>k</w:t>
      </w:r>
      <w:r w:rsidRPr="004E286C">
        <w:rPr>
          <w:rFonts w:ascii="Calibri" w:eastAsia="Calibri" w:hAnsi="Calibri" w:cs="Calibri"/>
          <w:sz w:val="22"/>
          <w:szCs w:val="22"/>
          <w:lang w:val="en-US"/>
        </w:rPr>
        <w:t>”</w:t>
      </w:r>
      <w:r w:rsidRPr="004E286C">
        <w:rPr>
          <w:rFonts w:ascii="Calibri" w:eastAsia="Calibri" w:hAnsi="Calibri" w:cs="Calibri"/>
          <w:spacing w:val="16"/>
          <w:sz w:val="22"/>
          <w:szCs w:val="22"/>
          <w:lang w:val="en-US"/>
        </w:rPr>
        <w:t xml:space="preserve"> </w:t>
      </w:r>
      <w:r w:rsidRPr="004E286C">
        <w:rPr>
          <w:rFonts w:ascii="Calibri" w:eastAsia="Calibri" w:hAnsi="Calibri" w:cs="Calibri"/>
          <w:spacing w:val="1"/>
          <w:sz w:val="22"/>
          <w:szCs w:val="22"/>
          <w:lang w:val="en-US"/>
        </w:rPr>
        <w:t>l</w:t>
      </w:r>
      <w:r w:rsidRPr="004E286C">
        <w:rPr>
          <w:rFonts w:ascii="Calibri" w:eastAsia="Calibri" w:hAnsi="Calibri" w:cs="Calibri"/>
          <w:spacing w:val="-2"/>
          <w:sz w:val="22"/>
          <w:szCs w:val="22"/>
          <w:lang w:val="en-US"/>
        </w:rPr>
        <w:t>e</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t</w:t>
      </w:r>
      <w:r w:rsidRPr="004E286C">
        <w:rPr>
          <w:rFonts w:ascii="Calibri" w:eastAsia="Calibri" w:hAnsi="Calibri" w:cs="Calibri"/>
          <w:sz w:val="22"/>
          <w:szCs w:val="22"/>
          <w:lang w:val="en-US"/>
        </w:rPr>
        <w:t>er</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n</w:t>
      </w:r>
      <w:r w:rsidRPr="004E286C">
        <w:rPr>
          <w:rFonts w:ascii="Calibri" w:eastAsia="Calibri" w:hAnsi="Calibri" w:cs="Calibri"/>
          <w:spacing w:val="-3"/>
          <w:sz w:val="22"/>
          <w:szCs w:val="22"/>
          <w:lang w:val="en-US"/>
        </w:rPr>
        <w:t>f</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s</w:t>
      </w:r>
      <w:r w:rsidRPr="004E286C">
        <w:rPr>
          <w:rFonts w:ascii="Calibri" w:eastAsia="Calibri" w:hAnsi="Calibri" w:cs="Calibri"/>
          <w:spacing w:val="17"/>
          <w:sz w:val="22"/>
          <w:szCs w:val="22"/>
          <w:lang w:val="en-US"/>
        </w:rPr>
        <w:t xml:space="preserve"> </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are</w:t>
      </w:r>
      <w:r w:rsidRPr="004E286C">
        <w:rPr>
          <w:rFonts w:ascii="Calibri" w:eastAsia="Calibri" w:hAnsi="Calibri" w:cs="Calibri"/>
          <w:spacing w:val="-1"/>
          <w:sz w:val="22"/>
          <w:szCs w:val="22"/>
          <w:lang w:val="en-US"/>
        </w:rPr>
        <w:t>n</w:t>
      </w:r>
      <w:r w:rsidRPr="004E286C">
        <w:rPr>
          <w:rFonts w:ascii="Calibri" w:eastAsia="Calibri" w:hAnsi="Calibri" w:cs="Calibri"/>
          <w:spacing w:val="-2"/>
          <w:sz w:val="22"/>
          <w:szCs w:val="22"/>
          <w:lang w:val="en-US"/>
        </w:rPr>
        <w:t>t</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w:t>
      </w:r>
      <w:r w:rsidRPr="004E286C">
        <w:rPr>
          <w:rFonts w:ascii="Calibri" w:eastAsia="Calibri" w:hAnsi="Calibri" w:cs="Calibri"/>
          <w:spacing w:val="-1"/>
          <w:sz w:val="22"/>
          <w:szCs w:val="22"/>
          <w:lang w:val="en-US"/>
        </w:rPr>
        <w:t>gu</w:t>
      </w:r>
      <w:r w:rsidRPr="004E286C">
        <w:rPr>
          <w:rFonts w:ascii="Calibri" w:eastAsia="Calibri" w:hAnsi="Calibri" w:cs="Calibri"/>
          <w:sz w:val="22"/>
          <w:szCs w:val="22"/>
          <w:lang w:val="en-US"/>
        </w:rPr>
        <w:t>ar</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ia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s</w:t>
      </w:r>
      <w:r w:rsidRPr="004E286C">
        <w:rPr>
          <w:rFonts w:ascii="Calibri" w:eastAsia="Calibri" w:hAnsi="Calibri" w:cs="Calibri"/>
          <w:spacing w:val="15"/>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iss</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es</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with</w:t>
      </w:r>
      <w:r w:rsidRPr="004E286C">
        <w:rPr>
          <w:rFonts w:ascii="Calibri" w:eastAsia="Calibri" w:hAnsi="Calibri" w:cs="Calibri"/>
          <w:spacing w:val="15"/>
          <w:sz w:val="22"/>
          <w:szCs w:val="22"/>
          <w:lang w:val="en-US"/>
        </w:rPr>
        <w:t xml:space="preserve"> </w:t>
      </w:r>
      <w:r w:rsidRPr="004E286C">
        <w:rPr>
          <w:rFonts w:ascii="Calibri" w:eastAsia="Calibri" w:hAnsi="Calibri" w:cs="Calibri"/>
          <w:sz w:val="22"/>
          <w:szCs w:val="22"/>
          <w:lang w:val="en-US"/>
        </w:rPr>
        <w:t>their</w:t>
      </w:r>
      <w:r w:rsidRPr="004E286C">
        <w:rPr>
          <w:rFonts w:ascii="Calibri" w:eastAsia="Calibri" w:hAnsi="Calibri" w:cs="Calibri"/>
          <w:spacing w:val="17"/>
          <w:sz w:val="22"/>
          <w:szCs w:val="22"/>
          <w:lang w:val="en-US"/>
        </w:rPr>
        <w:t xml:space="preserve"> </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’s</w:t>
      </w:r>
      <w:r w:rsidRPr="004E286C">
        <w:rPr>
          <w:rFonts w:ascii="Calibri" w:eastAsia="Calibri" w:hAnsi="Calibri" w:cs="Calibri"/>
          <w:spacing w:val="17"/>
          <w:sz w:val="22"/>
          <w:szCs w:val="22"/>
          <w:lang w:val="en-US"/>
        </w:rPr>
        <w:t xml:space="preserve"> </w:t>
      </w:r>
      <w:r w:rsidRPr="004E286C">
        <w:rPr>
          <w:rFonts w:ascii="Calibri" w:eastAsia="Calibri" w:hAnsi="Calibri" w:cs="Calibri"/>
          <w:spacing w:val="-3"/>
          <w:sz w:val="22"/>
          <w:szCs w:val="22"/>
          <w:lang w:val="en-US"/>
        </w:rPr>
        <w:t>l</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el</w:t>
      </w:r>
      <w:r w:rsidRPr="004E286C">
        <w:rPr>
          <w:rFonts w:ascii="Calibri" w:eastAsia="Calibri" w:hAnsi="Calibri" w:cs="Calibri"/>
          <w:spacing w:val="17"/>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 xml:space="preserve">f </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erf</w:t>
      </w:r>
      <w:r w:rsidRPr="004E286C">
        <w:rPr>
          <w:rFonts w:ascii="Calibri" w:eastAsia="Calibri" w:hAnsi="Calibri" w:cs="Calibri"/>
          <w:spacing w:val="1"/>
          <w:sz w:val="22"/>
          <w:szCs w:val="22"/>
          <w:lang w:val="en-US"/>
        </w:rPr>
        <w:t>o</w:t>
      </w:r>
      <w:r w:rsidRPr="004E286C">
        <w:rPr>
          <w:rFonts w:ascii="Calibri" w:eastAsia="Calibri" w:hAnsi="Calibri" w:cs="Calibri"/>
          <w:spacing w:val="-3"/>
          <w:sz w:val="22"/>
          <w:szCs w:val="22"/>
          <w:lang w:val="en-US"/>
        </w:rPr>
        <w:t>r</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ce</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in a Un</w:t>
      </w:r>
      <w:r w:rsidRPr="004E286C">
        <w:rPr>
          <w:rFonts w:ascii="Calibri" w:eastAsia="Calibri" w:hAnsi="Calibri" w:cs="Calibri"/>
          <w:spacing w:val="-1"/>
          <w:sz w:val="22"/>
          <w:szCs w:val="22"/>
          <w:lang w:val="en-US"/>
        </w:rPr>
        <w:t>i</w:t>
      </w:r>
      <w:r w:rsidRPr="004E286C">
        <w:rPr>
          <w:rFonts w:ascii="Calibri" w:eastAsia="Calibri" w:hAnsi="Calibri" w:cs="Calibri"/>
          <w:sz w:val="22"/>
          <w:szCs w:val="22"/>
          <w:lang w:val="en-US"/>
        </w:rPr>
        <w:t>t</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w</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i</w:t>
      </w:r>
      <w:r w:rsidRPr="004E286C">
        <w:rPr>
          <w:rFonts w:ascii="Calibri" w:eastAsia="Calibri" w:hAnsi="Calibri" w:cs="Calibri"/>
          <w:spacing w:val="-3"/>
          <w:sz w:val="22"/>
          <w:szCs w:val="22"/>
          <w:lang w:val="en-US"/>
        </w:rPr>
        <w:t>c</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 if u</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dd</w:t>
      </w:r>
      <w:r w:rsidRPr="004E286C">
        <w:rPr>
          <w:rFonts w:ascii="Calibri" w:eastAsia="Calibri" w:hAnsi="Calibri" w:cs="Calibri"/>
          <w:sz w:val="22"/>
          <w:szCs w:val="22"/>
          <w:lang w:val="en-US"/>
        </w:rPr>
        <w:t>ress</w:t>
      </w:r>
      <w:r w:rsidRPr="004E286C">
        <w:rPr>
          <w:rFonts w:ascii="Calibri" w:eastAsia="Calibri" w:hAnsi="Calibri" w:cs="Calibri"/>
          <w:spacing w:val="1"/>
          <w:sz w:val="22"/>
          <w:szCs w:val="22"/>
          <w:lang w:val="en-US"/>
        </w:rPr>
        <w:t>e</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w</w:t>
      </w:r>
      <w:r w:rsidRPr="004E286C">
        <w:rPr>
          <w:rFonts w:ascii="Calibri" w:eastAsia="Calibri" w:hAnsi="Calibri" w:cs="Calibri"/>
          <w:spacing w:val="2"/>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ld</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2"/>
          <w:sz w:val="22"/>
          <w:szCs w:val="22"/>
          <w:lang w:val="en-US"/>
        </w:rPr>
        <w:t>le</w:t>
      </w:r>
      <w:r w:rsidRPr="004E286C">
        <w:rPr>
          <w:rFonts w:ascii="Calibri" w:eastAsia="Calibri" w:hAnsi="Calibri" w:cs="Calibri"/>
          <w:sz w:val="22"/>
          <w:szCs w:val="22"/>
          <w:lang w:val="en-US"/>
        </w:rPr>
        <w:t>ad</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t</w:t>
      </w:r>
      <w:r w:rsidRPr="004E286C">
        <w:rPr>
          <w:rFonts w:ascii="Calibri" w:eastAsia="Calibri" w:hAnsi="Calibri" w:cs="Calibri"/>
          <w:sz w:val="22"/>
          <w:szCs w:val="22"/>
          <w:lang w:val="en-US"/>
        </w:rPr>
        <w:t>o</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 l</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w</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esults</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 xml:space="preserve">r </w:t>
      </w:r>
      <w:r w:rsidRPr="004E286C">
        <w:rPr>
          <w:rFonts w:ascii="Calibri" w:eastAsia="Calibri" w:hAnsi="Calibri" w:cs="Calibri"/>
          <w:spacing w:val="-2"/>
          <w:sz w:val="22"/>
          <w:szCs w:val="22"/>
          <w:lang w:val="en-US"/>
        </w:rPr>
        <w:t>t</w:t>
      </w:r>
      <w:r w:rsidRPr="004E286C">
        <w:rPr>
          <w:rFonts w:ascii="Calibri" w:eastAsia="Calibri" w:hAnsi="Calibri" w:cs="Calibri"/>
          <w:sz w:val="22"/>
          <w:szCs w:val="22"/>
          <w:lang w:val="en-US"/>
        </w:rPr>
        <w:t>o</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an</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award</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an</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2"/>
          <w:sz w:val="22"/>
          <w:szCs w:val="22"/>
          <w:lang w:val="en-US"/>
        </w:rPr>
        <w:t>“</w:t>
      </w:r>
      <w:r w:rsidRPr="004E286C">
        <w:rPr>
          <w:rFonts w:ascii="Calibri" w:eastAsia="Calibri" w:hAnsi="Calibri" w:cs="Calibri"/>
          <w:spacing w:val="-1"/>
          <w:sz w:val="22"/>
          <w:szCs w:val="22"/>
          <w:lang w:val="en-US"/>
        </w:rPr>
        <w:t>N</w:t>
      </w:r>
      <w:r w:rsidRPr="004E286C">
        <w:rPr>
          <w:rFonts w:ascii="Calibri" w:eastAsia="Calibri" w:hAnsi="Calibri" w:cs="Calibri"/>
          <w:spacing w:val="1"/>
          <w:sz w:val="22"/>
          <w:szCs w:val="22"/>
          <w:lang w:val="en-US"/>
        </w:rPr>
        <w:t>”</w:t>
      </w:r>
      <w:r w:rsidRPr="004E286C">
        <w:rPr>
          <w:rFonts w:ascii="Calibri" w:eastAsia="Calibri" w:hAnsi="Calibri" w:cs="Calibri"/>
          <w:sz w:val="22"/>
          <w:szCs w:val="22"/>
          <w:lang w:val="en-US"/>
        </w:rPr>
        <w:t>.</w:t>
      </w:r>
    </w:p>
    <w:p w:rsidR="004E286C" w:rsidRPr="004E286C" w:rsidRDefault="004E286C" w:rsidP="004E286C">
      <w:pPr>
        <w:widowControl w:val="0"/>
        <w:spacing w:before="13" w:line="260" w:lineRule="exact"/>
        <w:rPr>
          <w:rFonts w:asciiTheme="minorHAnsi" w:eastAsiaTheme="minorHAnsi" w:hAnsiTheme="minorHAnsi" w:cstheme="minorBidi"/>
          <w:sz w:val="26"/>
          <w:szCs w:val="26"/>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2258"/>
        <w:gridCol w:w="5108"/>
      </w:tblGrid>
      <w:tr w:rsidR="004E286C" w:rsidRPr="004E286C" w:rsidTr="004E286C">
        <w:trPr>
          <w:trHeight w:hRule="exact" w:val="407"/>
        </w:trPr>
        <w:tc>
          <w:tcPr>
            <w:tcW w:w="2258"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spacing w:before="58"/>
              <w:ind w:right="-20"/>
              <w:rPr>
                <w:rFonts w:ascii="Calibri" w:eastAsia="Calibri" w:hAnsi="Calibri" w:cs="Calibri"/>
                <w:sz w:val="22"/>
                <w:szCs w:val="22"/>
                <w:lang w:val="en-US"/>
              </w:rPr>
            </w:pPr>
            <w:r w:rsidRPr="004E286C">
              <w:rPr>
                <w:rFonts w:ascii="Calibri" w:eastAsia="Calibri" w:hAnsi="Calibri" w:cs="Calibri"/>
                <w:b/>
                <w:bCs/>
                <w:spacing w:val="-1"/>
                <w:sz w:val="22"/>
                <w:szCs w:val="22"/>
                <w:lang w:val="en-US"/>
              </w:rPr>
              <w:t>S</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uden</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 xml:space="preserve"> N</w:t>
            </w:r>
            <w:r w:rsidRPr="004E286C">
              <w:rPr>
                <w:rFonts w:ascii="Calibri" w:eastAsia="Calibri" w:hAnsi="Calibri" w:cs="Calibri"/>
                <w:b/>
                <w:bCs/>
                <w:spacing w:val="-1"/>
                <w:sz w:val="22"/>
                <w:szCs w:val="22"/>
                <w:lang w:val="en-US"/>
              </w:rPr>
              <w:t>a</w:t>
            </w:r>
            <w:r w:rsidRPr="004E286C">
              <w:rPr>
                <w:rFonts w:ascii="Calibri" w:eastAsia="Calibri" w:hAnsi="Calibri" w:cs="Calibri"/>
                <w:b/>
                <w:bCs/>
                <w:sz w:val="22"/>
                <w:szCs w:val="22"/>
                <w:lang w:val="en-US"/>
              </w:rPr>
              <w:t>m</w:t>
            </w:r>
            <w:r w:rsidRPr="004E286C">
              <w:rPr>
                <w:rFonts w:ascii="Calibri" w:eastAsia="Calibri" w:hAnsi="Calibri" w:cs="Calibri"/>
                <w:b/>
                <w:bCs/>
                <w:spacing w:val="1"/>
                <w:sz w:val="22"/>
                <w:szCs w:val="22"/>
                <w:lang w:val="en-US"/>
              </w:rPr>
              <w:t>e</w:t>
            </w:r>
            <w:r w:rsidRPr="004E286C">
              <w:rPr>
                <w:rFonts w:ascii="Calibri" w:eastAsia="Calibri" w:hAnsi="Calibri" w:cs="Calibri"/>
                <w:b/>
                <w:bCs/>
                <w:sz w:val="22"/>
                <w:szCs w:val="22"/>
                <w:lang w:val="en-US"/>
              </w:rPr>
              <w:t>:</w:t>
            </w:r>
          </w:p>
        </w:tc>
        <w:tc>
          <w:tcPr>
            <w:tcW w:w="5108" w:type="dxa"/>
            <w:tcBorders>
              <w:top w:val="single" w:sz="4" w:space="0" w:color="000000"/>
              <w:left w:val="single" w:sz="4" w:space="0" w:color="000000"/>
              <w:bottom w:val="single" w:sz="4" w:space="0" w:color="000000"/>
              <w:right w:val="single" w:sz="4" w:space="0" w:color="000000"/>
            </w:tcBorders>
          </w:tcPr>
          <w:p w:rsidR="004E286C" w:rsidRPr="004E286C" w:rsidRDefault="004E286C" w:rsidP="004E286C">
            <w:pPr>
              <w:widowControl w:val="0"/>
              <w:spacing w:after="200" w:line="276" w:lineRule="auto"/>
              <w:rPr>
                <w:rFonts w:asciiTheme="minorHAnsi" w:eastAsiaTheme="minorHAnsi" w:hAnsiTheme="minorHAnsi" w:cstheme="minorBidi"/>
                <w:sz w:val="22"/>
                <w:szCs w:val="22"/>
                <w:lang w:val="en-US"/>
              </w:rPr>
            </w:pPr>
          </w:p>
        </w:tc>
      </w:tr>
      <w:tr w:rsidR="004E286C" w:rsidRPr="004E286C" w:rsidTr="004E286C">
        <w:trPr>
          <w:trHeight w:hRule="exact" w:val="407"/>
        </w:trPr>
        <w:tc>
          <w:tcPr>
            <w:tcW w:w="2258"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spacing w:before="56"/>
              <w:ind w:right="-20"/>
              <w:rPr>
                <w:rFonts w:ascii="Calibri" w:eastAsia="Calibri" w:hAnsi="Calibri" w:cs="Calibri"/>
                <w:sz w:val="22"/>
                <w:szCs w:val="22"/>
                <w:lang w:val="en-US"/>
              </w:rPr>
            </w:pPr>
            <w:r w:rsidRPr="004E286C">
              <w:rPr>
                <w:rFonts w:ascii="Calibri" w:eastAsia="Calibri" w:hAnsi="Calibri" w:cs="Calibri"/>
                <w:b/>
                <w:bCs/>
                <w:spacing w:val="-1"/>
                <w:sz w:val="22"/>
                <w:szCs w:val="22"/>
                <w:lang w:val="en-US"/>
              </w:rPr>
              <w:t>Sub</w:t>
            </w:r>
            <w:r w:rsidRPr="004E286C">
              <w:rPr>
                <w:rFonts w:ascii="Calibri" w:eastAsia="Calibri" w:hAnsi="Calibri" w:cs="Calibri"/>
                <w:b/>
                <w:bCs/>
                <w:spacing w:val="1"/>
                <w:sz w:val="22"/>
                <w:szCs w:val="22"/>
                <w:lang w:val="en-US"/>
              </w:rPr>
              <w:t>j</w:t>
            </w:r>
            <w:r w:rsidRPr="004E286C">
              <w:rPr>
                <w:rFonts w:ascii="Calibri" w:eastAsia="Calibri" w:hAnsi="Calibri" w:cs="Calibri"/>
                <w:b/>
                <w:bCs/>
                <w:spacing w:val="-1"/>
                <w:sz w:val="22"/>
                <w:szCs w:val="22"/>
                <w:lang w:val="en-US"/>
              </w:rPr>
              <w:t>e</w:t>
            </w:r>
            <w:r w:rsidRPr="004E286C">
              <w:rPr>
                <w:rFonts w:ascii="Calibri" w:eastAsia="Calibri" w:hAnsi="Calibri" w:cs="Calibri"/>
                <w:b/>
                <w:bCs/>
                <w:spacing w:val="1"/>
                <w:sz w:val="22"/>
                <w:szCs w:val="22"/>
                <w:lang w:val="en-US"/>
              </w:rPr>
              <w:t>ct</w:t>
            </w:r>
            <w:r w:rsidRPr="004E286C">
              <w:rPr>
                <w:rFonts w:ascii="Calibri" w:eastAsia="Calibri" w:hAnsi="Calibri" w:cs="Calibri"/>
                <w:b/>
                <w:bCs/>
                <w:sz w:val="22"/>
                <w:szCs w:val="22"/>
                <w:lang w:val="en-US"/>
              </w:rPr>
              <w:t>:</w:t>
            </w:r>
          </w:p>
        </w:tc>
        <w:tc>
          <w:tcPr>
            <w:tcW w:w="5108" w:type="dxa"/>
            <w:tcBorders>
              <w:top w:val="single" w:sz="4" w:space="0" w:color="000000"/>
              <w:left w:val="single" w:sz="4" w:space="0" w:color="000000"/>
              <w:bottom w:val="single" w:sz="4" w:space="0" w:color="000000"/>
              <w:right w:val="single" w:sz="4" w:space="0" w:color="000000"/>
            </w:tcBorders>
          </w:tcPr>
          <w:p w:rsidR="004E286C" w:rsidRPr="004E286C" w:rsidRDefault="004E286C" w:rsidP="004E286C">
            <w:pPr>
              <w:widowControl w:val="0"/>
              <w:spacing w:after="200" w:line="276" w:lineRule="auto"/>
              <w:ind w:right="3624"/>
              <w:rPr>
                <w:rFonts w:asciiTheme="minorHAnsi" w:eastAsiaTheme="minorHAnsi" w:hAnsiTheme="minorHAnsi" w:cstheme="minorBidi"/>
                <w:sz w:val="22"/>
                <w:szCs w:val="22"/>
                <w:lang w:val="en-US"/>
              </w:rPr>
            </w:pPr>
          </w:p>
        </w:tc>
      </w:tr>
      <w:tr w:rsidR="004E286C" w:rsidRPr="004E286C" w:rsidTr="004E286C">
        <w:trPr>
          <w:trHeight w:hRule="exact" w:val="407"/>
        </w:trPr>
        <w:tc>
          <w:tcPr>
            <w:tcW w:w="2258"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spacing w:before="56"/>
              <w:ind w:right="-20"/>
              <w:rPr>
                <w:rFonts w:ascii="Calibri" w:eastAsia="Calibri" w:hAnsi="Calibri" w:cs="Calibri"/>
                <w:sz w:val="22"/>
                <w:szCs w:val="22"/>
                <w:lang w:val="en-US"/>
              </w:rPr>
            </w:pPr>
            <w:r w:rsidRPr="004E286C">
              <w:rPr>
                <w:rFonts w:ascii="Calibri" w:eastAsia="Calibri" w:hAnsi="Calibri" w:cs="Calibri"/>
                <w:b/>
                <w:bCs/>
                <w:spacing w:val="-1"/>
                <w:sz w:val="22"/>
                <w:szCs w:val="22"/>
                <w:lang w:val="en-US"/>
              </w:rPr>
              <w:t>Sub</w:t>
            </w:r>
            <w:r w:rsidRPr="004E286C">
              <w:rPr>
                <w:rFonts w:ascii="Calibri" w:eastAsia="Calibri" w:hAnsi="Calibri" w:cs="Calibri"/>
                <w:b/>
                <w:bCs/>
                <w:spacing w:val="1"/>
                <w:sz w:val="22"/>
                <w:szCs w:val="22"/>
                <w:lang w:val="en-US"/>
              </w:rPr>
              <w:t>j</w:t>
            </w:r>
            <w:r w:rsidRPr="004E286C">
              <w:rPr>
                <w:rFonts w:ascii="Calibri" w:eastAsia="Calibri" w:hAnsi="Calibri" w:cs="Calibri"/>
                <w:b/>
                <w:bCs/>
                <w:spacing w:val="-1"/>
                <w:sz w:val="22"/>
                <w:szCs w:val="22"/>
                <w:lang w:val="en-US"/>
              </w:rPr>
              <w:t>e</w:t>
            </w:r>
            <w:r w:rsidRPr="004E286C">
              <w:rPr>
                <w:rFonts w:ascii="Calibri" w:eastAsia="Calibri" w:hAnsi="Calibri" w:cs="Calibri"/>
                <w:b/>
                <w:bCs/>
                <w:spacing w:val="1"/>
                <w:sz w:val="22"/>
                <w:szCs w:val="22"/>
                <w:lang w:val="en-US"/>
              </w:rPr>
              <w:t>c</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 xml:space="preserve"> T</w:t>
            </w:r>
            <w:r w:rsidRPr="004E286C">
              <w:rPr>
                <w:rFonts w:ascii="Calibri" w:eastAsia="Calibri" w:hAnsi="Calibri" w:cs="Calibri"/>
                <w:b/>
                <w:bCs/>
                <w:spacing w:val="-1"/>
                <w:sz w:val="22"/>
                <w:szCs w:val="22"/>
                <w:lang w:val="en-US"/>
              </w:rPr>
              <w:t>e</w:t>
            </w:r>
            <w:r w:rsidRPr="004E286C">
              <w:rPr>
                <w:rFonts w:ascii="Calibri" w:eastAsia="Calibri" w:hAnsi="Calibri" w:cs="Calibri"/>
                <w:b/>
                <w:bCs/>
                <w:spacing w:val="-3"/>
                <w:sz w:val="22"/>
                <w:szCs w:val="22"/>
                <w:lang w:val="en-US"/>
              </w:rPr>
              <w:t>a</w:t>
            </w:r>
            <w:r w:rsidRPr="004E286C">
              <w:rPr>
                <w:rFonts w:ascii="Calibri" w:eastAsia="Calibri" w:hAnsi="Calibri" w:cs="Calibri"/>
                <w:b/>
                <w:bCs/>
                <w:spacing w:val="1"/>
                <w:sz w:val="22"/>
                <w:szCs w:val="22"/>
                <w:lang w:val="en-US"/>
              </w:rPr>
              <w:t>c</w:t>
            </w:r>
            <w:r w:rsidRPr="004E286C">
              <w:rPr>
                <w:rFonts w:ascii="Calibri" w:eastAsia="Calibri" w:hAnsi="Calibri" w:cs="Calibri"/>
                <w:b/>
                <w:bCs/>
                <w:spacing w:val="-1"/>
                <w:sz w:val="22"/>
                <w:szCs w:val="22"/>
                <w:lang w:val="en-US"/>
              </w:rPr>
              <w:t>he</w:t>
            </w:r>
            <w:r w:rsidRPr="004E286C">
              <w:rPr>
                <w:rFonts w:ascii="Calibri" w:eastAsia="Calibri" w:hAnsi="Calibri" w:cs="Calibri"/>
                <w:b/>
                <w:bCs/>
                <w:spacing w:val="2"/>
                <w:sz w:val="22"/>
                <w:szCs w:val="22"/>
                <w:lang w:val="en-US"/>
              </w:rPr>
              <w:t>r</w:t>
            </w:r>
            <w:r w:rsidRPr="004E286C">
              <w:rPr>
                <w:rFonts w:ascii="Calibri" w:eastAsia="Calibri" w:hAnsi="Calibri" w:cs="Calibri"/>
                <w:b/>
                <w:bCs/>
                <w:sz w:val="22"/>
                <w:szCs w:val="22"/>
                <w:lang w:val="en-US"/>
              </w:rPr>
              <w:t>:</w:t>
            </w:r>
          </w:p>
        </w:tc>
        <w:tc>
          <w:tcPr>
            <w:tcW w:w="5108" w:type="dxa"/>
            <w:tcBorders>
              <w:top w:val="single" w:sz="4" w:space="0" w:color="000000"/>
              <w:left w:val="single" w:sz="4" w:space="0" w:color="000000"/>
              <w:bottom w:val="single" w:sz="4" w:space="0" w:color="000000"/>
              <w:right w:val="single" w:sz="4" w:space="0" w:color="000000"/>
            </w:tcBorders>
          </w:tcPr>
          <w:p w:rsidR="004E286C" w:rsidRPr="004E286C" w:rsidRDefault="004E286C" w:rsidP="004E286C">
            <w:pPr>
              <w:widowControl w:val="0"/>
              <w:spacing w:after="200" w:line="276" w:lineRule="auto"/>
              <w:rPr>
                <w:rFonts w:asciiTheme="minorHAnsi" w:eastAsiaTheme="minorHAnsi" w:hAnsiTheme="minorHAnsi" w:cstheme="minorBidi"/>
                <w:sz w:val="22"/>
                <w:szCs w:val="22"/>
                <w:lang w:val="en-US"/>
              </w:rPr>
            </w:pPr>
          </w:p>
        </w:tc>
      </w:tr>
      <w:tr w:rsidR="004E286C" w:rsidRPr="004E286C" w:rsidTr="004E286C">
        <w:trPr>
          <w:trHeight w:hRule="exact" w:val="407"/>
        </w:trPr>
        <w:tc>
          <w:tcPr>
            <w:tcW w:w="2258"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spacing w:before="56"/>
              <w:ind w:right="-20"/>
              <w:rPr>
                <w:rFonts w:ascii="Calibri" w:eastAsia="Calibri" w:hAnsi="Calibri" w:cs="Calibri"/>
                <w:sz w:val="22"/>
                <w:szCs w:val="22"/>
                <w:lang w:val="en-US"/>
              </w:rPr>
            </w:pPr>
            <w:r w:rsidRPr="004E286C">
              <w:rPr>
                <w:rFonts w:ascii="Calibri" w:eastAsia="Calibri" w:hAnsi="Calibri" w:cs="Calibri"/>
                <w:b/>
                <w:bCs/>
                <w:sz w:val="22"/>
                <w:szCs w:val="22"/>
                <w:lang w:val="en-US"/>
              </w:rPr>
              <w:t>D</w:t>
            </w:r>
            <w:r w:rsidRPr="004E286C">
              <w:rPr>
                <w:rFonts w:ascii="Calibri" w:eastAsia="Calibri" w:hAnsi="Calibri" w:cs="Calibri"/>
                <w:b/>
                <w:bCs/>
                <w:spacing w:val="-1"/>
                <w:sz w:val="22"/>
                <w:szCs w:val="22"/>
                <w:lang w:val="en-US"/>
              </w:rPr>
              <w:t>a</w:t>
            </w:r>
            <w:r w:rsidRPr="004E286C">
              <w:rPr>
                <w:rFonts w:ascii="Calibri" w:eastAsia="Calibri" w:hAnsi="Calibri" w:cs="Calibri"/>
                <w:b/>
                <w:bCs/>
                <w:sz w:val="22"/>
                <w:szCs w:val="22"/>
                <w:lang w:val="en-US"/>
              </w:rPr>
              <w:t xml:space="preserve">te </w:t>
            </w:r>
            <w:r w:rsidRPr="004E286C">
              <w:rPr>
                <w:rFonts w:ascii="Calibri" w:eastAsia="Calibri" w:hAnsi="Calibri" w:cs="Calibri"/>
                <w:b/>
                <w:bCs/>
                <w:spacing w:val="-1"/>
                <w:sz w:val="22"/>
                <w:szCs w:val="22"/>
                <w:lang w:val="en-US"/>
              </w:rPr>
              <w:t>o</w:t>
            </w:r>
            <w:r w:rsidRPr="004E286C">
              <w:rPr>
                <w:rFonts w:ascii="Calibri" w:eastAsia="Calibri" w:hAnsi="Calibri" w:cs="Calibri"/>
                <w:b/>
                <w:bCs/>
                <w:sz w:val="22"/>
                <w:szCs w:val="22"/>
                <w:lang w:val="en-US"/>
              </w:rPr>
              <w:t xml:space="preserve">f </w:t>
            </w:r>
            <w:r w:rsidRPr="004E286C">
              <w:rPr>
                <w:rFonts w:ascii="Calibri" w:eastAsia="Calibri" w:hAnsi="Calibri" w:cs="Calibri"/>
                <w:b/>
                <w:bCs/>
                <w:spacing w:val="1"/>
                <w:sz w:val="22"/>
                <w:szCs w:val="22"/>
                <w:lang w:val="en-US"/>
              </w:rPr>
              <w:t>N</w:t>
            </w:r>
            <w:r w:rsidRPr="004E286C">
              <w:rPr>
                <w:rFonts w:ascii="Calibri" w:eastAsia="Calibri" w:hAnsi="Calibri" w:cs="Calibri"/>
                <w:b/>
                <w:bCs/>
                <w:spacing w:val="-1"/>
                <w:sz w:val="22"/>
                <w:szCs w:val="22"/>
                <w:lang w:val="en-US"/>
              </w:rPr>
              <w:t>o</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i</w:t>
            </w:r>
            <w:r w:rsidRPr="004E286C">
              <w:rPr>
                <w:rFonts w:ascii="Calibri" w:eastAsia="Calibri" w:hAnsi="Calibri" w:cs="Calibri"/>
                <w:b/>
                <w:bCs/>
                <w:spacing w:val="-3"/>
                <w:sz w:val="22"/>
                <w:szCs w:val="22"/>
                <w:lang w:val="en-US"/>
              </w:rPr>
              <w:t>f</w:t>
            </w:r>
            <w:r w:rsidRPr="004E286C">
              <w:rPr>
                <w:rFonts w:ascii="Calibri" w:eastAsia="Calibri" w:hAnsi="Calibri" w:cs="Calibri"/>
                <w:b/>
                <w:bCs/>
                <w:spacing w:val="1"/>
                <w:sz w:val="22"/>
                <w:szCs w:val="22"/>
                <w:lang w:val="en-US"/>
              </w:rPr>
              <w:t>ic</w:t>
            </w:r>
            <w:r w:rsidRPr="004E286C">
              <w:rPr>
                <w:rFonts w:ascii="Calibri" w:eastAsia="Calibri" w:hAnsi="Calibri" w:cs="Calibri"/>
                <w:b/>
                <w:bCs/>
                <w:spacing w:val="-1"/>
                <w:sz w:val="22"/>
                <w:szCs w:val="22"/>
                <w:lang w:val="en-US"/>
              </w:rPr>
              <w:t>a</w:t>
            </w:r>
            <w:r w:rsidRPr="004E286C">
              <w:rPr>
                <w:rFonts w:ascii="Calibri" w:eastAsia="Calibri" w:hAnsi="Calibri" w:cs="Calibri"/>
                <w:b/>
                <w:bCs/>
                <w:spacing w:val="-2"/>
                <w:sz w:val="22"/>
                <w:szCs w:val="22"/>
                <w:lang w:val="en-US"/>
              </w:rPr>
              <w:t>t</w:t>
            </w:r>
            <w:r w:rsidRPr="004E286C">
              <w:rPr>
                <w:rFonts w:ascii="Calibri" w:eastAsia="Calibri" w:hAnsi="Calibri" w:cs="Calibri"/>
                <w:b/>
                <w:bCs/>
                <w:spacing w:val="1"/>
                <w:sz w:val="22"/>
                <w:szCs w:val="22"/>
                <w:lang w:val="en-US"/>
              </w:rPr>
              <w:t>i</w:t>
            </w:r>
            <w:r w:rsidRPr="004E286C">
              <w:rPr>
                <w:rFonts w:ascii="Calibri" w:eastAsia="Calibri" w:hAnsi="Calibri" w:cs="Calibri"/>
                <w:b/>
                <w:bCs/>
                <w:spacing w:val="-1"/>
                <w:sz w:val="22"/>
                <w:szCs w:val="22"/>
                <w:lang w:val="en-US"/>
              </w:rPr>
              <w:t>o</w:t>
            </w:r>
            <w:r w:rsidRPr="004E286C">
              <w:rPr>
                <w:rFonts w:ascii="Calibri" w:eastAsia="Calibri" w:hAnsi="Calibri" w:cs="Calibri"/>
                <w:b/>
                <w:bCs/>
                <w:sz w:val="22"/>
                <w:szCs w:val="22"/>
                <w:lang w:val="en-US"/>
              </w:rPr>
              <w:t>n:</w:t>
            </w:r>
          </w:p>
        </w:tc>
        <w:tc>
          <w:tcPr>
            <w:tcW w:w="5108" w:type="dxa"/>
            <w:tcBorders>
              <w:top w:val="single" w:sz="4" w:space="0" w:color="000000"/>
              <w:left w:val="single" w:sz="4" w:space="0" w:color="000000"/>
              <w:bottom w:val="single" w:sz="4" w:space="0" w:color="000000"/>
              <w:right w:val="single" w:sz="4" w:space="0" w:color="000000"/>
            </w:tcBorders>
          </w:tcPr>
          <w:p w:rsidR="004E286C" w:rsidRPr="004E286C" w:rsidRDefault="004E286C" w:rsidP="004E286C">
            <w:pPr>
              <w:widowControl w:val="0"/>
              <w:spacing w:after="200" w:line="276" w:lineRule="auto"/>
              <w:rPr>
                <w:rFonts w:asciiTheme="minorHAnsi" w:eastAsiaTheme="minorHAnsi" w:hAnsiTheme="minorHAnsi" w:cstheme="minorBidi"/>
                <w:sz w:val="22"/>
                <w:szCs w:val="22"/>
                <w:lang w:val="en-US"/>
              </w:rPr>
            </w:pPr>
          </w:p>
        </w:tc>
      </w:tr>
      <w:tr w:rsidR="004E286C" w:rsidRPr="004E286C" w:rsidTr="004E286C">
        <w:trPr>
          <w:trHeight w:hRule="exact" w:val="407"/>
        </w:trPr>
        <w:tc>
          <w:tcPr>
            <w:tcW w:w="2258"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spacing w:before="56"/>
              <w:ind w:right="-20"/>
              <w:rPr>
                <w:rFonts w:ascii="Calibri" w:eastAsia="Calibri" w:hAnsi="Calibri" w:cs="Calibri"/>
                <w:sz w:val="22"/>
                <w:szCs w:val="22"/>
                <w:lang w:val="en-US"/>
              </w:rPr>
            </w:pPr>
            <w:r w:rsidRPr="004E286C">
              <w:rPr>
                <w:rFonts w:ascii="Calibri" w:eastAsia="Calibri" w:hAnsi="Calibri" w:cs="Calibri"/>
                <w:b/>
                <w:bCs/>
                <w:spacing w:val="1"/>
                <w:sz w:val="22"/>
                <w:szCs w:val="22"/>
                <w:lang w:val="en-US"/>
              </w:rPr>
              <w:t>T</w:t>
            </w:r>
            <w:r w:rsidRPr="004E286C">
              <w:rPr>
                <w:rFonts w:ascii="Calibri" w:eastAsia="Calibri" w:hAnsi="Calibri" w:cs="Calibri"/>
                <w:b/>
                <w:bCs/>
                <w:spacing w:val="-1"/>
                <w:sz w:val="22"/>
                <w:szCs w:val="22"/>
                <w:lang w:val="en-US"/>
              </w:rPr>
              <w:t>u</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o</w:t>
            </w:r>
            <w:r w:rsidRPr="004E286C">
              <w:rPr>
                <w:rFonts w:ascii="Calibri" w:eastAsia="Calibri" w:hAnsi="Calibri" w:cs="Calibri"/>
                <w:b/>
                <w:bCs/>
                <w:sz w:val="22"/>
                <w:szCs w:val="22"/>
                <w:lang w:val="en-US"/>
              </w:rPr>
              <w:t>r</w:t>
            </w:r>
            <w:r w:rsidRPr="004E286C">
              <w:rPr>
                <w:rFonts w:ascii="Calibri" w:eastAsia="Calibri" w:hAnsi="Calibri" w:cs="Calibri"/>
                <w:b/>
                <w:bCs/>
                <w:spacing w:val="-1"/>
                <w:sz w:val="22"/>
                <w:szCs w:val="22"/>
                <w:lang w:val="en-US"/>
              </w:rPr>
              <w:t xml:space="preserve"> </w:t>
            </w:r>
            <w:r w:rsidRPr="004E286C">
              <w:rPr>
                <w:rFonts w:ascii="Calibri" w:eastAsia="Calibri" w:hAnsi="Calibri" w:cs="Calibri"/>
                <w:b/>
                <w:bCs/>
                <w:spacing w:val="1"/>
                <w:sz w:val="22"/>
                <w:szCs w:val="22"/>
                <w:lang w:val="en-US"/>
              </w:rPr>
              <w:t>Gr</w:t>
            </w:r>
            <w:r w:rsidRPr="004E286C">
              <w:rPr>
                <w:rFonts w:ascii="Calibri" w:eastAsia="Calibri" w:hAnsi="Calibri" w:cs="Calibri"/>
                <w:b/>
                <w:bCs/>
                <w:spacing w:val="-1"/>
                <w:sz w:val="22"/>
                <w:szCs w:val="22"/>
                <w:lang w:val="en-US"/>
              </w:rPr>
              <w:t>ou</w:t>
            </w:r>
            <w:r w:rsidRPr="004E286C">
              <w:rPr>
                <w:rFonts w:ascii="Calibri" w:eastAsia="Calibri" w:hAnsi="Calibri" w:cs="Calibri"/>
                <w:b/>
                <w:bCs/>
                <w:sz w:val="22"/>
                <w:szCs w:val="22"/>
                <w:lang w:val="en-US"/>
              </w:rPr>
              <w:t>p</w:t>
            </w:r>
            <w:r w:rsidRPr="004E286C">
              <w:rPr>
                <w:rFonts w:ascii="Calibri" w:eastAsia="Calibri" w:hAnsi="Calibri" w:cs="Calibri"/>
                <w:b/>
                <w:bCs/>
                <w:spacing w:val="-1"/>
                <w:sz w:val="22"/>
                <w:szCs w:val="22"/>
                <w:lang w:val="en-US"/>
              </w:rPr>
              <w:t xml:space="preserve"> </w:t>
            </w:r>
            <w:r w:rsidRPr="004E286C">
              <w:rPr>
                <w:rFonts w:ascii="Calibri" w:eastAsia="Calibri" w:hAnsi="Calibri" w:cs="Calibri"/>
                <w:b/>
                <w:bCs/>
                <w:spacing w:val="1"/>
                <w:sz w:val="22"/>
                <w:szCs w:val="22"/>
                <w:lang w:val="en-US"/>
              </w:rPr>
              <w:t>T</w:t>
            </w:r>
            <w:r w:rsidRPr="004E286C">
              <w:rPr>
                <w:rFonts w:ascii="Calibri" w:eastAsia="Calibri" w:hAnsi="Calibri" w:cs="Calibri"/>
                <w:b/>
                <w:bCs/>
                <w:spacing w:val="-1"/>
                <w:sz w:val="22"/>
                <w:szCs w:val="22"/>
                <w:lang w:val="en-US"/>
              </w:rPr>
              <w:t>ea</w:t>
            </w:r>
            <w:r w:rsidRPr="004E286C">
              <w:rPr>
                <w:rFonts w:ascii="Calibri" w:eastAsia="Calibri" w:hAnsi="Calibri" w:cs="Calibri"/>
                <w:b/>
                <w:bCs/>
                <w:spacing w:val="1"/>
                <w:sz w:val="22"/>
                <w:szCs w:val="22"/>
                <w:lang w:val="en-US"/>
              </w:rPr>
              <w:t>c</w:t>
            </w:r>
            <w:r w:rsidRPr="004E286C">
              <w:rPr>
                <w:rFonts w:ascii="Calibri" w:eastAsia="Calibri" w:hAnsi="Calibri" w:cs="Calibri"/>
                <w:b/>
                <w:bCs/>
                <w:spacing w:val="-1"/>
                <w:sz w:val="22"/>
                <w:szCs w:val="22"/>
                <w:lang w:val="en-US"/>
              </w:rPr>
              <w:t>h</w:t>
            </w:r>
            <w:r w:rsidRPr="004E286C">
              <w:rPr>
                <w:rFonts w:ascii="Calibri" w:eastAsia="Calibri" w:hAnsi="Calibri" w:cs="Calibri"/>
                <w:b/>
                <w:bCs/>
                <w:spacing w:val="-3"/>
                <w:sz w:val="22"/>
                <w:szCs w:val="22"/>
                <w:lang w:val="en-US"/>
              </w:rPr>
              <w:t>e</w:t>
            </w:r>
            <w:r w:rsidRPr="004E286C">
              <w:rPr>
                <w:rFonts w:ascii="Calibri" w:eastAsia="Calibri" w:hAnsi="Calibri" w:cs="Calibri"/>
                <w:b/>
                <w:bCs/>
                <w:spacing w:val="2"/>
                <w:sz w:val="22"/>
                <w:szCs w:val="22"/>
                <w:lang w:val="en-US"/>
              </w:rPr>
              <w:t>r</w:t>
            </w:r>
            <w:r w:rsidRPr="004E286C">
              <w:rPr>
                <w:rFonts w:ascii="Calibri" w:eastAsia="Calibri" w:hAnsi="Calibri" w:cs="Calibri"/>
                <w:b/>
                <w:bCs/>
                <w:sz w:val="22"/>
                <w:szCs w:val="22"/>
                <w:lang w:val="en-US"/>
              </w:rPr>
              <w:t>:</w:t>
            </w:r>
          </w:p>
        </w:tc>
        <w:tc>
          <w:tcPr>
            <w:tcW w:w="5108" w:type="dxa"/>
            <w:tcBorders>
              <w:top w:val="single" w:sz="4" w:space="0" w:color="000000"/>
              <w:left w:val="single" w:sz="4" w:space="0" w:color="000000"/>
              <w:bottom w:val="single" w:sz="4" w:space="0" w:color="000000"/>
              <w:right w:val="single" w:sz="4" w:space="0" w:color="000000"/>
            </w:tcBorders>
          </w:tcPr>
          <w:p w:rsidR="004E286C" w:rsidRPr="004E286C" w:rsidRDefault="004E286C" w:rsidP="004E286C">
            <w:pPr>
              <w:widowControl w:val="0"/>
              <w:spacing w:after="200" w:line="276" w:lineRule="auto"/>
              <w:rPr>
                <w:rFonts w:asciiTheme="minorHAnsi" w:eastAsiaTheme="minorHAnsi" w:hAnsiTheme="minorHAnsi" w:cstheme="minorBidi"/>
                <w:sz w:val="22"/>
                <w:szCs w:val="22"/>
                <w:lang w:val="en-US"/>
              </w:rPr>
            </w:pPr>
          </w:p>
        </w:tc>
      </w:tr>
      <w:tr w:rsidR="004E286C" w:rsidRPr="004E286C" w:rsidTr="004E286C">
        <w:trPr>
          <w:trHeight w:hRule="exact" w:val="407"/>
        </w:trPr>
        <w:tc>
          <w:tcPr>
            <w:tcW w:w="2258"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spacing w:before="56"/>
              <w:ind w:right="-20"/>
              <w:rPr>
                <w:rFonts w:ascii="Calibri" w:eastAsia="Calibri" w:hAnsi="Calibri" w:cs="Calibri"/>
                <w:sz w:val="22"/>
                <w:szCs w:val="22"/>
                <w:lang w:val="en-US"/>
              </w:rPr>
            </w:pPr>
            <w:r w:rsidRPr="004E286C">
              <w:rPr>
                <w:rFonts w:ascii="Calibri" w:eastAsia="Calibri" w:hAnsi="Calibri" w:cs="Calibri"/>
                <w:b/>
                <w:bCs/>
                <w:sz w:val="22"/>
                <w:szCs w:val="22"/>
                <w:lang w:val="en-US"/>
              </w:rPr>
              <w:t>H</w:t>
            </w:r>
            <w:r w:rsidRPr="004E286C">
              <w:rPr>
                <w:rFonts w:ascii="Calibri" w:eastAsia="Calibri" w:hAnsi="Calibri" w:cs="Calibri"/>
                <w:b/>
                <w:bCs/>
                <w:spacing w:val="-1"/>
                <w:sz w:val="22"/>
                <w:szCs w:val="22"/>
                <w:lang w:val="en-US"/>
              </w:rPr>
              <w:t>ou</w:t>
            </w:r>
            <w:r w:rsidRPr="004E286C">
              <w:rPr>
                <w:rFonts w:ascii="Calibri" w:eastAsia="Calibri" w:hAnsi="Calibri" w:cs="Calibri"/>
                <w:b/>
                <w:bCs/>
                <w:sz w:val="22"/>
                <w:szCs w:val="22"/>
                <w:lang w:val="en-US"/>
              </w:rPr>
              <w:t>se</w:t>
            </w:r>
            <w:r w:rsidRPr="004E286C">
              <w:rPr>
                <w:rFonts w:ascii="Calibri" w:eastAsia="Calibri" w:hAnsi="Calibri" w:cs="Calibri"/>
                <w:b/>
                <w:bCs/>
                <w:spacing w:val="-1"/>
                <w:sz w:val="22"/>
                <w:szCs w:val="22"/>
                <w:lang w:val="en-US"/>
              </w:rPr>
              <w:t xml:space="preserve"> </w:t>
            </w:r>
            <w:r w:rsidRPr="004E286C">
              <w:rPr>
                <w:rFonts w:ascii="Calibri" w:eastAsia="Calibri" w:hAnsi="Calibri" w:cs="Calibri"/>
                <w:b/>
                <w:bCs/>
                <w:spacing w:val="1"/>
                <w:sz w:val="22"/>
                <w:szCs w:val="22"/>
                <w:lang w:val="en-US"/>
              </w:rPr>
              <w:t>C</w:t>
            </w:r>
            <w:r w:rsidRPr="004E286C">
              <w:rPr>
                <w:rFonts w:ascii="Calibri" w:eastAsia="Calibri" w:hAnsi="Calibri" w:cs="Calibri"/>
                <w:b/>
                <w:bCs/>
                <w:sz w:val="22"/>
                <w:szCs w:val="22"/>
                <w:lang w:val="en-US"/>
              </w:rPr>
              <w:t>o-</w:t>
            </w:r>
            <w:r w:rsidRPr="004E286C">
              <w:rPr>
                <w:rFonts w:ascii="Calibri" w:eastAsia="Calibri" w:hAnsi="Calibri" w:cs="Calibri"/>
                <w:b/>
                <w:bCs/>
                <w:spacing w:val="-1"/>
                <w:sz w:val="22"/>
                <w:szCs w:val="22"/>
                <w:lang w:val="en-US"/>
              </w:rPr>
              <w:t>o</w:t>
            </w:r>
            <w:r w:rsidRPr="004E286C">
              <w:rPr>
                <w:rFonts w:ascii="Calibri" w:eastAsia="Calibri" w:hAnsi="Calibri" w:cs="Calibri"/>
                <w:b/>
                <w:bCs/>
                <w:spacing w:val="1"/>
                <w:sz w:val="22"/>
                <w:szCs w:val="22"/>
                <w:lang w:val="en-US"/>
              </w:rPr>
              <w:t>r</w:t>
            </w:r>
            <w:r w:rsidRPr="004E286C">
              <w:rPr>
                <w:rFonts w:ascii="Calibri" w:eastAsia="Calibri" w:hAnsi="Calibri" w:cs="Calibri"/>
                <w:b/>
                <w:bCs/>
                <w:spacing w:val="-1"/>
                <w:sz w:val="22"/>
                <w:szCs w:val="22"/>
                <w:lang w:val="en-US"/>
              </w:rPr>
              <w:t>d</w:t>
            </w:r>
            <w:r w:rsidRPr="004E286C">
              <w:rPr>
                <w:rFonts w:ascii="Calibri" w:eastAsia="Calibri" w:hAnsi="Calibri" w:cs="Calibri"/>
                <w:b/>
                <w:bCs/>
                <w:spacing w:val="1"/>
                <w:sz w:val="22"/>
                <w:szCs w:val="22"/>
                <w:lang w:val="en-US"/>
              </w:rPr>
              <w:t>i</w:t>
            </w:r>
            <w:r w:rsidRPr="004E286C">
              <w:rPr>
                <w:rFonts w:ascii="Calibri" w:eastAsia="Calibri" w:hAnsi="Calibri" w:cs="Calibri"/>
                <w:b/>
                <w:bCs/>
                <w:spacing w:val="-1"/>
                <w:sz w:val="22"/>
                <w:szCs w:val="22"/>
                <w:lang w:val="en-US"/>
              </w:rPr>
              <w:t>na</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o</w:t>
            </w:r>
            <w:r w:rsidRPr="004E286C">
              <w:rPr>
                <w:rFonts w:ascii="Calibri" w:eastAsia="Calibri" w:hAnsi="Calibri" w:cs="Calibri"/>
                <w:b/>
                <w:bCs/>
                <w:spacing w:val="1"/>
                <w:sz w:val="22"/>
                <w:szCs w:val="22"/>
                <w:lang w:val="en-US"/>
              </w:rPr>
              <w:t>r</w:t>
            </w:r>
            <w:r w:rsidRPr="004E286C">
              <w:rPr>
                <w:rFonts w:ascii="Calibri" w:eastAsia="Calibri" w:hAnsi="Calibri" w:cs="Calibri"/>
                <w:b/>
                <w:bCs/>
                <w:sz w:val="22"/>
                <w:szCs w:val="22"/>
                <w:lang w:val="en-US"/>
              </w:rPr>
              <w:t>:</w:t>
            </w:r>
          </w:p>
        </w:tc>
        <w:tc>
          <w:tcPr>
            <w:tcW w:w="5108" w:type="dxa"/>
            <w:tcBorders>
              <w:top w:val="single" w:sz="4" w:space="0" w:color="000000"/>
              <w:left w:val="single" w:sz="4" w:space="0" w:color="000000"/>
              <w:bottom w:val="single" w:sz="4" w:space="0" w:color="000000"/>
              <w:right w:val="single" w:sz="4" w:space="0" w:color="000000"/>
            </w:tcBorders>
          </w:tcPr>
          <w:p w:rsidR="004E286C" w:rsidRPr="004E286C" w:rsidRDefault="004E286C" w:rsidP="004E286C">
            <w:pPr>
              <w:widowControl w:val="0"/>
              <w:spacing w:after="200" w:line="276" w:lineRule="auto"/>
              <w:rPr>
                <w:rFonts w:asciiTheme="minorHAnsi" w:eastAsiaTheme="minorHAnsi" w:hAnsiTheme="minorHAnsi" w:cstheme="minorBidi"/>
                <w:sz w:val="22"/>
                <w:szCs w:val="22"/>
                <w:lang w:val="en-US"/>
              </w:rPr>
            </w:pPr>
          </w:p>
        </w:tc>
      </w:tr>
    </w:tbl>
    <w:p w:rsidR="004E286C" w:rsidRPr="004E286C" w:rsidRDefault="004E286C" w:rsidP="004E286C">
      <w:pPr>
        <w:widowControl w:val="0"/>
        <w:spacing w:before="12" w:line="220" w:lineRule="exact"/>
        <w:rPr>
          <w:rFonts w:asciiTheme="minorHAnsi" w:eastAsiaTheme="minorHAnsi" w:hAnsiTheme="minorHAnsi" w:cstheme="minorBidi"/>
          <w:sz w:val="22"/>
          <w:szCs w:val="22"/>
          <w:lang w:val="en-US"/>
        </w:rPr>
      </w:pPr>
    </w:p>
    <w:p w:rsidR="004E286C" w:rsidRPr="004E286C" w:rsidRDefault="004E286C" w:rsidP="004E286C">
      <w:pPr>
        <w:widowControl w:val="0"/>
        <w:spacing w:before="16"/>
        <w:ind w:right="45"/>
        <w:rPr>
          <w:rFonts w:ascii="Calibri" w:eastAsia="Calibri" w:hAnsi="Calibri" w:cs="Calibri"/>
          <w:sz w:val="22"/>
          <w:szCs w:val="22"/>
          <w:lang w:val="en-US"/>
        </w:rPr>
      </w:pPr>
      <w:r w:rsidRPr="004E286C">
        <w:rPr>
          <w:rFonts w:ascii="Calibri" w:eastAsia="Calibri" w:hAnsi="Calibri" w:cs="Calibri"/>
          <w:sz w:val="22"/>
          <w:szCs w:val="22"/>
          <w:lang w:val="en-US"/>
        </w:rPr>
        <w:t>In</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the</w:t>
      </w:r>
      <w:r w:rsidRPr="004E286C">
        <w:rPr>
          <w:rFonts w:ascii="Calibri" w:eastAsia="Calibri" w:hAnsi="Calibri" w:cs="Calibri"/>
          <w:spacing w:val="4"/>
          <w:sz w:val="22"/>
          <w:szCs w:val="22"/>
          <w:lang w:val="en-US"/>
        </w:rPr>
        <w:t xml:space="preserve"> </w:t>
      </w:r>
      <w:r w:rsidRPr="004E286C">
        <w:rPr>
          <w:rFonts w:ascii="Calibri" w:eastAsia="Calibri" w:hAnsi="Calibri" w:cs="Calibri"/>
          <w:sz w:val="22"/>
          <w:szCs w:val="22"/>
          <w:lang w:val="en-US"/>
        </w:rPr>
        <w:t>VCE</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U</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it</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ed</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3"/>
          <w:sz w:val="22"/>
          <w:szCs w:val="22"/>
          <w:lang w:val="en-US"/>
        </w:rPr>
        <w:t>b</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w:t>
      </w:r>
      <w:r w:rsidRPr="004E286C">
        <w:rPr>
          <w:rFonts w:ascii="Calibri" w:eastAsia="Calibri" w:hAnsi="Calibri" w:cs="Calibri"/>
          <w:spacing w:val="4"/>
          <w:sz w:val="22"/>
          <w:szCs w:val="22"/>
          <w:lang w:val="en-US"/>
        </w:rPr>
        <w:t xml:space="preserve"> </w:t>
      </w:r>
      <w:r w:rsidRPr="004E286C">
        <w:rPr>
          <w:rFonts w:ascii="Calibri" w:eastAsia="Calibri" w:hAnsi="Calibri" w:cs="Calibri"/>
          <w:spacing w:val="-1"/>
          <w:sz w:val="22"/>
          <w:szCs w:val="22"/>
          <w:lang w:val="en-US"/>
        </w:rPr>
        <w:t>y</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r</w:t>
      </w:r>
      <w:r w:rsidRPr="004E286C">
        <w:rPr>
          <w:rFonts w:ascii="Calibri" w:eastAsia="Calibri" w:hAnsi="Calibri" w:cs="Calibri"/>
          <w:spacing w:val="4"/>
          <w:sz w:val="22"/>
          <w:szCs w:val="22"/>
          <w:lang w:val="en-US"/>
        </w:rPr>
        <w:t xml:space="preserve"> </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’s</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cu</w:t>
      </w:r>
      <w:r w:rsidRPr="004E286C">
        <w:rPr>
          <w:rFonts w:ascii="Calibri" w:eastAsia="Calibri" w:hAnsi="Calibri" w:cs="Calibri"/>
          <w:spacing w:val="-1"/>
          <w:sz w:val="22"/>
          <w:szCs w:val="22"/>
          <w:lang w:val="en-US"/>
        </w:rPr>
        <w:t>r</w:t>
      </w:r>
      <w:r w:rsidRPr="004E286C">
        <w:rPr>
          <w:rFonts w:ascii="Calibri" w:eastAsia="Calibri" w:hAnsi="Calibri" w:cs="Calibri"/>
          <w:sz w:val="22"/>
          <w:szCs w:val="22"/>
          <w:lang w:val="en-US"/>
        </w:rPr>
        <w:t>rent</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er</w:t>
      </w:r>
      <w:r w:rsidRPr="004E286C">
        <w:rPr>
          <w:rFonts w:ascii="Calibri" w:eastAsia="Calibri" w:hAnsi="Calibri" w:cs="Calibri"/>
          <w:spacing w:val="-2"/>
          <w:sz w:val="22"/>
          <w:szCs w:val="22"/>
          <w:lang w:val="en-US"/>
        </w:rPr>
        <w:t>f</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2"/>
          <w:sz w:val="22"/>
          <w:szCs w:val="22"/>
          <w:lang w:val="en-US"/>
        </w:rPr>
        <w:t>m</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ce</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l</w:t>
      </w:r>
      <w:r w:rsidRPr="004E286C">
        <w:rPr>
          <w:rFonts w:ascii="Calibri" w:eastAsia="Calibri" w:hAnsi="Calibri" w:cs="Calibri"/>
          <w:spacing w:val="-2"/>
          <w:sz w:val="22"/>
          <w:szCs w:val="22"/>
          <w:lang w:val="en-US"/>
        </w:rPr>
        <w:t>e</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el</w:t>
      </w:r>
      <w:r w:rsidRPr="004E286C">
        <w:rPr>
          <w:rFonts w:ascii="Calibri" w:eastAsia="Calibri" w:hAnsi="Calibri" w:cs="Calibri"/>
          <w:spacing w:val="5"/>
          <w:sz w:val="22"/>
          <w:szCs w:val="22"/>
          <w:lang w:val="en-US"/>
        </w:rPr>
        <w:t xml:space="preserve"> </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nd</w:t>
      </w:r>
      <w:r w:rsidRPr="004E286C">
        <w:rPr>
          <w:rFonts w:ascii="Calibri" w:eastAsia="Calibri" w:hAnsi="Calibri" w:cs="Calibri"/>
          <w:sz w:val="22"/>
          <w:szCs w:val="22"/>
          <w:lang w:val="en-US"/>
        </w:rPr>
        <w:t>ica</w:t>
      </w:r>
      <w:r w:rsidRPr="004E286C">
        <w:rPr>
          <w:rFonts w:ascii="Calibri" w:eastAsia="Calibri" w:hAnsi="Calibri" w:cs="Calibri"/>
          <w:spacing w:val="-2"/>
          <w:sz w:val="22"/>
          <w:szCs w:val="22"/>
          <w:lang w:val="en-US"/>
        </w:rPr>
        <w:t>t</w:t>
      </w:r>
      <w:r w:rsidRPr="004E286C">
        <w:rPr>
          <w:rFonts w:ascii="Calibri" w:eastAsia="Calibri" w:hAnsi="Calibri" w:cs="Calibri"/>
          <w:sz w:val="22"/>
          <w:szCs w:val="22"/>
          <w:lang w:val="en-US"/>
        </w:rPr>
        <w:t>es</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t</w:t>
      </w:r>
      <w:r w:rsidRPr="004E286C">
        <w:rPr>
          <w:rFonts w:ascii="Calibri" w:eastAsia="Calibri" w:hAnsi="Calibri" w:cs="Calibri"/>
          <w:spacing w:val="-3"/>
          <w:sz w:val="22"/>
          <w:szCs w:val="22"/>
          <w:lang w:val="en-US"/>
        </w:rPr>
        <w:t>h</w:t>
      </w:r>
      <w:r w:rsidRPr="004E286C">
        <w:rPr>
          <w:rFonts w:ascii="Calibri" w:eastAsia="Calibri" w:hAnsi="Calibri" w:cs="Calibri"/>
          <w:sz w:val="22"/>
          <w:szCs w:val="22"/>
          <w:lang w:val="en-US"/>
        </w:rPr>
        <w:t>at</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they</w:t>
      </w:r>
      <w:r w:rsidRPr="004E286C">
        <w:rPr>
          <w:rFonts w:ascii="Calibri" w:eastAsia="Calibri" w:hAnsi="Calibri" w:cs="Calibri"/>
          <w:spacing w:val="4"/>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e</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at</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risk.</w:t>
      </w:r>
      <w:r w:rsidRPr="004E286C">
        <w:rPr>
          <w:rFonts w:ascii="Calibri" w:eastAsia="Calibri" w:hAnsi="Calibri" w:cs="Calibri"/>
          <w:spacing w:val="5"/>
          <w:sz w:val="22"/>
          <w:szCs w:val="22"/>
          <w:lang w:val="en-US"/>
        </w:rPr>
        <w:t xml:space="preserve"> </w:t>
      </w:r>
      <w:r w:rsidRPr="004E286C">
        <w:rPr>
          <w:rFonts w:ascii="Calibri" w:eastAsia="Calibri" w:hAnsi="Calibri" w:cs="Calibri"/>
          <w:sz w:val="22"/>
          <w:szCs w:val="22"/>
          <w:lang w:val="en-US"/>
        </w:rPr>
        <w:t>‘At</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risk’</w:t>
      </w:r>
      <w:r w:rsidRPr="004E286C">
        <w:rPr>
          <w:rFonts w:ascii="Calibri" w:eastAsia="Calibri" w:hAnsi="Calibri" w:cs="Calibri"/>
          <w:spacing w:val="1"/>
          <w:sz w:val="22"/>
          <w:szCs w:val="22"/>
          <w:lang w:val="en-US"/>
        </w:rPr>
        <w:t xml:space="preserve"> m</w:t>
      </w:r>
      <w:r w:rsidRPr="004E286C">
        <w:rPr>
          <w:rFonts w:ascii="Calibri" w:eastAsia="Calibri" w:hAnsi="Calibri" w:cs="Calibri"/>
          <w:sz w:val="22"/>
          <w:szCs w:val="22"/>
          <w:lang w:val="en-US"/>
        </w:rPr>
        <w:t xml:space="preserve">eans </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m</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re</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t</w:t>
      </w:r>
      <w:r w:rsidRPr="004E286C">
        <w:rPr>
          <w:rFonts w:ascii="Calibri" w:eastAsia="Calibri" w:hAnsi="Calibri" w:cs="Calibri"/>
          <w:spacing w:val="-3"/>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3"/>
          <w:sz w:val="22"/>
          <w:szCs w:val="22"/>
          <w:lang w:val="en-US"/>
        </w:rPr>
        <w:t>f</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ll</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w</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ng</w:t>
      </w:r>
      <w:r w:rsidRPr="004E286C">
        <w:rPr>
          <w:rFonts w:ascii="Calibri" w:eastAsia="Calibri" w:hAnsi="Calibri" w:cs="Calibri"/>
          <w:sz w:val="22"/>
          <w:szCs w:val="22"/>
          <w:lang w:val="en-US"/>
        </w:rPr>
        <w:t>:</w:t>
      </w:r>
    </w:p>
    <w:p w:rsidR="004E286C" w:rsidRPr="004E286C" w:rsidRDefault="004E286C" w:rsidP="004E286C">
      <w:pPr>
        <w:widowControl w:val="0"/>
        <w:spacing w:before="9" w:line="260" w:lineRule="exact"/>
        <w:rPr>
          <w:rFonts w:asciiTheme="minorHAnsi" w:eastAsiaTheme="minorHAnsi" w:hAnsiTheme="minorHAnsi" w:cstheme="minorBidi"/>
          <w:sz w:val="22"/>
          <w:szCs w:val="22"/>
          <w:lang w:val="en-US"/>
        </w:rPr>
      </w:pPr>
    </w:p>
    <w:p w:rsidR="004E286C" w:rsidRPr="004E286C" w:rsidRDefault="004E286C" w:rsidP="00127B7C">
      <w:pPr>
        <w:widowControl w:val="0"/>
        <w:numPr>
          <w:ilvl w:val="0"/>
          <w:numId w:val="22"/>
        </w:numPr>
        <w:spacing w:after="200" w:line="276" w:lineRule="auto"/>
        <w:ind w:right="-20"/>
        <w:contextualSpacing/>
        <w:rPr>
          <w:rFonts w:ascii="Calibri" w:eastAsia="Calibri" w:hAnsi="Calibri" w:cs="Calibri"/>
          <w:sz w:val="22"/>
          <w:szCs w:val="22"/>
          <w:lang w:val="en-US"/>
        </w:rPr>
      </w:pPr>
      <w:r w:rsidRPr="004E286C">
        <w:rPr>
          <w:rFonts w:ascii="Calibri" w:eastAsia="Calibri" w:hAnsi="Calibri" w:cs="Calibri"/>
          <w:sz w:val="22"/>
          <w:szCs w:val="22"/>
          <w:lang w:val="en-US"/>
        </w:rPr>
        <w:t>Y</w:t>
      </w:r>
      <w:r w:rsidRPr="004E286C">
        <w:rPr>
          <w:rFonts w:ascii="Calibri" w:eastAsia="Calibri" w:hAnsi="Calibri" w:cs="Calibri"/>
          <w:spacing w:val="2"/>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r</w:t>
      </w:r>
      <w:r w:rsidRPr="004E286C">
        <w:rPr>
          <w:rFonts w:ascii="Calibri" w:eastAsia="Calibri" w:hAnsi="Calibri" w:cs="Calibri"/>
          <w:spacing w:val="-9"/>
          <w:sz w:val="22"/>
          <w:szCs w:val="22"/>
          <w:lang w:val="en-US"/>
        </w:rPr>
        <w:t xml:space="preserve"> </w:t>
      </w:r>
      <w:r w:rsidRPr="004E286C">
        <w:rPr>
          <w:rFonts w:ascii="Calibri" w:eastAsia="Calibri" w:hAnsi="Calibri" w:cs="Calibri"/>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’s</w:t>
      </w:r>
      <w:r w:rsidRPr="004E286C">
        <w:rPr>
          <w:rFonts w:ascii="Calibri" w:eastAsia="Calibri" w:hAnsi="Calibri" w:cs="Calibri"/>
          <w:spacing w:val="-9"/>
          <w:sz w:val="22"/>
          <w:szCs w:val="22"/>
          <w:lang w:val="en-US"/>
        </w:rPr>
        <w:t xml:space="preserve"> </w:t>
      </w:r>
      <w:r w:rsidRPr="004E286C">
        <w:rPr>
          <w:rFonts w:ascii="Calibri" w:eastAsia="Calibri" w:hAnsi="Calibri" w:cs="Calibri"/>
          <w:spacing w:val="-2"/>
          <w:sz w:val="22"/>
          <w:szCs w:val="22"/>
          <w:lang w:val="en-US"/>
        </w:rPr>
        <w:t>s</w:t>
      </w:r>
      <w:r w:rsidRPr="004E286C">
        <w:rPr>
          <w:rFonts w:ascii="Calibri" w:eastAsia="Calibri" w:hAnsi="Calibri" w:cs="Calibri"/>
          <w:sz w:val="22"/>
          <w:szCs w:val="22"/>
          <w:lang w:val="en-US"/>
        </w:rPr>
        <w:t>tan</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ard</w:t>
      </w:r>
      <w:r w:rsidRPr="004E286C">
        <w:rPr>
          <w:rFonts w:ascii="Calibri" w:eastAsia="Calibri" w:hAnsi="Calibri" w:cs="Calibri"/>
          <w:spacing w:val="-10"/>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w:t>
      </w:r>
      <w:r w:rsidRPr="004E286C">
        <w:rPr>
          <w:rFonts w:ascii="Calibri" w:eastAsia="Calibri" w:hAnsi="Calibri" w:cs="Calibri"/>
          <w:spacing w:val="-7"/>
          <w:sz w:val="22"/>
          <w:szCs w:val="22"/>
          <w:lang w:val="en-US"/>
        </w:rPr>
        <w:t xml:space="preserve"> </w:t>
      </w:r>
      <w:r w:rsidRPr="004E286C">
        <w:rPr>
          <w:rFonts w:ascii="Calibri" w:eastAsia="Calibri" w:hAnsi="Calibri" w:cs="Calibri"/>
          <w:spacing w:val="-3"/>
          <w:sz w:val="22"/>
          <w:szCs w:val="22"/>
          <w:lang w:val="en-US"/>
        </w:rPr>
        <w:t>h</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w</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rk</w:t>
      </w:r>
      <w:r w:rsidRPr="004E286C">
        <w:rPr>
          <w:rFonts w:ascii="Calibri" w:eastAsia="Calibri" w:hAnsi="Calibri" w:cs="Calibri"/>
          <w:spacing w:val="-9"/>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nd/</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7"/>
          <w:sz w:val="22"/>
          <w:szCs w:val="22"/>
          <w:lang w:val="en-US"/>
        </w:rPr>
        <w:t xml:space="preserve"> </w:t>
      </w:r>
      <w:r w:rsidRPr="004E286C">
        <w:rPr>
          <w:rFonts w:ascii="Calibri" w:eastAsia="Calibri" w:hAnsi="Calibri" w:cs="Calibri"/>
          <w:sz w:val="22"/>
          <w:szCs w:val="22"/>
          <w:lang w:val="en-US"/>
        </w:rPr>
        <w:t>c</w:t>
      </w:r>
      <w:r w:rsidRPr="004E286C">
        <w:rPr>
          <w:rFonts w:ascii="Calibri" w:eastAsia="Calibri" w:hAnsi="Calibri" w:cs="Calibri"/>
          <w:spacing w:val="-3"/>
          <w:sz w:val="22"/>
          <w:szCs w:val="22"/>
          <w:lang w:val="en-US"/>
        </w:rPr>
        <w:t>l</w:t>
      </w:r>
      <w:r w:rsidRPr="004E286C">
        <w:rPr>
          <w:rFonts w:ascii="Calibri" w:eastAsia="Calibri" w:hAnsi="Calibri" w:cs="Calibri"/>
          <w:sz w:val="22"/>
          <w:szCs w:val="22"/>
          <w:lang w:val="en-US"/>
        </w:rPr>
        <w:t>ass</w:t>
      </w:r>
      <w:r w:rsidRPr="004E286C">
        <w:rPr>
          <w:rFonts w:ascii="Calibri" w:eastAsia="Calibri" w:hAnsi="Calibri" w:cs="Calibri"/>
          <w:spacing w:val="-2"/>
          <w:sz w:val="22"/>
          <w:szCs w:val="22"/>
          <w:lang w:val="en-US"/>
        </w:rPr>
        <w:t>w</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rk</w:t>
      </w:r>
      <w:r w:rsidRPr="004E286C">
        <w:rPr>
          <w:rFonts w:ascii="Calibri" w:eastAsia="Calibri" w:hAnsi="Calibri" w:cs="Calibri"/>
          <w:spacing w:val="-9"/>
          <w:sz w:val="22"/>
          <w:szCs w:val="22"/>
          <w:lang w:val="en-US"/>
        </w:rPr>
        <w:t xml:space="preserve"> </w:t>
      </w:r>
      <w:r w:rsidRPr="004E286C">
        <w:rPr>
          <w:rFonts w:ascii="Calibri" w:eastAsia="Calibri" w:hAnsi="Calibri" w:cs="Calibri"/>
          <w:sz w:val="22"/>
          <w:szCs w:val="22"/>
          <w:lang w:val="en-US"/>
        </w:rPr>
        <w:t>is</w:t>
      </w:r>
      <w:r w:rsidRPr="004E286C">
        <w:rPr>
          <w:rFonts w:ascii="Calibri" w:eastAsia="Calibri" w:hAnsi="Calibri" w:cs="Calibri"/>
          <w:spacing w:val="-9"/>
          <w:sz w:val="22"/>
          <w:szCs w:val="22"/>
          <w:lang w:val="en-US"/>
        </w:rPr>
        <w:t xml:space="preserve"> </w:t>
      </w:r>
      <w:r w:rsidRPr="004E286C">
        <w:rPr>
          <w:rFonts w:ascii="Calibri" w:eastAsia="Calibri" w:hAnsi="Calibri" w:cs="Calibri"/>
          <w:spacing w:val="-3"/>
          <w:sz w:val="22"/>
          <w:szCs w:val="22"/>
          <w:lang w:val="en-US"/>
        </w:rPr>
        <w:t>l</w:t>
      </w:r>
      <w:r w:rsidRPr="004E286C">
        <w:rPr>
          <w:rFonts w:ascii="Calibri" w:eastAsia="Calibri" w:hAnsi="Calibri" w:cs="Calibri"/>
          <w:spacing w:val="1"/>
          <w:sz w:val="22"/>
          <w:szCs w:val="22"/>
          <w:lang w:val="en-US"/>
        </w:rPr>
        <w:t>o</w:t>
      </w:r>
      <w:r w:rsidRPr="004E286C">
        <w:rPr>
          <w:rFonts w:ascii="Calibri" w:eastAsia="Calibri" w:hAnsi="Calibri" w:cs="Calibri"/>
          <w:spacing w:val="3"/>
          <w:sz w:val="22"/>
          <w:szCs w:val="22"/>
          <w:lang w:val="en-US"/>
        </w:rPr>
        <w:t>w</w:t>
      </w:r>
      <w:r w:rsidRPr="004E286C">
        <w:rPr>
          <w:rFonts w:ascii="Calibri" w:eastAsia="Calibri" w:hAnsi="Calibri" w:cs="Calibri"/>
          <w:sz w:val="22"/>
          <w:szCs w:val="22"/>
          <w:lang w:val="en-US"/>
        </w:rPr>
        <w:t>,</w:t>
      </w:r>
      <w:r w:rsidRPr="004E286C">
        <w:rPr>
          <w:rFonts w:ascii="Calibri" w:eastAsia="Calibri" w:hAnsi="Calibri" w:cs="Calibri"/>
          <w:spacing w:val="-9"/>
          <w:sz w:val="22"/>
          <w:szCs w:val="22"/>
          <w:lang w:val="en-US"/>
        </w:rPr>
        <w:t xml:space="preserve"> </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nd</w:t>
      </w:r>
      <w:r w:rsidRPr="004E286C">
        <w:rPr>
          <w:rFonts w:ascii="Calibri" w:eastAsia="Calibri" w:hAnsi="Calibri" w:cs="Calibri"/>
          <w:sz w:val="22"/>
          <w:szCs w:val="22"/>
          <w:lang w:val="en-US"/>
        </w:rPr>
        <w:t>icati</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g</w:t>
      </w:r>
      <w:r w:rsidRPr="004E286C">
        <w:rPr>
          <w:rFonts w:ascii="Calibri" w:eastAsia="Calibri" w:hAnsi="Calibri" w:cs="Calibri"/>
          <w:spacing w:val="-7"/>
          <w:sz w:val="22"/>
          <w:szCs w:val="22"/>
          <w:lang w:val="en-US"/>
        </w:rPr>
        <w:t xml:space="preserve"> </w:t>
      </w:r>
      <w:r w:rsidRPr="004E286C">
        <w:rPr>
          <w:rFonts w:ascii="Calibri" w:eastAsia="Calibri" w:hAnsi="Calibri" w:cs="Calibri"/>
          <w:sz w:val="22"/>
          <w:szCs w:val="22"/>
          <w:lang w:val="en-US"/>
        </w:rPr>
        <w:t>l</w:t>
      </w:r>
      <w:r w:rsidRPr="004E286C">
        <w:rPr>
          <w:rFonts w:ascii="Calibri" w:eastAsia="Calibri" w:hAnsi="Calibri" w:cs="Calibri"/>
          <w:spacing w:val="-3"/>
          <w:sz w:val="22"/>
          <w:szCs w:val="22"/>
          <w:lang w:val="en-US"/>
        </w:rPr>
        <w:t>i</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t</w:t>
      </w:r>
      <w:r w:rsidRPr="004E286C">
        <w:rPr>
          <w:rFonts w:ascii="Calibri" w:eastAsia="Calibri" w:hAnsi="Calibri" w:cs="Calibri"/>
          <w:sz w:val="22"/>
          <w:szCs w:val="22"/>
          <w:lang w:val="en-US"/>
        </w:rPr>
        <w:t>le</w:t>
      </w:r>
      <w:r w:rsidRPr="004E286C">
        <w:rPr>
          <w:rFonts w:ascii="Calibri" w:eastAsia="Calibri" w:hAnsi="Calibri" w:cs="Calibri"/>
          <w:spacing w:val="-9"/>
          <w:sz w:val="22"/>
          <w:szCs w:val="22"/>
          <w:lang w:val="en-US"/>
        </w:rPr>
        <w:t xml:space="preserve"> </w:t>
      </w:r>
      <w:r w:rsidRPr="004E286C">
        <w:rPr>
          <w:rFonts w:ascii="Calibri" w:eastAsia="Calibri" w:hAnsi="Calibri" w:cs="Calibri"/>
          <w:spacing w:val="-2"/>
          <w:sz w:val="22"/>
          <w:szCs w:val="22"/>
          <w:lang w:val="en-US"/>
        </w:rPr>
        <w:t>w</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rk</w:t>
      </w:r>
      <w:r w:rsidRPr="004E286C">
        <w:rPr>
          <w:rFonts w:ascii="Calibri" w:eastAsia="Calibri" w:hAnsi="Calibri" w:cs="Calibri"/>
          <w:spacing w:val="-1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9"/>
          <w:sz w:val="22"/>
          <w:szCs w:val="22"/>
          <w:lang w:val="en-US"/>
        </w:rPr>
        <w:t xml:space="preserve"> </w:t>
      </w:r>
      <w:r w:rsidRPr="004E286C">
        <w:rPr>
          <w:rFonts w:ascii="Calibri" w:eastAsia="Calibri" w:hAnsi="Calibri" w:cs="Calibri"/>
          <w:spacing w:val="-1"/>
          <w:sz w:val="22"/>
          <w:szCs w:val="22"/>
          <w:lang w:val="en-US"/>
        </w:rPr>
        <w:t>m</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t</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at</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10"/>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10"/>
          <w:sz w:val="22"/>
          <w:szCs w:val="22"/>
          <w:lang w:val="en-US"/>
        </w:rPr>
        <w:t xml:space="preserve"> </w:t>
      </w:r>
      <w:r w:rsidRPr="004E286C">
        <w:rPr>
          <w:rFonts w:ascii="Calibri" w:eastAsia="Calibri" w:hAnsi="Calibri" w:cs="Calibri"/>
          <w:spacing w:val="-2"/>
          <w:sz w:val="22"/>
          <w:szCs w:val="22"/>
          <w:lang w:val="en-US"/>
        </w:rPr>
        <w:t>y</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r</w:t>
      </w:r>
      <w:r w:rsidRPr="004E286C">
        <w:rPr>
          <w:rFonts w:ascii="Calibri" w:eastAsia="Calibri" w:hAnsi="Calibri" w:cs="Calibri"/>
          <w:spacing w:val="-7"/>
          <w:sz w:val="22"/>
          <w:szCs w:val="22"/>
          <w:lang w:val="en-US"/>
        </w:rPr>
        <w:t xml:space="preserve"> </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 xml:space="preserve">’s </w:t>
      </w:r>
      <w:r w:rsidRPr="004E286C">
        <w:rPr>
          <w:rFonts w:ascii="Calibri" w:eastAsia="Calibri" w:hAnsi="Calibri" w:cs="Calibri"/>
          <w:spacing w:val="-1"/>
          <w:sz w:val="22"/>
          <w:szCs w:val="22"/>
          <w:lang w:val="en-US"/>
        </w:rPr>
        <w:t>b</w:t>
      </w:r>
      <w:r w:rsidRPr="004E286C">
        <w:rPr>
          <w:rFonts w:ascii="Calibri" w:eastAsia="Calibri" w:hAnsi="Calibri" w:cs="Calibri"/>
          <w:sz w:val="22"/>
          <w:szCs w:val="22"/>
          <w:lang w:val="en-US"/>
        </w:rPr>
        <w:t>eha</w:t>
      </w:r>
      <w:r w:rsidRPr="004E286C">
        <w:rPr>
          <w:rFonts w:ascii="Calibri" w:eastAsia="Calibri" w:hAnsi="Calibri" w:cs="Calibri"/>
          <w:spacing w:val="-1"/>
          <w:sz w:val="22"/>
          <w:szCs w:val="22"/>
          <w:lang w:val="en-US"/>
        </w:rPr>
        <w:t>l</w:t>
      </w:r>
      <w:r w:rsidRPr="004E286C">
        <w:rPr>
          <w:rFonts w:ascii="Calibri" w:eastAsia="Calibri" w:hAnsi="Calibri" w:cs="Calibri"/>
          <w:sz w:val="22"/>
          <w:szCs w:val="22"/>
          <w:lang w:val="en-US"/>
        </w:rPr>
        <w:t xml:space="preserve">f </w:t>
      </w:r>
    </w:p>
    <w:p w:rsidR="004E286C" w:rsidRPr="004E286C" w:rsidRDefault="004E286C" w:rsidP="00127B7C">
      <w:pPr>
        <w:widowControl w:val="0"/>
        <w:numPr>
          <w:ilvl w:val="0"/>
          <w:numId w:val="22"/>
        </w:numPr>
        <w:spacing w:after="200" w:line="276" w:lineRule="auto"/>
        <w:ind w:right="-20"/>
        <w:contextualSpacing/>
        <w:rPr>
          <w:rFonts w:ascii="Calibri" w:eastAsia="Calibri" w:hAnsi="Calibri" w:cs="Calibri"/>
          <w:sz w:val="22"/>
          <w:szCs w:val="22"/>
          <w:lang w:val="en-US"/>
        </w:rPr>
      </w:pPr>
      <w:r w:rsidRPr="004E286C">
        <w:rPr>
          <w:rFonts w:ascii="Calibri" w:eastAsia="Calibri" w:hAnsi="Calibri" w:cs="Calibri"/>
          <w:sz w:val="22"/>
          <w:szCs w:val="22"/>
          <w:lang w:val="en-US"/>
        </w:rPr>
        <w:t>Y</w:t>
      </w:r>
      <w:r w:rsidRPr="004E286C">
        <w:rPr>
          <w:rFonts w:ascii="Calibri" w:eastAsia="Calibri" w:hAnsi="Calibri" w:cs="Calibri"/>
          <w:spacing w:val="2"/>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 xml:space="preserve">r </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 xml:space="preserve">’s </w:t>
      </w:r>
      <w:r w:rsidRPr="004E286C">
        <w:rPr>
          <w:rFonts w:ascii="Calibri" w:eastAsia="Calibri" w:hAnsi="Calibri" w:cs="Calibri"/>
          <w:spacing w:val="-2"/>
          <w:sz w:val="22"/>
          <w:szCs w:val="22"/>
          <w:lang w:val="en-US"/>
        </w:rPr>
        <w:t>l</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el</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 u</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x</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la</w:t>
      </w:r>
      <w:r w:rsidRPr="004E286C">
        <w:rPr>
          <w:rFonts w:ascii="Calibri" w:eastAsia="Calibri" w:hAnsi="Calibri" w:cs="Calibri"/>
          <w:spacing w:val="-3"/>
          <w:sz w:val="22"/>
          <w:szCs w:val="22"/>
          <w:lang w:val="en-US"/>
        </w:rPr>
        <w:t>i</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ed abse</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ces</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is</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g</w:t>
      </w:r>
      <w:r w:rsidRPr="004E286C">
        <w:rPr>
          <w:rFonts w:ascii="Calibri" w:eastAsia="Calibri" w:hAnsi="Calibri" w:cs="Calibri"/>
          <w:sz w:val="22"/>
          <w:szCs w:val="22"/>
          <w:lang w:val="en-US"/>
        </w:rPr>
        <w:t>h</w:t>
      </w:r>
    </w:p>
    <w:p w:rsidR="004E286C" w:rsidRPr="004E286C" w:rsidRDefault="004E286C" w:rsidP="00127B7C">
      <w:pPr>
        <w:widowControl w:val="0"/>
        <w:numPr>
          <w:ilvl w:val="0"/>
          <w:numId w:val="22"/>
        </w:numPr>
        <w:spacing w:after="200" w:line="276" w:lineRule="auto"/>
        <w:ind w:right="-20"/>
        <w:contextualSpacing/>
        <w:rPr>
          <w:rFonts w:ascii="Calibri" w:eastAsia="Calibri" w:hAnsi="Calibri" w:cs="Calibri"/>
          <w:sz w:val="22"/>
          <w:szCs w:val="22"/>
          <w:lang w:val="en-US"/>
        </w:rPr>
      </w:pPr>
      <w:r w:rsidRPr="004E286C">
        <w:rPr>
          <w:rFonts w:ascii="Calibri" w:eastAsia="Calibri" w:hAnsi="Calibri" w:cs="Calibri"/>
          <w:sz w:val="22"/>
          <w:szCs w:val="22"/>
          <w:lang w:val="en-US"/>
        </w:rPr>
        <w:t>Y</w:t>
      </w:r>
      <w:r w:rsidRPr="004E286C">
        <w:rPr>
          <w:rFonts w:ascii="Calibri" w:eastAsia="Calibri" w:hAnsi="Calibri" w:cs="Calibri"/>
          <w:spacing w:val="2"/>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 xml:space="preserve">r </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 xml:space="preserve">’s </w:t>
      </w:r>
      <w:r w:rsidRPr="004E286C">
        <w:rPr>
          <w:rFonts w:ascii="Calibri" w:eastAsia="Calibri" w:hAnsi="Calibri" w:cs="Calibri"/>
          <w:spacing w:val="-3"/>
          <w:sz w:val="22"/>
          <w:szCs w:val="22"/>
          <w:lang w:val="en-US"/>
        </w:rPr>
        <w:t>g</w:t>
      </w:r>
      <w:r w:rsidRPr="004E286C">
        <w:rPr>
          <w:rFonts w:ascii="Calibri" w:eastAsia="Calibri" w:hAnsi="Calibri" w:cs="Calibri"/>
          <w:sz w:val="22"/>
          <w:szCs w:val="22"/>
          <w:lang w:val="en-US"/>
        </w:rPr>
        <w:t>eneral l</w:t>
      </w:r>
      <w:r w:rsidRPr="004E286C">
        <w:rPr>
          <w:rFonts w:ascii="Calibri" w:eastAsia="Calibri" w:hAnsi="Calibri" w:cs="Calibri"/>
          <w:spacing w:val="-2"/>
          <w:sz w:val="22"/>
          <w:szCs w:val="22"/>
          <w:lang w:val="en-US"/>
        </w:rPr>
        <w:t>e</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el</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2"/>
          <w:sz w:val="22"/>
          <w:szCs w:val="22"/>
          <w:lang w:val="en-US"/>
        </w:rPr>
        <w:t>o</w:t>
      </w:r>
      <w:r w:rsidRPr="004E286C">
        <w:rPr>
          <w:rFonts w:ascii="Calibri" w:eastAsia="Calibri" w:hAnsi="Calibri" w:cs="Calibri"/>
          <w:sz w:val="22"/>
          <w:szCs w:val="22"/>
          <w:lang w:val="en-US"/>
        </w:rPr>
        <w:t>f</w:t>
      </w:r>
      <w:r w:rsidRPr="004E286C">
        <w:rPr>
          <w:rFonts w:ascii="Calibri" w:eastAsia="Calibri" w:hAnsi="Calibri" w:cs="Calibri"/>
          <w:spacing w:val="-4"/>
          <w:sz w:val="22"/>
          <w:szCs w:val="22"/>
          <w:lang w:val="en-US"/>
        </w:rPr>
        <w:t xml:space="preserve"> </w:t>
      </w:r>
      <w:r w:rsidRPr="004E286C">
        <w:rPr>
          <w:rFonts w:ascii="Calibri" w:eastAsia="Calibri" w:hAnsi="Calibri" w:cs="Calibri"/>
          <w:spacing w:val="1"/>
          <w:sz w:val="22"/>
          <w:szCs w:val="22"/>
          <w:lang w:val="en-US"/>
        </w:rPr>
        <w:t>m</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ti</w:t>
      </w:r>
      <w:r w:rsidRPr="004E286C">
        <w:rPr>
          <w:rFonts w:ascii="Calibri" w:eastAsia="Calibri" w:hAnsi="Calibri" w:cs="Calibri"/>
          <w:spacing w:val="1"/>
          <w:sz w:val="22"/>
          <w:szCs w:val="22"/>
          <w:lang w:val="en-US"/>
        </w:rPr>
        <w:t>v</w:t>
      </w:r>
      <w:r w:rsidRPr="004E286C">
        <w:rPr>
          <w:rFonts w:ascii="Calibri" w:eastAsia="Calibri" w:hAnsi="Calibri" w:cs="Calibri"/>
          <w:spacing w:val="-3"/>
          <w:sz w:val="22"/>
          <w:szCs w:val="22"/>
          <w:lang w:val="en-US"/>
        </w:rPr>
        <w:t>a</w:t>
      </w:r>
      <w:r w:rsidRPr="004E286C">
        <w:rPr>
          <w:rFonts w:ascii="Calibri" w:eastAsia="Calibri" w:hAnsi="Calibri" w:cs="Calibri"/>
          <w:sz w:val="22"/>
          <w:szCs w:val="22"/>
          <w:lang w:val="en-US"/>
        </w:rPr>
        <w:t>ti</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 in</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th</w:t>
      </w:r>
      <w:r w:rsidRPr="004E286C">
        <w:rPr>
          <w:rFonts w:ascii="Calibri" w:eastAsia="Calibri" w:hAnsi="Calibri" w:cs="Calibri"/>
          <w:spacing w:val="-1"/>
          <w:sz w:val="22"/>
          <w:szCs w:val="22"/>
          <w:lang w:val="en-US"/>
        </w:rPr>
        <w:t>i</w:t>
      </w:r>
      <w:r w:rsidRPr="004E286C">
        <w:rPr>
          <w:rFonts w:ascii="Calibri" w:eastAsia="Calibri" w:hAnsi="Calibri" w:cs="Calibri"/>
          <w:sz w:val="22"/>
          <w:szCs w:val="22"/>
          <w:lang w:val="en-US"/>
        </w:rPr>
        <w:t>s su</w:t>
      </w:r>
      <w:r w:rsidRPr="004E286C">
        <w:rPr>
          <w:rFonts w:ascii="Calibri" w:eastAsia="Calibri" w:hAnsi="Calibri" w:cs="Calibri"/>
          <w:spacing w:val="-1"/>
          <w:sz w:val="22"/>
          <w:szCs w:val="22"/>
          <w:lang w:val="en-US"/>
        </w:rPr>
        <w:t>b</w:t>
      </w:r>
      <w:r w:rsidRPr="004E286C">
        <w:rPr>
          <w:rFonts w:ascii="Calibri" w:eastAsia="Calibri" w:hAnsi="Calibri" w:cs="Calibri"/>
          <w:sz w:val="22"/>
          <w:szCs w:val="22"/>
          <w:lang w:val="en-US"/>
        </w:rPr>
        <w:t>je</w:t>
      </w:r>
      <w:r w:rsidRPr="004E286C">
        <w:rPr>
          <w:rFonts w:ascii="Calibri" w:eastAsia="Calibri" w:hAnsi="Calibri" w:cs="Calibri"/>
          <w:spacing w:val="-2"/>
          <w:sz w:val="22"/>
          <w:szCs w:val="22"/>
          <w:lang w:val="en-US"/>
        </w:rPr>
        <w:t>c</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3"/>
          <w:sz w:val="22"/>
          <w:szCs w:val="22"/>
          <w:lang w:val="en-US"/>
        </w:rPr>
        <w:t>a</w:t>
      </w:r>
      <w:r w:rsidRPr="004E286C">
        <w:rPr>
          <w:rFonts w:ascii="Calibri" w:eastAsia="Calibri" w:hAnsi="Calibri" w:cs="Calibri"/>
          <w:sz w:val="22"/>
          <w:szCs w:val="22"/>
          <w:lang w:val="en-US"/>
        </w:rPr>
        <w:t xml:space="preserve">rea </w:t>
      </w:r>
      <w:r w:rsidRPr="004E286C">
        <w:rPr>
          <w:rFonts w:ascii="Calibri" w:eastAsia="Calibri" w:hAnsi="Calibri" w:cs="Calibri"/>
          <w:spacing w:val="3"/>
          <w:sz w:val="22"/>
          <w:szCs w:val="22"/>
          <w:lang w:val="en-US"/>
        </w:rPr>
        <w:t>i</w:t>
      </w:r>
      <w:r w:rsidRPr="004E286C">
        <w:rPr>
          <w:rFonts w:ascii="Calibri" w:eastAsia="Calibri" w:hAnsi="Calibri" w:cs="Calibri"/>
          <w:sz w:val="22"/>
          <w:szCs w:val="22"/>
          <w:lang w:val="en-US"/>
        </w:rPr>
        <w:t xml:space="preserve">s </w:t>
      </w:r>
      <w:r w:rsidRPr="004E286C">
        <w:rPr>
          <w:rFonts w:ascii="Calibri" w:eastAsia="Calibri" w:hAnsi="Calibri" w:cs="Calibri"/>
          <w:spacing w:val="-2"/>
          <w:sz w:val="22"/>
          <w:szCs w:val="22"/>
          <w:lang w:val="en-US"/>
        </w:rPr>
        <w:t>l</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w</w:t>
      </w:r>
    </w:p>
    <w:p w:rsidR="004E286C" w:rsidRPr="004E286C" w:rsidRDefault="004E286C" w:rsidP="00127B7C">
      <w:pPr>
        <w:widowControl w:val="0"/>
        <w:numPr>
          <w:ilvl w:val="0"/>
          <w:numId w:val="22"/>
        </w:numPr>
        <w:spacing w:after="200" w:line="276" w:lineRule="auto"/>
        <w:ind w:right="-20"/>
        <w:contextualSpacing/>
        <w:rPr>
          <w:rFonts w:ascii="Calibri" w:eastAsia="Calibri" w:hAnsi="Calibri" w:cs="Calibri"/>
          <w:sz w:val="22"/>
          <w:szCs w:val="22"/>
          <w:lang w:val="en-US"/>
        </w:rPr>
      </w:pPr>
      <w:r w:rsidRPr="004E286C">
        <w:rPr>
          <w:rFonts w:ascii="Calibri" w:eastAsia="Calibri" w:hAnsi="Calibri" w:cs="Calibri"/>
          <w:position w:val="1"/>
          <w:sz w:val="22"/>
          <w:szCs w:val="22"/>
          <w:lang w:val="en-US"/>
        </w:rPr>
        <w:t>Y</w:t>
      </w:r>
      <w:r w:rsidRPr="004E286C">
        <w:rPr>
          <w:rFonts w:ascii="Calibri" w:eastAsia="Calibri" w:hAnsi="Calibri" w:cs="Calibri"/>
          <w:spacing w:val="1"/>
          <w:position w:val="1"/>
          <w:sz w:val="22"/>
          <w:szCs w:val="22"/>
          <w:lang w:val="en-US"/>
        </w:rPr>
        <w:t>o</w:t>
      </w:r>
      <w:r w:rsidRPr="004E286C">
        <w:rPr>
          <w:rFonts w:ascii="Calibri" w:eastAsia="Calibri" w:hAnsi="Calibri" w:cs="Calibri"/>
          <w:spacing w:val="-1"/>
          <w:position w:val="1"/>
          <w:sz w:val="22"/>
          <w:szCs w:val="22"/>
          <w:lang w:val="en-US"/>
        </w:rPr>
        <w:t>u</w:t>
      </w:r>
      <w:r w:rsidRPr="004E286C">
        <w:rPr>
          <w:rFonts w:ascii="Calibri" w:eastAsia="Calibri" w:hAnsi="Calibri" w:cs="Calibri"/>
          <w:position w:val="1"/>
          <w:sz w:val="22"/>
          <w:szCs w:val="22"/>
          <w:lang w:val="en-US"/>
        </w:rPr>
        <w:t xml:space="preserve">r </w:t>
      </w:r>
      <w:r w:rsidRPr="004E286C">
        <w:rPr>
          <w:rFonts w:ascii="Calibri" w:eastAsia="Calibri" w:hAnsi="Calibri" w:cs="Calibri"/>
          <w:spacing w:val="-2"/>
          <w:position w:val="1"/>
          <w:sz w:val="22"/>
          <w:szCs w:val="22"/>
          <w:lang w:val="en-US"/>
        </w:rPr>
        <w:t>s</w:t>
      </w:r>
      <w:r w:rsidRPr="004E286C">
        <w:rPr>
          <w:rFonts w:ascii="Calibri" w:eastAsia="Calibri" w:hAnsi="Calibri" w:cs="Calibri"/>
          <w:spacing w:val="1"/>
          <w:position w:val="1"/>
          <w:sz w:val="22"/>
          <w:szCs w:val="22"/>
          <w:lang w:val="en-US"/>
        </w:rPr>
        <w:t>o</w:t>
      </w:r>
      <w:r w:rsidRPr="004E286C">
        <w:rPr>
          <w:rFonts w:ascii="Calibri" w:eastAsia="Calibri" w:hAnsi="Calibri" w:cs="Calibri"/>
          <w:position w:val="1"/>
          <w:sz w:val="22"/>
          <w:szCs w:val="22"/>
          <w:lang w:val="en-US"/>
        </w:rPr>
        <w:t>n</w:t>
      </w:r>
      <w:r w:rsidRPr="004E286C">
        <w:rPr>
          <w:rFonts w:ascii="Calibri" w:eastAsia="Calibri" w:hAnsi="Calibri" w:cs="Calibri"/>
          <w:spacing w:val="-1"/>
          <w:position w:val="1"/>
          <w:sz w:val="22"/>
          <w:szCs w:val="22"/>
          <w:lang w:val="en-US"/>
        </w:rPr>
        <w:t xml:space="preserve"> </w:t>
      </w:r>
      <w:r w:rsidRPr="004E286C">
        <w:rPr>
          <w:rFonts w:ascii="Calibri" w:eastAsia="Calibri" w:hAnsi="Calibri" w:cs="Calibri"/>
          <w:position w:val="1"/>
          <w:sz w:val="22"/>
          <w:szCs w:val="22"/>
          <w:lang w:val="en-US"/>
        </w:rPr>
        <w:t xml:space="preserve">has </w:t>
      </w:r>
      <w:r w:rsidRPr="004E286C">
        <w:rPr>
          <w:rFonts w:ascii="Calibri" w:eastAsia="Calibri" w:hAnsi="Calibri" w:cs="Calibri"/>
          <w:spacing w:val="-3"/>
          <w:position w:val="1"/>
          <w:sz w:val="22"/>
          <w:szCs w:val="22"/>
          <w:lang w:val="en-US"/>
        </w:rPr>
        <w:t>n</w:t>
      </w:r>
      <w:r w:rsidRPr="004E286C">
        <w:rPr>
          <w:rFonts w:ascii="Calibri" w:eastAsia="Calibri" w:hAnsi="Calibri" w:cs="Calibri"/>
          <w:spacing w:val="1"/>
          <w:position w:val="1"/>
          <w:sz w:val="22"/>
          <w:szCs w:val="22"/>
          <w:lang w:val="en-US"/>
        </w:rPr>
        <w:t>o</w:t>
      </w:r>
      <w:r w:rsidRPr="004E286C">
        <w:rPr>
          <w:rFonts w:ascii="Calibri" w:eastAsia="Calibri" w:hAnsi="Calibri" w:cs="Calibri"/>
          <w:position w:val="1"/>
          <w:sz w:val="22"/>
          <w:szCs w:val="22"/>
          <w:lang w:val="en-US"/>
        </w:rPr>
        <w:t>t</w:t>
      </w:r>
      <w:r w:rsidRPr="004E286C">
        <w:rPr>
          <w:rFonts w:ascii="Calibri" w:eastAsia="Calibri" w:hAnsi="Calibri" w:cs="Calibri"/>
          <w:spacing w:val="-1"/>
          <w:position w:val="1"/>
          <w:sz w:val="22"/>
          <w:szCs w:val="22"/>
          <w:lang w:val="en-US"/>
        </w:rPr>
        <w:t xml:space="preserve"> </w:t>
      </w:r>
      <w:r w:rsidRPr="004E286C">
        <w:rPr>
          <w:rFonts w:ascii="Calibri" w:eastAsia="Calibri" w:hAnsi="Calibri" w:cs="Calibri"/>
          <w:position w:val="1"/>
          <w:sz w:val="22"/>
          <w:szCs w:val="22"/>
          <w:lang w:val="en-US"/>
        </w:rPr>
        <w:t>c</w:t>
      </w:r>
      <w:r w:rsidRPr="004E286C">
        <w:rPr>
          <w:rFonts w:ascii="Calibri" w:eastAsia="Calibri" w:hAnsi="Calibri" w:cs="Calibri"/>
          <w:spacing w:val="-1"/>
          <w:position w:val="1"/>
          <w:sz w:val="22"/>
          <w:szCs w:val="22"/>
          <w:lang w:val="en-US"/>
        </w:rPr>
        <w:t>o</w:t>
      </w:r>
      <w:r w:rsidRPr="004E286C">
        <w:rPr>
          <w:rFonts w:ascii="Calibri" w:eastAsia="Calibri" w:hAnsi="Calibri" w:cs="Calibri"/>
          <w:spacing w:val="1"/>
          <w:position w:val="1"/>
          <w:sz w:val="22"/>
          <w:szCs w:val="22"/>
          <w:lang w:val="en-US"/>
        </w:rPr>
        <w:t>m</w:t>
      </w:r>
      <w:r w:rsidRPr="004E286C">
        <w:rPr>
          <w:rFonts w:ascii="Calibri" w:eastAsia="Calibri" w:hAnsi="Calibri" w:cs="Calibri"/>
          <w:spacing w:val="-1"/>
          <w:position w:val="1"/>
          <w:sz w:val="22"/>
          <w:szCs w:val="22"/>
          <w:lang w:val="en-US"/>
        </w:rPr>
        <w:t>p</w:t>
      </w:r>
      <w:r w:rsidRPr="004E286C">
        <w:rPr>
          <w:rFonts w:ascii="Calibri" w:eastAsia="Calibri" w:hAnsi="Calibri" w:cs="Calibri"/>
          <w:position w:val="1"/>
          <w:sz w:val="22"/>
          <w:szCs w:val="22"/>
          <w:lang w:val="en-US"/>
        </w:rPr>
        <w:t>l</w:t>
      </w:r>
      <w:r w:rsidRPr="004E286C">
        <w:rPr>
          <w:rFonts w:ascii="Calibri" w:eastAsia="Calibri" w:hAnsi="Calibri" w:cs="Calibri"/>
          <w:spacing w:val="-2"/>
          <w:position w:val="1"/>
          <w:sz w:val="22"/>
          <w:szCs w:val="22"/>
          <w:lang w:val="en-US"/>
        </w:rPr>
        <w:t>e</w:t>
      </w:r>
      <w:r w:rsidRPr="004E286C">
        <w:rPr>
          <w:rFonts w:ascii="Calibri" w:eastAsia="Calibri" w:hAnsi="Calibri" w:cs="Calibri"/>
          <w:position w:val="1"/>
          <w:sz w:val="22"/>
          <w:szCs w:val="22"/>
          <w:lang w:val="en-US"/>
        </w:rPr>
        <w:t>t</w:t>
      </w:r>
      <w:r w:rsidRPr="004E286C">
        <w:rPr>
          <w:rFonts w:ascii="Calibri" w:eastAsia="Calibri" w:hAnsi="Calibri" w:cs="Calibri"/>
          <w:spacing w:val="-1"/>
          <w:position w:val="1"/>
          <w:sz w:val="22"/>
          <w:szCs w:val="22"/>
          <w:lang w:val="en-US"/>
        </w:rPr>
        <w:t>e</w:t>
      </w:r>
      <w:r w:rsidRPr="004E286C">
        <w:rPr>
          <w:rFonts w:ascii="Calibri" w:eastAsia="Calibri" w:hAnsi="Calibri" w:cs="Calibri"/>
          <w:position w:val="1"/>
          <w:sz w:val="22"/>
          <w:szCs w:val="22"/>
          <w:lang w:val="en-US"/>
        </w:rPr>
        <w:t>d</w:t>
      </w:r>
      <w:r w:rsidRPr="004E286C">
        <w:rPr>
          <w:rFonts w:ascii="Calibri" w:eastAsia="Calibri" w:hAnsi="Calibri" w:cs="Calibri"/>
          <w:spacing w:val="-1"/>
          <w:position w:val="1"/>
          <w:sz w:val="22"/>
          <w:szCs w:val="22"/>
          <w:lang w:val="en-US"/>
        </w:rPr>
        <w:t xml:space="preserve"> </w:t>
      </w:r>
      <w:r w:rsidRPr="004E286C">
        <w:rPr>
          <w:rFonts w:ascii="Calibri" w:eastAsia="Calibri" w:hAnsi="Calibri" w:cs="Calibri"/>
          <w:position w:val="1"/>
          <w:sz w:val="22"/>
          <w:szCs w:val="22"/>
          <w:lang w:val="en-US"/>
        </w:rPr>
        <w:t>s</w:t>
      </w:r>
      <w:r w:rsidRPr="004E286C">
        <w:rPr>
          <w:rFonts w:ascii="Calibri" w:eastAsia="Calibri" w:hAnsi="Calibri" w:cs="Calibri"/>
          <w:spacing w:val="1"/>
          <w:position w:val="1"/>
          <w:sz w:val="22"/>
          <w:szCs w:val="22"/>
          <w:lang w:val="en-US"/>
        </w:rPr>
        <w:t>e</w:t>
      </w:r>
      <w:r w:rsidRPr="004E286C">
        <w:rPr>
          <w:rFonts w:ascii="Calibri" w:eastAsia="Calibri" w:hAnsi="Calibri" w:cs="Calibri"/>
          <w:position w:val="1"/>
          <w:sz w:val="22"/>
          <w:szCs w:val="22"/>
          <w:lang w:val="en-US"/>
        </w:rPr>
        <w:t>t</w:t>
      </w:r>
      <w:r w:rsidRPr="004E286C">
        <w:rPr>
          <w:rFonts w:ascii="Calibri" w:eastAsia="Calibri" w:hAnsi="Calibri" w:cs="Calibri"/>
          <w:spacing w:val="-1"/>
          <w:position w:val="1"/>
          <w:sz w:val="22"/>
          <w:szCs w:val="22"/>
          <w:lang w:val="en-US"/>
        </w:rPr>
        <w:t xml:space="preserve"> </w:t>
      </w:r>
      <w:r w:rsidRPr="004E286C">
        <w:rPr>
          <w:rFonts w:ascii="Calibri" w:eastAsia="Calibri" w:hAnsi="Calibri" w:cs="Calibri"/>
          <w:position w:val="1"/>
          <w:sz w:val="22"/>
          <w:szCs w:val="22"/>
          <w:lang w:val="en-US"/>
        </w:rPr>
        <w:t>w</w:t>
      </w:r>
      <w:r w:rsidRPr="004E286C">
        <w:rPr>
          <w:rFonts w:ascii="Calibri" w:eastAsia="Calibri" w:hAnsi="Calibri" w:cs="Calibri"/>
          <w:spacing w:val="2"/>
          <w:position w:val="1"/>
          <w:sz w:val="22"/>
          <w:szCs w:val="22"/>
          <w:lang w:val="en-US"/>
        </w:rPr>
        <w:t>o</w:t>
      </w:r>
      <w:r w:rsidRPr="004E286C">
        <w:rPr>
          <w:rFonts w:ascii="Calibri" w:eastAsia="Calibri" w:hAnsi="Calibri" w:cs="Calibri"/>
          <w:spacing w:val="-3"/>
          <w:position w:val="1"/>
          <w:sz w:val="22"/>
          <w:szCs w:val="22"/>
          <w:lang w:val="en-US"/>
        </w:rPr>
        <w:t>r</w:t>
      </w:r>
      <w:r w:rsidRPr="004E286C">
        <w:rPr>
          <w:rFonts w:ascii="Calibri" w:eastAsia="Calibri" w:hAnsi="Calibri" w:cs="Calibri"/>
          <w:position w:val="1"/>
          <w:sz w:val="22"/>
          <w:szCs w:val="22"/>
          <w:lang w:val="en-US"/>
        </w:rPr>
        <w:t>k</w:t>
      </w:r>
      <w:r w:rsidRPr="004E286C">
        <w:rPr>
          <w:rFonts w:ascii="Calibri" w:eastAsia="Calibri" w:hAnsi="Calibri" w:cs="Calibri"/>
          <w:spacing w:val="2"/>
          <w:position w:val="1"/>
          <w:sz w:val="22"/>
          <w:szCs w:val="22"/>
          <w:lang w:val="en-US"/>
        </w:rPr>
        <w:t xml:space="preserve"> </w:t>
      </w:r>
      <w:r w:rsidRPr="004E286C">
        <w:rPr>
          <w:rFonts w:ascii="Calibri" w:eastAsia="Calibri" w:hAnsi="Calibri" w:cs="Calibri"/>
          <w:position w:val="1"/>
          <w:sz w:val="22"/>
          <w:szCs w:val="22"/>
          <w:lang w:val="en-US"/>
        </w:rPr>
        <w:t>–</w:t>
      </w:r>
      <w:r w:rsidRPr="004E286C">
        <w:rPr>
          <w:rFonts w:ascii="Calibri" w:eastAsia="Calibri" w:hAnsi="Calibri" w:cs="Calibri"/>
          <w:spacing w:val="-1"/>
          <w:position w:val="1"/>
          <w:sz w:val="22"/>
          <w:szCs w:val="22"/>
          <w:lang w:val="en-US"/>
        </w:rPr>
        <w:t xml:space="preserve"> </w:t>
      </w:r>
      <w:r w:rsidRPr="004E286C">
        <w:rPr>
          <w:rFonts w:ascii="Calibri" w:eastAsia="Calibri" w:hAnsi="Calibri" w:cs="Calibri"/>
          <w:spacing w:val="-2"/>
          <w:position w:val="1"/>
          <w:sz w:val="22"/>
          <w:szCs w:val="22"/>
          <w:lang w:val="en-US"/>
        </w:rPr>
        <w:t>w</w:t>
      </w:r>
      <w:r w:rsidRPr="004E286C">
        <w:rPr>
          <w:rFonts w:ascii="Calibri" w:eastAsia="Calibri" w:hAnsi="Calibri" w:cs="Calibri"/>
          <w:spacing w:val="1"/>
          <w:position w:val="1"/>
          <w:sz w:val="22"/>
          <w:szCs w:val="22"/>
          <w:lang w:val="en-US"/>
        </w:rPr>
        <w:t>o</w:t>
      </w:r>
      <w:r w:rsidRPr="004E286C">
        <w:rPr>
          <w:rFonts w:ascii="Calibri" w:eastAsia="Calibri" w:hAnsi="Calibri" w:cs="Calibri"/>
          <w:position w:val="1"/>
          <w:sz w:val="22"/>
          <w:szCs w:val="22"/>
          <w:lang w:val="en-US"/>
        </w:rPr>
        <w:t>rk has</w:t>
      </w:r>
      <w:r w:rsidRPr="004E286C">
        <w:rPr>
          <w:rFonts w:ascii="Calibri" w:eastAsia="Calibri" w:hAnsi="Calibri" w:cs="Calibri"/>
          <w:spacing w:val="-3"/>
          <w:position w:val="1"/>
          <w:sz w:val="22"/>
          <w:szCs w:val="22"/>
          <w:lang w:val="en-US"/>
        </w:rPr>
        <w:t xml:space="preserve"> </w:t>
      </w:r>
      <w:r w:rsidRPr="004E286C">
        <w:rPr>
          <w:rFonts w:ascii="Calibri" w:eastAsia="Calibri" w:hAnsi="Calibri" w:cs="Calibri"/>
          <w:position w:val="1"/>
          <w:sz w:val="22"/>
          <w:szCs w:val="22"/>
          <w:lang w:val="en-US"/>
        </w:rPr>
        <w:t>n</w:t>
      </w:r>
      <w:r w:rsidRPr="004E286C">
        <w:rPr>
          <w:rFonts w:ascii="Calibri" w:eastAsia="Calibri" w:hAnsi="Calibri" w:cs="Calibri"/>
          <w:spacing w:val="1"/>
          <w:position w:val="1"/>
          <w:sz w:val="22"/>
          <w:szCs w:val="22"/>
          <w:lang w:val="en-US"/>
        </w:rPr>
        <w:t>o</w:t>
      </w:r>
      <w:r w:rsidRPr="004E286C">
        <w:rPr>
          <w:rFonts w:ascii="Calibri" w:eastAsia="Calibri" w:hAnsi="Calibri" w:cs="Calibri"/>
          <w:position w:val="1"/>
          <w:sz w:val="22"/>
          <w:szCs w:val="22"/>
          <w:lang w:val="en-US"/>
        </w:rPr>
        <w:t>t</w:t>
      </w:r>
      <w:r w:rsidRPr="004E286C">
        <w:rPr>
          <w:rFonts w:ascii="Calibri" w:eastAsia="Calibri" w:hAnsi="Calibri" w:cs="Calibri"/>
          <w:spacing w:val="-4"/>
          <w:position w:val="1"/>
          <w:sz w:val="22"/>
          <w:szCs w:val="22"/>
          <w:lang w:val="en-US"/>
        </w:rPr>
        <w:t xml:space="preserve"> </w:t>
      </w:r>
      <w:r w:rsidRPr="004E286C">
        <w:rPr>
          <w:rFonts w:ascii="Calibri" w:eastAsia="Calibri" w:hAnsi="Calibri" w:cs="Calibri"/>
          <w:spacing w:val="-1"/>
          <w:position w:val="1"/>
          <w:sz w:val="22"/>
          <w:szCs w:val="22"/>
          <w:lang w:val="en-US"/>
        </w:rPr>
        <w:t>b</w:t>
      </w:r>
      <w:r w:rsidRPr="004E286C">
        <w:rPr>
          <w:rFonts w:ascii="Calibri" w:eastAsia="Calibri" w:hAnsi="Calibri" w:cs="Calibri"/>
          <w:position w:val="1"/>
          <w:sz w:val="22"/>
          <w:szCs w:val="22"/>
          <w:lang w:val="en-US"/>
        </w:rPr>
        <w:t>e</w:t>
      </w:r>
      <w:r w:rsidRPr="004E286C">
        <w:rPr>
          <w:rFonts w:ascii="Calibri" w:eastAsia="Calibri" w:hAnsi="Calibri" w:cs="Calibri"/>
          <w:spacing w:val="1"/>
          <w:position w:val="1"/>
          <w:sz w:val="22"/>
          <w:szCs w:val="22"/>
          <w:lang w:val="en-US"/>
        </w:rPr>
        <w:t>e</w:t>
      </w:r>
      <w:r w:rsidRPr="004E286C">
        <w:rPr>
          <w:rFonts w:ascii="Calibri" w:eastAsia="Calibri" w:hAnsi="Calibri" w:cs="Calibri"/>
          <w:position w:val="1"/>
          <w:sz w:val="22"/>
          <w:szCs w:val="22"/>
          <w:lang w:val="en-US"/>
        </w:rPr>
        <w:t>n</w:t>
      </w:r>
      <w:r w:rsidRPr="004E286C">
        <w:rPr>
          <w:rFonts w:ascii="Calibri" w:eastAsia="Calibri" w:hAnsi="Calibri" w:cs="Calibri"/>
          <w:spacing w:val="-1"/>
          <w:position w:val="1"/>
          <w:sz w:val="22"/>
          <w:szCs w:val="22"/>
          <w:lang w:val="en-US"/>
        </w:rPr>
        <w:t xml:space="preserve"> </w:t>
      </w:r>
      <w:r w:rsidRPr="004E286C">
        <w:rPr>
          <w:rFonts w:ascii="Calibri" w:eastAsia="Calibri" w:hAnsi="Calibri" w:cs="Calibri"/>
          <w:position w:val="1"/>
          <w:sz w:val="22"/>
          <w:szCs w:val="22"/>
          <w:lang w:val="en-US"/>
        </w:rPr>
        <w:t>d</w:t>
      </w:r>
      <w:r w:rsidRPr="004E286C">
        <w:rPr>
          <w:rFonts w:ascii="Calibri" w:eastAsia="Calibri" w:hAnsi="Calibri" w:cs="Calibri"/>
          <w:spacing w:val="1"/>
          <w:position w:val="1"/>
          <w:sz w:val="22"/>
          <w:szCs w:val="22"/>
          <w:lang w:val="en-US"/>
        </w:rPr>
        <w:t>o</w:t>
      </w:r>
      <w:r w:rsidRPr="004E286C">
        <w:rPr>
          <w:rFonts w:ascii="Calibri" w:eastAsia="Calibri" w:hAnsi="Calibri" w:cs="Calibri"/>
          <w:spacing w:val="-1"/>
          <w:position w:val="1"/>
          <w:sz w:val="22"/>
          <w:szCs w:val="22"/>
          <w:lang w:val="en-US"/>
        </w:rPr>
        <w:t>n</w:t>
      </w:r>
      <w:r w:rsidRPr="004E286C">
        <w:rPr>
          <w:rFonts w:ascii="Calibri" w:eastAsia="Calibri" w:hAnsi="Calibri" w:cs="Calibri"/>
          <w:position w:val="1"/>
          <w:sz w:val="22"/>
          <w:szCs w:val="22"/>
          <w:lang w:val="en-US"/>
        </w:rPr>
        <w:t>e</w:t>
      </w:r>
    </w:p>
    <w:p w:rsidR="004E286C" w:rsidRPr="004E286C" w:rsidRDefault="004E286C" w:rsidP="004E286C">
      <w:pPr>
        <w:widowControl w:val="0"/>
        <w:ind w:right="-20"/>
        <w:rPr>
          <w:rFonts w:ascii="Calibri" w:eastAsia="Calibri" w:hAnsi="Calibri" w:cs="Calibri"/>
          <w:sz w:val="22"/>
          <w:szCs w:val="22"/>
          <w:lang w:val="en-US"/>
        </w:rPr>
      </w:pPr>
      <w:r w:rsidRPr="004E286C">
        <w:rPr>
          <w:rFonts w:ascii="Calibri" w:eastAsia="Calibri" w:hAnsi="Calibri" w:cs="Calibri"/>
          <w:sz w:val="22"/>
          <w:szCs w:val="22"/>
          <w:lang w:val="en-US"/>
        </w:rPr>
        <w:t xml:space="preserve">If </w:t>
      </w:r>
      <w:r w:rsidRPr="004E286C">
        <w:rPr>
          <w:rFonts w:ascii="Calibri" w:eastAsia="Calibri" w:hAnsi="Calibri" w:cs="Calibri"/>
          <w:spacing w:val="1"/>
          <w:sz w:val="22"/>
          <w:szCs w:val="22"/>
          <w:lang w:val="en-US"/>
        </w:rPr>
        <w:t>yo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 xml:space="preserve">r </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w</w:t>
      </w:r>
      <w:r w:rsidRPr="004E286C">
        <w:rPr>
          <w:rFonts w:ascii="Calibri" w:eastAsia="Calibri" w:hAnsi="Calibri" w:cs="Calibri"/>
          <w:sz w:val="22"/>
          <w:szCs w:val="22"/>
          <w:lang w:val="en-US"/>
        </w:rPr>
        <w:t>as</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to c</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ti</w:t>
      </w:r>
      <w:r w:rsidRPr="004E286C">
        <w:rPr>
          <w:rFonts w:ascii="Calibri" w:eastAsia="Calibri" w:hAnsi="Calibri" w:cs="Calibri"/>
          <w:spacing w:val="-1"/>
          <w:sz w:val="22"/>
          <w:szCs w:val="22"/>
          <w:lang w:val="en-US"/>
        </w:rPr>
        <w:t>nu</w:t>
      </w:r>
      <w:r w:rsidRPr="004E286C">
        <w:rPr>
          <w:rFonts w:ascii="Calibri" w:eastAsia="Calibri" w:hAnsi="Calibri" w:cs="Calibri"/>
          <w:sz w:val="22"/>
          <w:szCs w:val="22"/>
          <w:lang w:val="en-US"/>
        </w:rPr>
        <w:t>e</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w</w:t>
      </w:r>
      <w:r w:rsidRPr="004E286C">
        <w:rPr>
          <w:rFonts w:ascii="Calibri" w:eastAsia="Calibri" w:hAnsi="Calibri" w:cs="Calibri"/>
          <w:sz w:val="22"/>
          <w:szCs w:val="22"/>
          <w:lang w:val="en-US"/>
        </w:rPr>
        <w:t xml:space="preserve">ith his </w:t>
      </w:r>
      <w:r w:rsidRPr="004E286C">
        <w:rPr>
          <w:rFonts w:ascii="Calibri" w:eastAsia="Calibri" w:hAnsi="Calibri" w:cs="Calibri"/>
          <w:spacing w:val="-1"/>
          <w:sz w:val="22"/>
          <w:szCs w:val="22"/>
          <w:lang w:val="en-US"/>
        </w:rPr>
        <w:t>p</w:t>
      </w:r>
      <w:r w:rsidRPr="004E286C">
        <w:rPr>
          <w:rFonts w:ascii="Calibri" w:eastAsia="Calibri" w:hAnsi="Calibri" w:cs="Calibri"/>
          <w:sz w:val="22"/>
          <w:szCs w:val="22"/>
          <w:lang w:val="en-US"/>
        </w:rPr>
        <w:t>res</w:t>
      </w:r>
      <w:r w:rsidRPr="004E286C">
        <w:rPr>
          <w:rFonts w:ascii="Calibri" w:eastAsia="Calibri" w:hAnsi="Calibri" w:cs="Calibri"/>
          <w:spacing w:val="1"/>
          <w:sz w:val="22"/>
          <w:szCs w:val="22"/>
          <w:lang w:val="en-US"/>
        </w:rPr>
        <w:t>e</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 xml:space="preserve"> m</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t</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at</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and</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le</w:t>
      </w:r>
      <w:r w:rsidRPr="004E286C">
        <w:rPr>
          <w:rFonts w:ascii="Calibri" w:eastAsia="Calibri" w:hAnsi="Calibri" w:cs="Calibri"/>
          <w:spacing w:val="2"/>
          <w:sz w:val="22"/>
          <w:szCs w:val="22"/>
          <w:lang w:val="en-US"/>
        </w:rPr>
        <w:t>v</w:t>
      </w:r>
      <w:r w:rsidRPr="004E286C">
        <w:rPr>
          <w:rFonts w:ascii="Calibri" w:eastAsia="Calibri" w:hAnsi="Calibri" w:cs="Calibri"/>
          <w:sz w:val="22"/>
          <w:szCs w:val="22"/>
          <w:lang w:val="en-US"/>
        </w:rPr>
        <w:t>el</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 ass</w:t>
      </w:r>
      <w:r w:rsidRPr="004E286C">
        <w:rPr>
          <w:rFonts w:ascii="Calibri" w:eastAsia="Calibri" w:hAnsi="Calibri" w:cs="Calibri"/>
          <w:spacing w:val="-1"/>
          <w:sz w:val="22"/>
          <w:szCs w:val="22"/>
          <w:lang w:val="en-US"/>
        </w:rPr>
        <w:t>e</w:t>
      </w:r>
      <w:r w:rsidRPr="004E286C">
        <w:rPr>
          <w:rFonts w:ascii="Calibri" w:eastAsia="Calibri" w:hAnsi="Calibri" w:cs="Calibri"/>
          <w:sz w:val="22"/>
          <w:szCs w:val="22"/>
          <w:lang w:val="en-US"/>
        </w:rPr>
        <w:t>ss</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ents</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w</w:t>
      </w:r>
      <w:r w:rsidRPr="004E286C">
        <w:rPr>
          <w:rFonts w:ascii="Calibri" w:eastAsia="Calibri" w:hAnsi="Calibri" w:cs="Calibri"/>
          <w:spacing w:val="2"/>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ld</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be</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in</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da</w:t>
      </w:r>
      <w:r w:rsidRPr="004E286C">
        <w:rPr>
          <w:rFonts w:ascii="Calibri" w:eastAsia="Calibri" w:hAnsi="Calibri" w:cs="Calibri"/>
          <w:spacing w:val="-1"/>
          <w:sz w:val="22"/>
          <w:szCs w:val="22"/>
          <w:lang w:val="en-US"/>
        </w:rPr>
        <w:t>ng</w:t>
      </w:r>
      <w:r w:rsidRPr="004E286C">
        <w:rPr>
          <w:rFonts w:ascii="Calibri" w:eastAsia="Calibri" w:hAnsi="Calibri" w:cs="Calibri"/>
          <w:sz w:val="22"/>
          <w:szCs w:val="22"/>
          <w:lang w:val="en-US"/>
        </w:rPr>
        <w:t>er</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 rec</w:t>
      </w:r>
      <w:r w:rsidRPr="004E286C">
        <w:rPr>
          <w:rFonts w:ascii="Calibri" w:eastAsia="Calibri" w:hAnsi="Calibri" w:cs="Calibri"/>
          <w:spacing w:val="1"/>
          <w:sz w:val="22"/>
          <w:szCs w:val="22"/>
          <w:lang w:val="en-US"/>
        </w:rPr>
        <w:t>e</w:t>
      </w:r>
      <w:r w:rsidRPr="004E286C">
        <w:rPr>
          <w:rFonts w:ascii="Calibri" w:eastAsia="Calibri" w:hAnsi="Calibri" w:cs="Calibri"/>
          <w:spacing w:val="-3"/>
          <w:sz w:val="22"/>
          <w:szCs w:val="22"/>
          <w:lang w:val="en-US"/>
        </w:rPr>
        <w:t>i</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i</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g</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an ‘</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erall</w:t>
      </w:r>
    </w:p>
    <w:p w:rsidR="004E286C" w:rsidRPr="004E286C" w:rsidRDefault="004E286C" w:rsidP="004E286C">
      <w:pPr>
        <w:widowControl w:val="0"/>
        <w:rPr>
          <w:rFonts w:asciiTheme="minorHAnsi" w:eastAsiaTheme="minorHAnsi" w:hAnsiTheme="minorHAnsi" w:cstheme="minorBidi"/>
          <w:sz w:val="22"/>
          <w:szCs w:val="22"/>
          <w:lang w:val="en-US"/>
        </w:rPr>
      </w:pPr>
    </w:p>
    <w:p w:rsidR="004E286C" w:rsidRPr="004E286C" w:rsidRDefault="004E286C" w:rsidP="004E286C">
      <w:pPr>
        <w:widowControl w:val="0"/>
        <w:ind w:right="-20"/>
        <w:rPr>
          <w:rFonts w:ascii="Arial Black" w:eastAsia="Arial Black" w:hAnsi="Arial Black" w:cs="Arial Black"/>
          <w:b/>
          <w:bCs/>
          <w:sz w:val="22"/>
          <w:szCs w:val="22"/>
          <w:lang w:val="en-US"/>
        </w:rPr>
      </w:pPr>
      <w:r w:rsidRPr="004E286C">
        <w:rPr>
          <w:rFonts w:ascii="Arial Black" w:eastAsia="Arial Black" w:hAnsi="Arial Black" w:cs="Arial Black"/>
          <w:b/>
          <w:bCs/>
          <w:spacing w:val="1"/>
          <w:sz w:val="22"/>
          <w:szCs w:val="22"/>
          <w:lang w:val="en-US"/>
        </w:rPr>
        <w:t>Y</w:t>
      </w:r>
      <w:r w:rsidRPr="004E286C">
        <w:rPr>
          <w:rFonts w:ascii="Arial Black" w:eastAsia="Arial Black" w:hAnsi="Arial Black" w:cs="Arial Black"/>
          <w:b/>
          <w:bCs/>
          <w:spacing w:val="-1"/>
          <w:sz w:val="22"/>
          <w:szCs w:val="22"/>
          <w:lang w:val="en-US"/>
        </w:rPr>
        <w:t>ou</w:t>
      </w:r>
      <w:r w:rsidRPr="004E286C">
        <w:rPr>
          <w:rFonts w:ascii="Arial Black" w:eastAsia="Arial Black" w:hAnsi="Arial Black" w:cs="Arial Black"/>
          <w:b/>
          <w:bCs/>
          <w:sz w:val="22"/>
          <w:szCs w:val="22"/>
          <w:lang w:val="en-US"/>
        </w:rPr>
        <w:t>r</w:t>
      </w:r>
      <w:r w:rsidRPr="004E286C">
        <w:rPr>
          <w:rFonts w:ascii="Arial Black" w:eastAsia="Arial Black" w:hAnsi="Arial Black" w:cs="Arial Black"/>
          <w:b/>
          <w:bCs/>
          <w:spacing w:val="1"/>
          <w:sz w:val="22"/>
          <w:szCs w:val="22"/>
          <w:lang w:val="en-US"/>
        </w:rPr>
        <w:t xml:space="preserve"> </w:t>
      </w:r>
      <w:r w:rsidRPr="004E286C">
        <w:rPr>
          <w:rFonts w:ascii="Arial Black" w:eastAsia="Arial Black" w:hAnsi="Arial Black" w:cs="Arial Black"/>
          <w:b/>
          <w:bCs/>
          <w:sz w:val="22"/>
          <w:szCs w:val="22"/>
          <w:lang w:val="en-US"/>
        </w:rPr>
        <w:t>s</w:t>
      </w:r>
      <w:r w:rsidRPr="004E286C">
        <w:rPr>
          <w:rFonts w:ascii="Arial Black" w:eastAsia="Arial Black" w:hAnsi="Arial Black" w:cs="Arial Black"/>
          <w:b/>
          <w:bCs/>
          <w:spacing w:val="-1"/>
          <w:sz w:val="22"/>
          <w:szCs w:val="22"/>
          <w:lang w:val="en-US"/>
        </w:rPr>
        <w:t>o</w:t>
      </w:r>
      <w:r w:rsidRPr="004E286C">
        <w:rPr>
          <w:rFonts w:ascii="Arial Black" w:eastAsia="Arial Black" w:hAnsi="Arial Black" w:cs="Arial Black"/>
          <w:b/>
          <w:bCs/>
          <w:sz w:val="22"/>
          <w:szCs w:val="22"/>
          <w:lang w:val="en-US"/>
        </w:rPr>
        <w:t>n</w:t>
      </w:r>
      <w:r w:rsidRPr="004E286C">
        <w:rPr>
          <w:rFonts w:ascii="Arial Black" w:eastAsia="Arial Black" w:hAnsi="Arial Black" w:cs="Arial Black"/>
          <w:b/>
          <w:bCs/>
          <w:spacing w:val="-2"/>
          <w:sz w:val="22"/>
          <w:szCs w:val="22"/>
          <w:lang w:val="en-US"/>
        </w:rPr>
        <w:t xml:space="preserve"> </w:t>
      </w:r>
      <w:r w:rsidRPr="004E286C">
        <w:rPr>
          <w:rFonts w:ascii="Arial Black" w:eastAsia="Arial Black" w:hAnsi="Arial Black" w:cs="Arial Black"/>
          <w:b/>
          <w:bCs/>
          <w:spacing w:val="1"/>
          <w:sz w:val="22"/>
          <w:szCs w:val="22"/>
          <w:lang w:val="en-US"/>
        </w:rPr>
        <w:t>i</w:t>
      </w:r>
      <w:r w:rsidRPr="004E286C">
        <w:rPr>
          <w:rFonts w:ascii="Arial Black" w:eastAsia="Arial Black" w:hAnsi="Arial Black" w:cs="Arial Black"/>
          <w:b/>
          <w:bCs/>
          <w:sz w:val="22"/>
          <w:szCs w:val="22"/>
          <w:lang w:val="en-US"/>
        </w:rPr>
        <w:t>s at</w:t>
      </w:r>
      <w:r w:rsidRPr="004E286C">
        <w:rPr>
          <w:rFonts w:ascii="Arial Black" w:eastAsia="Arial Black" w:hAnsi="Arial Black" w:cs="Arial Black"/>
          <w:b/>
          <w:bCs/>
          <w:spacing w:val="-2"/>
          <w:sz w:val="22"/>
          <w:szCs w:val="22"/>
          <w:lang w:val="en-US"/>
        </w:rPr>
        <w:t xml:space="preserve"> </w:t>
      </w:r>
      <w:r w:rsidRPr="004E286C">
        <w:rPr>
          <w:rFonts w:ascii="Arial Black" w:eastAsia="Arial Black" w:hAnsi="Arial Black" w:cs="Arial Black"/>
          <w:b/>
          <w:bCs/>
          <w:sz w:val="22"/>
          <w:szCs w:val="22"/>
          <w:lang w:val="en-US"/>
        </w:rPr>
        <w:t>r</w:t>
      </w:r>
      <w:r w:rsidRPr="004E286C">
        <w:rPr>
          <w:rFonts w:ascii="Arial Black" w:eastAsia="Arial Black" w:hAnsi="Arial Black" w:cs="Arial Black"/>
          <w:b/>
          <w:bCs/>
          <w:spacing w:val="1"/>
          <w:sz w:val="22"/>
          <w:szCs w:val="22"/>
          <w:lang w:val="en-US"/>
        </w:rPr>
        <w:t>i</w:t>
      </w:r>
      <w:r w:rsidRPr="004E286C">
        <w:rPr>
          <w:rFonts w:ascii="Arial Black" w:eastAsia="Arial Black" w:hAnsi="Arial Black" w:cs="Arial Black"/>
          <w:b/>
          <w:bCs/>
          <w:sz w:val="22"/>
          <w:szCs w:val="22"/>
          <w:lang w:val="en-US"/>
        </w:rPr>
        <w:t>sk</w:t>
      </w:r>
      <w:r w:rsidRPr="004E286C">
        <w:rPr>
          <w:rFonts w:ascii="Arial Black" w:eastAsia="Arial Black" w:hAnsi="Arial Black" w:cs="Arial Black"/>
          <w:b/>
          <w:bCs/>
          <w:spacing w:val="-3"/>
          <w:sz w:val="22"/>
          <w:szCs w:val="22"/>
          <w:lang w:val="en-US"/>
        </w:rPr>
        <w:t xml:space="preserve"> </w:t>
      </w:r>
      <w:r w:rsidRPr="004E286C">
        <w:rPr>
          <w:rFonts w:ascii="Arial Black" w:eastAsia="Arial Black" w:hAnsi="Arial Black" w:cs="Arial Black"/>
          <w:b/>
          <w:bCs/>
          <w:spacing w:val="-2"/>
          <w:sz w:val="22"/>
          <w:szCs w:val="22"/>
          <w:lang w:val="en-US"/>
        </w:rPr>
        <w:t>i</w:t>
      </w:r>
      <w:r w:rsidRPr="004E286C">
        <w:rPr>
          <w:rFonts w:ascii="Arial Black" w:eastAsia="Arial Black" w:hAnsi="Arial Black" w:cs="Arial Black"/>
          <w:b/>
          <w:bCs/>
          <w:sz w:val="22"/>
          <w:szCs w:val="22"/>
          <w:lang w:val="en-US"/>
        </w:rPr>
        <w:t>n this</w:t>
      </w:r>
      <w:r w:rsidRPr="004E286C">
        <w:rPr>
          <w:rFonts w:ascii="Arial Black" w:eastAsia="Arial Black" w:hAnsi="Arial Black" w:cs="Arial Black"/>
          <w:b/>
          <w:bCs/>
          <w:spacing w:val="2"/>
          <w:sz w:val="22"/>
          <w:szCs w:val="22"/>
          <w:lang w:val="en-US"/>
        </w:rPr>
        <w:t xml:space="preserve"> </w:t>
      </w:r>
      <w:r w:rsidRPr="004E286C">
        <w:rPr>
          <w:rFonts w:ascii="Arial Black" w:eastAsia="Arial Black" w:hAnsi="Arial Black" w:cs="Arial Black"/>
          <w:b/>
          <w:bCs/>
          <w:spacing w:val="1"/>
          <w:sz w:val="22"/>
          <w:szCs w:val="22"/>
          <w:lang w:val="en-US"/>
        </w:rPr>
        <w:t>U</w:t>
      </w:r>
      <w:r w:rsidRPr="004E286C">
        <w:rPr>
          <w:rFonts w:ascii="Arial Black" w:eastAsia="Arial Black" w:hAnsi="Arial Black" w:cs="Arial Black"/>
          <w:b/>
          <w:bCs/>
          <w:spacing w:val="-3"/>
          <w:sz w:val="22"/>
          <w:szCs w:val="22"/>
          <w:lang w:val="en-US"/>
        </w:rPr>
        <w:t>n</w:t>
      </w:r>
      <w:r w:rsidRPr="004E286C">
        <w:rPr>
          <w:rFonts w:ascii="Arial Black" w:eastAsia="Arial Black" w:hAnsi="Arial Black" w:cs="Arial Black"/>
          <w:b/>
          <w:bCs/>
          <w:spacing w:val="-2"/>
          <w:sz w:val="22"/>
          <w:szCs w:val="22"/>
          <w:lang w:val="en-US"/>
        </w:rPr>
        <w:t>i</w:t>
      </w:r>
      <w:r w:rsidRPr="004E286C">
        <w:rPr>
          <w:rFonts w:ascii="Arial Black" w:eastAsia="Arial Black" w:hAnsi="Arial Black" w:cs="Arial Black"/>
          <w:b/>
          <w:bCs/>
          <w:sz w:val="22"/>
          <w:szCs w:val="22"/>
          <w:lang w:val="en-US"/>
        </w:rPr>
        <w:t>t</w:t>
      </w:r>
      <w:r w:rsidRPr="004E286C">
        <w:rPr>
          <w:rFonts w:ascii="Arial Black" w:eastAsia="Arial Black" w:hAnsi="Arial Black" w:cs="Arial Black"/>
          <w:b/>
          <w:bCs/>
          <w:spacing w:val="2"/>
          <w:sz w:val="22"/>
          <w:szCs w:val="22"/>
          <w:lang w:val="en-US"/>
        </w:rPr>
        <w:t xml:space="preserve"> </w:t>
      </w:r>
      <w:r w:rsidRPr="004E286C">
        <w:rPr>
          <w:rFonts w:ascii="Arial Black" w:eastAsia="Arial Black" w:hAnsi="Arial Black" w:cs="Arial Black"/>
          <w:b/>
          <w:bCs/>
          <w:sz w:val="22"/>
          <w:szCs w:val="22"/>
          <w:lang w:val="en-US"/>
        </w:rPr>
        <w:t>for</w:t>
      </w:r>
      <w:r w:rsidRPr="004E286C">
        <w:rPr>
          <w:rFonts w:ascii="Arial Black" w:eastAsia="Arial Black" w:hAnsi="Arial Black" w:cs="Arial Black"/>
          <w:b/>
          <w:bCs/>
          <w:spacing w:val="-2"/>
          <w:sz w:val="22"/>
          <w:szCs w:val="22"/>
          <w:lang w:val="en-US"/>
        </w:rPr>
        <w:t xml:space="preserve"> </w:t>
      </w:r>
      <w:r w:rsidRPr="004E286C">
        <w:rPr>
          <w:rFonts w:ascii="Arial Black" w:eastAsia="Arial Black" w:hAnsi="Arial Black" w:cs="Arial Black"/>
          <w:b/>
          <w:bCs/>
          <w:sz w:val="22"/>
          <w:szCs w:val="22"/>
          <w:lang w:val="en-US"/>
        </w:rPr>
        <w:t xml:space="preserve">the </w:t>
      </w:r>
      <w:r w:rsidRPr="004E286C">
        <w:rPr>
          <w:rFonts w:ascii="Arial Black" w:eastAsia="Arial Black" w:hAnsi="Arial Black" w:cs="Arial Black"/>
          <w:b/>
          <w:bCs/>
          <w:spacing w:val="-1"/>
          <w:sz w:val="22"/>
          <w:szCs w:val="22"/>
          <w:lang w:val="en-US"/>
        </w:rPr>
        <w:t>fo</w:t>
      </w:r>
      <w:r w:rsidRPr="004E286C">
        <w:rPr>
          <w:rFonts w:ascii="Arial Black" w:eastAsia="Arial Black" w:hAnsi="Arial Black" w:cs="Arial Black"/>
          <w:b/>
          <w:bCs/>
          <w:spacing w:val="-2"/>
          <w:sz w:val="22"/>
          <w:szCs w:val="22"/>
          <w:lang w:val="en-US"/>
        </w:rPr>
        <w:t>l</w:t>
      </w:r>
      <w:r w:rsidRPr="004E286C">
        <w:rPr>
          <w:rFonts w:ascii="Arial Black" w:eastAsia="Arial Black" w:hAnsi="Arial Black" w:cs="Arial Black"/>
          <w:b/>
          <w:bCs/>
          <w:spacing w:val="1"/>
          <w:sz w:val="22"/>
          <w:szCs w:val="22"/>
          <w:lang w:val="en-US"/>
        </w:rPr>
        <w:t>l</w:t>
      </w:r>
      <w:r w:rsidRPr="004E286C">
        <w:rPr>
          <w:rFonts w:ascii="Arial Black" w:eastAsia="Arial Black" w:hAnsi="Arial Black" w:cs="Arial Black"/>
          <w:b/>
          <w:bCs/>
          <w:spacing w:val="-1"/>
          <w:sz w:val="22"/>
          <w:szCs w:val="22"/>
          <w:lang w:val="en-US"/>
        </w:rPr>
        <w:t>o</w:t>
      </w:r>
      <w:r w:rsidRPr="004E286C">
        <w:rPr>
          <w:rFonts w:ascii="Arial Black" w:eastAsia="Arial Black" w:hAnsi="Arial Black" w:cs="Arial Black"/>
          <w:b/>
          <w:bCs/>
          <w:spacing w:val="-2"/>
          <w:sz w:val="22"/>
          <w:szCs w:val="22"/>
          <w:lang w:val="en-US"/>
        </w:rPr>
        <w:t>w</w:t>
      </w:r>
      <w:r w:rsidRPr="004E286C">
        <w:rPr>
          <w:rFonts w:ascii="Arial Black" w:eastAsia="Arial Black" w:hAnsi="Arial Black" w:cs="Arial Black"/>
          <w:b/>
          <w:bCs/>
          <w:spacing w:val="1"/>
          <w:sz w:val="22"/>
          <w:szCs w:val="22"/>
          <w:lang w:val="en-US"/>
        </w:rPr>
        <w:t>i</w:t>
      </w:r>
      <w:r w:rsidRPr="004E286C">
        <w:rPr>
          <w:rFonts w:ascii="Arial Black" w:eastAsia="Arial Black" w:hAnsi="Arial Black" w:cs="Arial Black"/>
          <w:b/>
          <w:bCs/>
          <w:spacing w:val="-1"/>
          <w:sz w:val="22"/>
          <w:szCs w:val="22"/>
          <w:lang w:val="en-US"/>
        </w:rPr>
        <w:t>n</w:t>
      </w:r>
      <w:r w:rsidRPr="004E286C">
        <w:rPr>
          <w:rFonts w:ascii="Arial Black" w:eastAsia="Arial Black" w:hAnsi="Arial Black" w:cs="Arial Black"/>
          <w:b/>
          <w:bCs/>
          <w:sz w:val="22"/>
          <w:szCs w:val="22"/>
          <w:lang w:val="en-US"/>
        </w:rPr>
        <w:t xml:space="preserve">g </w:t>
      </w:r>
      <w:r w:rsidRPr="004E286C">
        <w:rPr>
          <w:rFonts w:ascii="Arial Black" w:eastAsia="Arial Black" w:hAnsi="Arial Black" w:cs="Arial Black"/>
          <w:b/>
          <w:bCs/>
          <w:spacing w:val="-1"/>
          <w:sz w:val="22"/>
          <w:szCs w:val="22"/>
          <w:lang w:val="en-US"/>
        </w:rPr>
        <w:t>spec</w:t>
      </w:r>
      <w:r w:rsidRPr="004E286C">
        <w:rPr>
          <w:rFonts w:ascii="Arial Black" w:eastAsia="Arial Black" w:hAnsi="Arial Black" w:cs="Arial Black"/>
          <w:b/>
          <w:bCs/>
          <w:spacing w:val="1"/>
          <w:sz w:val="22"/>
          <w:szCs w:val="22"/>
          <w:lang w:val="en-US"/>
        </w:rPr>
        <w:t>i</w:t>
      </w:r>
      <w:r w:rsidRPr="004E286C">
        <w:rPr>
          <w:rFonts w:ascii="Arial Black" w:eastAsia="Arial Black" w:hAnsi="Arial Black" w:cs="Arial Black"/>
          <w:b/>
          <w:bCs/>
          <w:sz w:val="22"/>
          <w:szCs w:val="22"/>
          <w:lang w:val="en-US"/>
        </w:rPr>
        <w:t>f</w:t>
      </w:r>
      <w:r w:rsidRPr="004E286C">
        <w:rPr>
          <w:rFonts w:ascii="Arial Black" w:eastAsia="Arial Black" w:hAnsi="Arial Black" w:cs="Arial Black"/>
          <w:b/>
          <w:bCs/>
          <w:spacing w:val="1"/>
          <w:sz w:val="22"/>
          <w:szCs w:val="22"/>
          <w:lang w:val="en-US"/>
        </w:rPr>
        <w:t>i</w:t>
      </w:r>
      <w:r w:rsidRPr="004E286C">
        <w:rPr>
          <w:rFonts w:ascii="Arial Black" w:eastAsia="Arial Black" w:hAnsi="Arial Black" w:cs="Arial Black"/>
          <w:b/>
          <w:bCs/>
          <w:sz w:val="22"/>
          <w:szCs w:val="22"/>
          <w:lang w:val="en-US"/>
        </w:rPr>
        <w:t>c</w:t>
      </w:r>
      <w:r w:rsidRPr="004E286C">
        <w:rPr>
          <w:rFonts w:ascii="Arial Black" w:eastAsia="Arial Black" w:hAnsi="Arial Black" w:cs="Arial Black"/>
          <w:b/>
          <w:bCs/>
          <w:spacing w:val="-2"/>
          <w:sz w:val="22"/>
          <w:szCs w:val="22"/>
          <w:lang w:val="en-US"/>
        </w:rPr>
        <w:t xml:space="preserve"> </w:t>
      </w:r>
      <w:r w:rsidRPr="004E286C">
        <w:rPr>
          <w:rFonts w:ascii="Arial Black" w:eastAsia="Arial Black" w:hAnsi="Arial Black" w:cs="Arial Black"/>
          <w:b/>
          <w:bCs/>
          <w:spacing w:val="2"/>
          <w:sz w:val="22"/>
          <w:szCs w:val="22"/>
          <w:lang w:val="en-US"/>
        </w:rPr>
        <w:t>r</w:t>
      </w:r>
      <w:r w:rsidRPr="004E286C">
        <w:rPr>
          <w:rFonts w:ascii="Arial Black" w:eastAsia="Arial Black" w:hAnsi="Arial Black" w:cs="Arial Black"/>
          <w:b/>
          <w:bCs/>
          <w:spacing w:val="-1"/>
          <w:sz w:val="22"/>
          <w:szCs w:val="22"/>
          <w:lang w:val="en-US"/>
        </w:rPr>
        <w:t>ea</w:t>
      </w:r>
      <w:r w:rsidRPr="004E286C">
        <w:rPr>
          <w:rFonts w:ascii="Arial Black" w:eastAsia="Arial Black" w:hAnsi="Arial Black" w:cs="Arial Black"/>
          <w:b/>
          <w:bCs/>
          <w:sz w:val="22"/>
          <w:szCs w:val="22"/>
          <w:lang w:val="en-US"/>
        </w:rPr>
        <w:t>s</w:t>
      </w:r>
      <w:r w:rsidRPr="004E286C">
        <w:rPr>
          <w:rFonts w:ascii="Arial Black" w:eastAsia="Arial Black" w:hAnsi="Arial Black" w:cs="Arial Black"/>
          <w:b/>
          <w:bCs/>
          <w:spacing w:val="-1"/>
          <w:sz w:val="22"/>
          <w:szCs w:val="22"/>
          <w:lang w:val="en-US"/>
        </w:rPr>
        <w:t>on</w:t>
      </w:r>
      <w:r w:rsidRPr="004E286C">
        <w:rPr>
          <w:rFonts w:ascii="Arial Black" w:eastAsia="Arial Black" w:hAnsi="Arial Black" w:cs="Arial Black"/>
          <w:b/>
          <w:bCs/>
          <w:spacing w:val="1"/>
          <w:sz w:val="22"/>
          <w:szCs w:val="22"/>
          <w:lang w:val="en-US"/>
        </w:rPr>
        <w:t>/</w:t>
      </w:r>
      <w:r w:rsidRPr="004E286C">
        <w:rPr>
          <w:rFonts w:ascii="Arial Black" w:eastAsia="Arial Black" w:hAnsi="Arial Black" w:cs="Arial Black"/>
          <w:b/>
          <w:bCs/>
          <w:sz w:val="22"/>
          <w:szCs w:val="22"/>
          <w:lang w:val="en-US"/>
        </w:rPr>
        <w:t>s:</w:t>
      </w:r>
    </w:p>
    <w:p w:rsidR="004E286C" w:rsidRPr="004E286C" w:rsidRDefault="004E286C" w:rsidP="004E286C">
      <w:pPr>
        <w:widowControl w:val="0"/>
        <w:ind w:right="-20"/>
        <w:rPr>
          <w:rFonts w:asciiTheme="minorHAnsi" w:eastAsiaTheme="minorHAnsi" w:hAnsiTheme="minorHAnsi" w:cstheme="minorBidi"/>
          <w:sz w:val="12"/>
          <w:szCs w:val="22"/>
          <w:lang w:val="en-US"/>
        </w:rPr>
      </w:pPr>
    </w:p>
    <w:tbl>
      <w:tblPr>
        <w:tblStyle w:val="TableGrid1"/>
        <w:tblW w:w="0" w:type="auto"/>
        <w:tblInd w:w="112" w:type="dxa"/>
        <w:tblLook w:val="04A0" w:firstRow="1" w:lastRow="0" w:firstColumn="1" w:lastColumn="0" w:noHBand="0" w:noVBand="1"/>
      </w:tblPr>
      <w:tblGrid>
        <w:gridCol w:w="10318"/>
      </w:tblGrid>
      <w:tr w:rsidR="004E286C" w:rsidRPr="004E286C" w:rsidTr="00E659AB">
        <w:tc>
          <w:tcPr>
            <w:tcW w:w="10430" w:type="dxa"/>
          </w:tcPr>
          <w:p w:rsidR="004E286C" w:rsidRPr="004E286C" w:rsidRDefault="004E286C" w:rsidP="004E286C">
            <w:pPr>
              <w:ind w:right="-20"/>
              <w:rPr>
                <w:rFonts w:asciiTheme="minorHAnsi" w:hAnsiTheme="minorHAnsi"/>
                <w:sz w:val="22"/>
                <w:lang w:val="en-US"/>
              </w:rPr>
            </w:pPr>
          </w:p>
          <w:p w:rsidR="004E286C" w:rsidRPr="004E286C" w:rsidRDefault="004E286C" w:rsidP="004E286C">
            <w:pPr>
              <w:ind w:right="-20"/>
              <w:rPr>
                <w:rFonts w:asciiTheme="minorHAnsi" w:hAnsiTheme="minorHAnsi"/>
                <w:sz w:val="22"/>
                <w:lang w:val="en-US"/>
              </w:rPr>
            </w:pPr>
          </w:p>
          <w:p w:rsidR="004E286C" w:rsidRPr="004E286C" w:rsidRDefault="004E286C" w:rsidP="004E286C">
            <w:pPr>
              <w:ind w:right="-20"/>
              <w:rPr>
                <w:rFonts w:asciiTheme="minorHAnsi" w:hAnsiTheme="minorHAnsi"/>
                <w:sz w:val="22"/>
                <w:lang w:val="en-US"/>
              </w:rPr>
            </w:pPr>
          </w:p>
          <w:p w:rsidR="004E286C" w:rsidRPr="004E286C" w:rsidRDefault="004E286C" w:rsidP="004E286C">
            <w:pPr>
              <w:ind w:right="-20"/>
              <w:rPr>
                <w:rFonts w:asciiTheme="minorHAnsi" w:hAnsiTheme="minorHAnsi"/>
                <w:sz w:val="22"/>
                <w:lang w:val="en-US"/>
              </w:rPr>
            </w:pPr>
          </w:p>
          <w:p w:rsidR="004E286C" w:rsidRPr="004E286C" w:rsidRDefault="004E286C" w:rsidP="004E286C">
            <w:pPr>
              <w:ind w:right="-20"/>
              <w:rPr>
                <w:rFonts w:asciiTheme="minorHAnsi" w:hAnsiTheme="minorHAnsi"/>
                <w:sz w:val="22"/>
                <w:lang w:val="en-US"/>
              </w:rPr>
            </w:pPr>
          </w:p>
          <w:p w:rsidR="004E286C" w:rsidRPr="004E286C" w:rsidRDefault="004E286C" w:rsidP="004E286C">
            <w:pPr>
              <w:ind w:right="-20"/>
              <w:rPr>
                <w:rFonts w:asciiTheme="minorHAnsi" w:hAnsiTheme="minorHAnsi"/>
                <w:sz w:val="22"/>
                <w:lang w:val="en-US"/>
              </w:rPr>
            </w:pPr>
          </w:p>
          <w:p w:rsidR="004E286C" w:rsidRPr="004E286C" w:rsidRDefault="004E286C" w:rsidP="004E286C">
            <w:pPr>
              <w:ind w:right="-20"/>
              <w:rPr>
                <w:rFonts w:asciiTheme="minorHAnsi" w:hAnsiTheme="minorHAnsi"/>
                <w:sz w:val="22"/>
                <w:lang w:val="en-US"/>
              </w:rPr>
            </w:pPr>
          </w:p>
          <w:p w:rsidR="004E286C" w:rsidRPr="004E286C" w:rsidRDefault="004E286C" w:rsidP="004E286C">
            <w:pPr>
              <w:ind w:right="-20"/>
              <w:rPr>
                <w:rFonts w:asciiTheme="minorHAnsi" w:hAnsiTheme="minorHAnsi"/>
                <w:sz w:val="22"/>
                <w:lang w:val="en-US"/>
              </w:rPr>
            </w:pPr>
          </w:p>
        </w:tc>
      </w:tr>
    </w:tbl>
    <w:p w:rsidR="00FA4B8B" w:rsidRDefault="00FA4B8B" w:rsidP="004E286C">
      <w:pPr>
        <w:widowControl w:val="0"/>
        <w:spacing w:before="33" w:line="291" w:lineRule="exact"/>
        <w:ind w:right="-20"/>
        <w:rPr>
          <w:rFonts w:ascii="Arial Black" w:eastAsia="Arial Black" w:hAnsi="Arial Black" w:cs="Arial Black"/>
          <w:b/>
          <w:bCs/>
          <w:position w:val="-1"/>
          <w:sz w:val="22"/>
          <w:szCs w:val="22"/>
          <w:lang w:val="en-US"/>
        </w:rPr>
      </w:pPr>
    </w:p>
    <w:p w:rsidR="004E286C" w:rsidRPr="004E286C" w:rsidRDefault="004E286C" w:rsidP="004E286C">
      <w:pPr>
        <w:widowControl w:val="0"/>
        <w:spacing w:before="33" w:line="291" w:lineRule="exact"/>
        <w:ind w:right="-20"/>
        <w:rPr>
          <w:rFonts w:ascii="Arial Black" w:eastAsia="Arial Black" w:hAnsi="Arial Black" w:cs="Arial Black"/>
          <w:sz w:val="22"/>
          <w:szCs w:val="22"/>
          <w:lang w:val="en-US"/>
        </w:rPr>
      </w:pPr>
      <w:r w:rsidRPr="004E286C">
        <w:rPr>
          <w:rFonts w:ascii="Arial Black" w:eastAsia="Arial Black" w:hAnsi="Arial Black" w:cs="Arial Black"/>
          <w:b/>
          <w:bCs/>
          <w:position w:val="-1"/>
          <w:sz w:val="22"/>
          <w:szCs w:val="22"/>
          <w:lang w:val="en-US"/>
        </w:rPr>
        <w:t>In or</w:t>
      </w:r>
      <w:r w:rsidRPr="004E286C">
        <w:rPr>
          <w:rFonts w:ascii="Arial Black" w:eastAsia="Arial Black" w:hAnsi="Arial Black" w:cs="Arial Black"/>
          <w:b/>
          <w:bCs/>
          <w:spacing w:val="-1"/>
          <w:position w:val="-1"/>
          <w:sz w:val="22"/>
          <w:szCs w:val="22"/>
          <w:lang w:val="en-US"/>
        </w:rPr>
        <w:t>de</w:t>
      </w:r>
      <w:r w:rsidRPr="004E286C">
        <w:rPr>
          <w:rFonts w:ascii="Arial Black" w:eastAsia="Arial Black" w:hAnsi="Arial Black" w:cs="Arial Black"/>
          <w:b/>
          <w:bCs/>
          <w:position w:val="-1"/>
          <w:sz w:val="22"/>
          <w:szCs w:val="22"/>
          <w:lang w:val="en-US"/>
        </w:rPr>
        <w:t>r</w:t>
      </w:r>
      <w:r w:rsidRPr="004E286C">
        <w:rPr>
          <w:rFonts w:ascii="Arial Black" w:eastAsia="Arial Black" w:hAnsi="Arial Black" w:cs="Arial Black"/>
          <w:b/>
          <w:bCs/>
          <w:spacing w:val="-1"/>
          <w:position w:val="-1"/>
          <w:sz w:val="22"/>
          <w:szCs w:val="22"/>
          <w:lang w:val="en-US"/>
        </w:rPr>
        <w:t xml:space="preserve"> </w:t>
      </w:r>
      <w:r w:rsidRPr="004E286C">
        <w:rPr>
          <w:rFonts w:ascii="Arial Black" w:eastAsia="Arial Black" w:hAnsi="Arial Black" w:cs="Arial Black"/>
          <w:b/>
          <w:bCs/>
          <w:position w:val="-1"/>
          <w:sz w:val="22"/>
          <w:szCs w:val="22"/>
          <w:lang w:val="en-US"/>
        </w:rPr>
        <w:t>to n</w:t>
      </w:r>
      <w:r w:rsidRPr="004E286C">
        <w:rPr>
          <w:rFonts w:ascii="Arial Black" w:eastAsia="Arial Black" w:hAnsi="Arial Black" w:cs="Arial Black"/>
          <w:b/>
          <w:bCs/>
          <w:spacing w:val="-1"/>
          <w:position w:val="-1"/>
          <w:sz w:val="22"/>
          <w:szCs w:val="22"/>
          <w:lang w:val="en-US"/>
        </w:rPr>
        <w:t>o</w:t>
      </w:r>
      <w:r w:rsidRPr="004E286C">
        <w:rPr>
          <w:rFonts w:ascii="Arial Black" w:eastAsia="Arial Black" w:hAnsi="Arial Black" w:cs="Arial Black"/>
          <w:b/>
          <w:bCs/>
          <w:position w:val="-1"/>
          <w:sz w:val="22"/>
          <w:szCs w:val="22"/>
          <w:lang w:val="en-US"/>
        </w:rPr>
        <w:t>t</w:t>
      </w:r>
      <w:r w:rsidRPr="004E286C">
        <w:rPr>
          <w:rFonts w:ascii="Arial Black" w:eastAsia="Arial Black" w:hAnsi="Arial Black" w:cs="Arial Black"/>
          <w:b/>
          <w:bCs/>
          <w:spacing w:val="1"/>
          <w:position w:val="-1"/>
          <w:sz w:val="22"/>
          <w:szCs w:val="22"/>
          <w:lang w:val="en-US"/>
        </w:rPr>
        <w:t xml:space="preserve"> </w:t>
      </w:r>
      <w:r w:rsidRPr="004E286C">
        <w:rPr>
          <w:rFonts w:ascii="Arial Black" w:eastAsia="Arial Black" w:hAnsi="Arial Black" w:cs="Arial Black"/>
          <w:b/>
          <w:bCs/>
          <w:spacing w:val="-1"/>
          <w:position w:val="-1"/>
          <w:sz w:val="22"/>
          <w:szCs w:val="22"/>
          <w:lang w:val="en-US"/>
        </w:rPr>
        <w:t>b</w:t>
      </w:r>
      <w:r w:rsidRPr="004E286C">
        <w:rPr>
          <w:rFonts w:ascii="Arial Black" w:eastAsia="Arial Black" w:hAnsi="Arial Black" w:cs="Arial Black"/>
          <w:b/>
          <w:bCs/>
          <w:position w:val="-1"/>
          <w:sz w:val="22"/>
          <w:szCs w:val="22"/>
          <w:lang w:val="en-US"/>
        </w:rPr>
        <w:t>e</w:t>
      </w:r>
      <w:r w:rsidRPr="004E286C">
        <w:rPr>
          <w:rFonts w:ascii="Arial Black" w:eastAsia="Arial Black" w:hAnsi="Arial Black" w:cs="Arial Black"/>
          <w:b/>
          <w:bCs/>
          <w:spacing w:val="-2"/>
          <w:position w:val="-1"/>
          <w:sz w:val="22"/>
          <w:szCs w:val="22"/>
          <w:lang w:val="en-US"/>
        </w:rPr>
        <w:t xml:space="preserve"> </w:t>
      </w:r>
      <w:r w:rsidRPr="004E286C">
        <w:rPr>
          <w:rFonts w:ascii="Arial Black" w:eastAsia="Arial Black" w:hAnsi="Arial Black" w:cs="Arial Black"/>
          <w:b/>
          <w:bCs/>
          <w:position w:val="-1"/>
          <w:sz w:val="22"/>
          <w:szCs w:val="22"/>
          <w:lang w:val="en-US"/>
        </w:rPr>
        <w:t>“</w:t>
      </w:r>
      <w:r w:rsidRPr="004E286C">
        <w:rPr>
          <w:rFonts w:ascii="Arial Black" w:eastAsia="Arial Black" w:hAnsi="Arial Black" w:cs="Arial Black"/>
          <w:b/>
          <w:bCs/>
          <w:spacing w:val="-1"/>
          <w:position w:val="-1"/>
          <w:sz w:val="22"/>
          <w:szCs w:val="22"/>
          <w:lang w:val="en-US"/>
        </w:rPr>
        <w:t>a</w:t>
      </w:r>
      <w:r w:rsidRPr="004E286C">
        <w:rPr>
          <w:rFonts w:ascii="Arial Black" w:eastAsia="Arial Black" w:hAnsi="Arial Black" w:cs="Arial Black"/>
          <w:b/>
          <w:bCs/>
          <w:position w:val="-1"/>
          <w:sz w:val="22"/>
          <w:szCs w:val="22"/>
          <w:lang w:val="en-US"/>
        </w:rPr>
        <w:t>t</w:t>
      </w:r>
      <w:r w:rsidRPr="004E286C">
        <w:rPr>
          <w:rFonts w:ascii="Arial Black" w:eastAsia="Arial Black" w:hAnsi="Arial Black" w:cs="Arial Black"/>
          <w:b/>
          <w:bCs/>
          <w:spacing w:val="-1"/>
          <w:position w:val="-1"/>
          <w:sz w:val="22"/>
          <w:szCs w:val="22"/>
          <w:lang w:val="en-US"/>
        </w:rPr>
        <w:t xml:space="preserve"> risk</w:t>
      </w:r>
      <w:r w:rsidRPr="004E286C">
        <w:rPr>
          <w:rFonts w:ascii="Arial Black" w:eastAsia="Arial Black" w:hAnsi="Arial Black" w:cs="Arial Black"/>
          <w:b/>
          <w:bCs/>
          <w:position w:val="-1"/>
          <w:sz w:val="22"/>
          <w:szCs w:val="22"/>
          <w:lang w:val="en-US"/>
        </w:rPr>
        <w:t>”, y</w:t>
      </w:r>
      <w:r w:rsidRPr="004E286C">
        <w:rPr>
          <w:rFonts w:ascii="Arial Black" w:eastAsia="Arial Black" w:hAnsi="Arial Black" w:cs="Arial Black"/>
          <w:b/>
          <w:bCs/>
          <w:spacing w:val="-1"/>
          <w:position w:val="-1"/>
          <w:sz w:val="22"/>
          <w:szCs w:val="22"/>
          <w:lang w:val="en-US"/>
        </w:rPr>
        <w:t>ou</w:t>
      </w:r>
      <w:r w:rsidRPr="004E286C">
        <w:rPr>
          <w:rFonts w:ascii="Arial Black" w:eastAsia="Arial Black" w:hAnsi="Arial Black" w:cs="Arial Black"/>
          <w:b/>
          <w:bCs/>
          <w:position w:val="-1"/>
          <w:sz w:val="22"/>
          <w:szCs w:val="22"/>
          <w:lang w:val="en-US"/>
        </w:rPr>
        <w:t>r</w:t>
      </w:r>
      <w:r w:rsidRPr="004E286C">
        <w:rPr>
          <w:rFonts w:ascii="Arial Black" w:eastAsia="Arial Black" w:hAnsi="Arial Black" w:cs="Arial Black"/>
          <w:b/>
          <w:bCs/>
          <w:spacing w:val="1"/>
          <w:position w:val="-1"/>
          <w:sz w:val="22"/>
          <w:szCs w:val="22"/>
          <w:lang w:val="en-US"/>
        </w:rPr>
        <w:t xml:space="preserve"> </w:t>
      </w:r>
      <w:r w:rsidRPr="004E286C">
        <w:rPr>
          <w:rFonts w:ascii="Arial Black" w:eastAsia="Arial Black" w:hAnsi="Arial Black" w:cs="Arial Black"/>
          <w:b/>
          <w:bCs/>
          <w:spacing w:val="-1"/>
          <w:position w:val="-1"/>
          <w:sz w:val="22"/>
          <w:szCs w:val="22"/>
          <w:lang w:val="en-US"/>
        </w:rPr>
        <w:t>so</w:t>
      </w:r>
      <w:r w:rsidRPr="004E286C">
        <w:rPr>
          <w:rFonts w:ascii="Arial Black" w:eastAsia="Arial Black" w:hAnsi="Arial Black" w:cs="Arial Black"/>
          <w:b/>
          <w:bCs/>
          <w:position w:val="-1"/>
          <w:sz w:val="22"/>
          <w:szCs w:val="22"/>
          <w:lang w:val="en-US"/>
        </w:rPr>
        <w:t xml:space="preserve">n </w:t>
      </w:r>
      <w:r w:rsidRPr="004E286C">
        <w:rPr>
          <w:rFonts w:ascii="Arial Black" w:eastAsia="Arial Black" w:hAnsi="Arial Black" w:cs="Arial Black"/>
          <w:b/>
          <w:bCs/>
          <w:spacing w:val="-1"/>
          <w:position w:val="-1"/>
          <w:sz w:val="22"/>
          <w:szCs w:val="22"/>
          <w:lang w:val="en-US"/>
        </w:rPr>
        <w:t>s</w:t>
      </w:r>
      <w:r w:rsidRPr="004E286C">
        <w:rPr>
          <w:rFonts w:ascii="Arial Black" w:eastAsia="Arial Black" w:hAnsi="Arial Black" w:cs="Arial Black"/>
          <w:b/>
          <w:bCs/>
          <w:spacing w:val="-3"/>
          <w:position w:val="-1"/>
          <w:sz w:val="22"/>
          <w:szCs w:val="22"/>
          <w:lang w:val="en-US"/>
        </w:rPr>
        <w:t>h</w:t>
      </w:r>
      <w:r w:rsidRPr="004E286C">
        <w:rPr>
          <w:rFonts w:ascii="Arial Black" w:eastAsia="Arial Black" w:hAnsi="Arial Black" w:cs="Arial Black"/>
          <w:b/>
          <w:bCs/>
          <w:spacing w:val="-1"/>
          <w:position w:val="-1"/>
          <w:sz w:val="22"/>
          <w:szCs w:val="22"/>
          <w:lang w:val="en-US"/>
        </w:rPr>
        <w:t>ou</w:t>
      </w:r>
      <w:r w:rsidRPr="004E286C">
        <w:rPr>
          <w:rFonts w:ascii="Arial Black" w:eastAsia="Arial Black" w:hAnsi="Arial Black" w:cs="Arial Black"/>
          <w:b/>
          <w:bCs/>
          <w:spacing w:val="1"/>
          <w:position w:val="-1"/>
          <w:sz w:val="22"/>
          <w:szCs w:val="22"/>
          <w:lang w:val="en-US"/>
        </w:rPr>
        <w:t>l</w:t>
      </w:r>
      <w:r w:rsidRPr="004E286C">
        <w:rPr>
          <w:rFonts w:ascii="Arial Black" w:eastAsia="Arial Black" w:hAnsi="Arial Black" w:cs="Arial Black"/>
          <w:b/>
          <w:bCs/>
          <w:spacing w:val="-1"/>
          <w:position w:val="-1"/>
          <w:sz w:val="22"/>
          <w:szCs w:val="22"/>
          <w:lang w:val="en-US"/>
        </w:rPr>
        <w:t>d</w:t>
      </w:r>
      <w:r w:rsidRPr="004E286C">
        <w:rPr>
          <w:rFonts w:ascii="Arial Black" w:eastAsia="Arial Black" w:hAnsi="Arial Black" w:cs="Arial Black"/>
          <w:b/>
          <w:bCs/>
          <w:position w:val="-1"/>
          <w:sz w:val="22"/>
          <w:szCs w:val="22"/>
          <w:lang w:val="en-US"/>
        </w:rPr>
        <w:t>,</w:t>
      </w:r>
      <w:r w:rsidRPr="004E286C">
        <w:rPr>
          <w:rFonts w:ascii="Arial Black" w:eastAsia="Arial Black" w:hAnsi="Arial Black" w:cs="Arial Black"/>
          <w:b/>
          <w:bCs/>
          <w:spacing w:val="2"/>
          <w:position w:val="-1"/>
          <w:sz w:val="22"/>
          <w:szCs w:val="22"/>
          <w:lang w:val="en-US"/>
        </w:rPr>
        <w:t xml:space="preserve"> </w:t>
      </w:r>
      <w:r w:rsidRPr="004E286C">
        <w:rPr>
          <w:rFonts w:ascii="Arial Black" w:eastAsia="Arial Black" w:hAnsi="Arial Black" w:cs="Arial Black"/>
          <w:b/>
          <w:bCs/>
          <w:spacing w:val="-1"/>
          <w:position w:val="-1"/>
          <w:sz w:val="22"/>
          <w:szCs w:val="22"/>
          <w:lang w:val="en-US"/>
        </w:rPr>
        <w:t>o</w:t>
      </w:r>
      <w:r w:rsidRPr="004E286C">
        <w:rPr>
          <w:rFonts w:ascii="Arial Black" w:eastAsia="Arial Black" w:hAnsi="Arial Black" w:cs="Arial Black"/>
          <w:b/>
          <w:bCs/>
          <w:position w:val="-1"/>
          <w:sz w:val="22"/>
          <w:szCs w:val="22"/>
          <w:lang w:val="en-US"/>
        </w:rPr>
        <w:t>r</w:t>
      </w:r>
      <w:r w:rsidRPr="004E286C">
        <w:rPr>
          <w:rFonts w:ascii="Arial Black" w:eastAsia="Arial Black" w:hAnsi="Arial Black" w:cs="Arial Black"/>
          <w:b/>
          <w:bCs/>
          <w:spacing w:val="-1"/>
          <w:position w:val="-1"/>
          <w:sz w:val="22"/>
          <w:szCs w:val="22"/>
          <w:lang w:val="en-US"/>
        </w:rPr>
        <w:t xml:space="preserve"> </w:t>
      </w:r>
      <w:r w:rsidRPr="004E286C">
        <w:rPr>
          <w:rFonts w:ascii="Arial Black" w:eastAsia="Arial Black" w:hAnsi="Arial Black" w:cs="Arial Black"/>
          <w:b/>
          <w:bCs/>
          <w:spacing w:val="1"/>
          <w:position w:val="-1"/>
          <w:sz w:val="22"/>
          <w:szCs w:val="22"/>
          <w:lang w:val="en-US"/>
        </w:rPr>
        <w:t>i</w:t>
      </w:r>
      <w:r w:rsidRPr="004E286C">
        <w:rPr>
          <w:rFonts w:ascii="Arial Black" w:eastAsia="Arial Black" w:hAnsi="Arial Black" w:cs="Arial Black"/>
          <w:b/>
          <w:bCs/>
          <w:position w:val="-1"/>
          <w:sz w:val="22"/>
          <w:szCs w:val="22"/>
          <w:lang w:val="en-US"/>
        </w:rPr>
        <w:t>s</w:t>
      </w:r>
      <w:r w:rsidRPr="004E286C">
        <w:rPr>
          <w:rFonts w:ascii="Arial Black" w:eastAsia="Arial Black" w:hAnsi="Arial Black" w:cs="Arial Black"/>
          <w:b/>
          <w:bCs/>
          <w:spacing w:val="-2"/>
          <w:position w:val="-1"/>
          <w:sz w:val="22"/>
          <w:szCs w:val="22"/>
          <w:lang w:val="en-US"/>
        </w:rPr>
        <w:t xml:space="preserve"> </w:t>
      </w:r>
      <w:r w:rsidRPr="004E286C">
        <w:rPr>
          <w:rFonts w:ascii="Arial Black" w:eastAsia="Arial Black" w:hAnsi="Arial Black" w:cs="Arial Black"/>
          <w:b/>
          <w:bCs/>
          <w:spacing w:val="2"/>
          <w:position w:val="-1"/>
          <w:sz w:val="22"/>
          <w:szCs w:val="22"/>
          <w:lang w:val="en-US"/>
        </w:rPr>
        <w:t>r</w:t>
      </w:r>
      <w:r w:rsidRPr="004E286C">
        <w:rPr>
          <w:rFonts w:ascii="Arial Black" w:eastAsia="Arial Black" w:hAnsi="Arial Black" w:cs="Arial Black"/>
          <w:b/>
          <w:bCs/>
          <w:spacing w:val="-1"/>
          <w:position w:val="-1"/>
          <w:sz w:val="22"/>
          <w:szCs w:val="22"/>
          <w:lang w:val="en-US"/>
        </w:rPr>
        <w:t>equ</w:t>
      </w:r>
      <w:r w:rsidRPr="004E286C">
        <w:rPr>
          <w:rFonts w:ascii="Arial Black" w:eastAsia="Arial Black" w:hAnsi="Arial Black" w:cs="Arial Black"/>
          <w:b/>
          <w:bCs/>
          <w:spacing w:val="1"/>
          <w:position w:val="-1"/>
          <w:sz w:val="22"/>
          <w:szCs w:val="22"/>
          <w:lang w:val="en-US"/>
        </w:rPr>
        <w:t>i</w:t>
      </w:r>
      <w:r w:rsidRPr="004E286C">
        <w:rPr>
          <w:rFonts w:ascii="Arial Black" w:eastAsia="Arial Black" w:hAnsi="Arial Black" w:cs="Arial Black"/>
          <w:b/>
          <w:bCs/>
          <w:position w:val="-1"/>
          <w:sz w:val="22"/>
          <w:szCs w:val="22"/>
          <w:lang w:val="en-US"/>
        </w:rPr>
        <w:t>red</w:t>
      </w:r>
      <w:r w:rsidRPr="004E286C">
        <w:rPr>
          <w:rFonts w:ascii="Arial Black" w:eastAsia="Arial Black" w:hAnsi="Arial Black" w:cs="Arial Black"/>
          <w:b/>
          <w:bCs/>
          <w:spacing w:val="-5"/>
          <w:position w:val="-1"/>
          <w:sz w:val="22"/>
          <w:szCs w:val="22"/>
          <w:lang w:val="en-US"/>
        </w:rPr>
        <w:t xml:space="preserve"> </w:t>
      </w:r>
      <w:r w:rsidRPr="004E286C">
        <w:rPr>
          <w:rFonts w:ascii="Arial Black" w:eastAsia="Arial Black" w:hAnsi="Arial Black" w:cs="Arial Black"/>
          <w:b/>
          <w:bCs/>
          <w:position w:val="-1"/>
          <w:sz w:val="22"/>
          <w:szCs w:val="22"/>
          <w:lang w:val="en-US"/>
        </w:rPr>
        <w:t>to do the f</w:t>
      </w:r>
      <w:r w:rsidRPr="004E286C">
        <w:rPr>
          <w:rFonts w:ascii="Arial Black" w:eastAsia="Arial Black" w:hAnsi="Arial Black" w:cs="Arial Black"/>
          <w:b/>
          <w:bCs/>
          <w:spacing w:val="-1"/>
          <w:position w:val="-1"/>
          <w:sz w:val="22"/>
          <w:szCs w:val="22"/>
          <w:lang w:val="en-US"/>
        </w:rPr>
        <w:t>o</w:t>
      </w:r>
      <w:r w:rsidRPr="004E286C">
        <w:rPr>
          <w:rFonts w:ascii="Arial Black" w:eastAsia="Arial Black" w:hAnsi="Arial Black" w:cs="Arial Black"/>
          <w:b/>
          <w:bCs/>
          <w:spacing w:val="-2"/>
          <w:position w:val="-1"/>
          <w:sz w:val="22"/>
          <w:szCs w:val="22"/>
          <w:lang w:val="en-US"/>
        </w:rPr>
        <w:t>l</w:t>
      </w:r>
      <w:r w:rsidRPr="004E286C">
        <w:rPr>
          <w:rFonts w:ascii="Arial Black" w:eastAsia="Arial Black" w:hAnsi="Arial Black" w:cs="Arial Black"/>
          <w:b/>
          <w:bCs/>
          <w:spacing w:val="1"/>
          <w:position w:val="-1"/>
          <w:sz w:val="22"/>
          <w:szCs w:val="22"/>
          <w:lang w:val="en-US"/>
        </w:rPr>
        <w:t>l</w:t>
      </w:r>
      <w:r w:rsidRPr="004E286C">
        <w:rPr>
          <w:rFonts w:ascii="Arial Black" w:eastAsia="Arial Black" w:hAnsi="Arial Black" w:cs="Arial Black"/>
          <w:b/>
          <w:bCs/>
          <w:spacing w:val="-1"/>
          <w:position w:val="-1"/>
          <w:sz w:val="22"/>
          <w:szCs w:val="22"/>
          <w:lang w:val="en-US"/>
        </w:rPr>
        <w:t>o</w:t>
      </w:r>
      <w:r w:rsidRPr="004E286C">
        <w:rPr>
          <w:rFonts w:ascii="Arial Black" w:eastAsia="Arial Black" w:hAnsi="Arial Black" w:cs="Arial Black"/>
          <w:b/>
          <w:bCs/>
          <w:spacing w:val="-2"/>
          <w:position w:val="-1"/>
          <w:sz w:val="22"/>
          <w:szCs w:val="22"/>
          <w:lang w:val="en-US"/>
        </w:rPr>
        <w:t>w</w:t>
      </w:r>
      <w:r w:rsidRPr="004E286C">
        <w:rPr>
          <w:rFonts w:ascii="Arial Black" w:eastAsia="Arial Black" w:hAnsi="Arial Black" w:cs="Arial Black"/>
          <w:b/>
          <w:bCs/>
          <w:spacing w:val="1"/>
          <w:position w:val="-1"/>
          <w:sz w:val="22"/>
          <w:szCs w:val="22"/>
          <w:lang w:val="en-US"/>
        </w:rPr>
        <w:t>i</w:t>
      </w:r>
      <w:r w:rsidRPr="004E286C">
        <w:rPr>
          <w:rFonts w:ascii="Arial Black" w:eastAsia="Arial Black" w:hAnsi="Arial Black" w:cs="Arial Black"/>
          <w:b/>
          <w:bCs/>
          <w:spacing w:val="-1"/>
          <w:position w:val="-1"/>
          <w:sz w:val="22"/>
          <w:szCs w:val="22"/>
          <w:lang w:val="en-US"/>
        </w:rPr>
        <w:t>n</w:t>
      </w:r>
      <w:r w:rsidRPr="004E286C">
        <w:rPr>
          <w:rFonts w:ascii="Arial Black" w:eastAsia="Arial Black" w:hAnsi="Arial Black" w:cs="Arial Black"/>
          <w:b/>
          <w:bCs/>
          <w:position w:val="-1"/>
          <w:sz w:val="22"/>
          <w:szCs w:val="22"/>
          <w:lang w:val="en-US"/>
        </w:rPr>
        <w:t>g:</w:t>
      </w:r>
    </w:p>
    <w:p w:rsidR="004E286C" w:rsidRPr="004E286C" w:rsidRDefault="004E286C" w:rsidP="004E286C">
      <w:pPr>
        <w:widowControl w:val="0"/>
        <w:spacing w:line="200" w:lineRule="exact"/>
        <w:rPr>
          <w:rFonts w:asciiTheme="minorHAnsi" w:eastAsiaTheme="minorHAnsi" w:hAnsiTheme="minorHAnsi" w:cstheme="minorBidi"/>
          <w:sz w:val="20"/>
          <w:lang w:val="en-US"/>
        </w:rPr>
      </w:pPr>
    </w:p>
    <w:tbl>
      <w:tblPr>
        <w:tblStyle w:val="TableGrid1"/>
        <w:tblW w:w="0" w:type="auto"/>
        <w:tblLook w:val="04A0" w:firstRow="1" w:lastRow="0" w:firstColumn="1" w:lastColumn="0" w:noHBand="0" w:noVBand="1"/>
      </w:tblPr>
      <w:tblGrid>
        <w:gridCol w:w="10430"/>
      </w:tblGrid>
      <w:tr w:rsidR="004E286C" w:rsidRPr="004E286C" w:rsidTr="00E659AB">
        <w:tc>
          <w:tcPr>
            <w:tcW w:w="10430" w:type="dxa"/>
          </w:tcPr>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p w:rsidR="004E286C" w:rsidRPr="004E286C" w:rsidRDefault="004E286C" w:rsidP="004E286C">
            <w:pPr>
              <w:spacing w:line="200" w:lineRule="exact"/>
              <w:rPr>
                <w:rFonts w:asciiTheme="minorHAnsi" w:hAnsiTheme="minorHAnsi"/>
                <w:sz w:val="20"/>
                <w:lang w:val="en-US"/>
              </w:rPr>
            </w:pPr>
          </w:p>
        </w:tc>
      </w:tr>
    </w:tbl>
    <w:p w:rsidR="004E286C" w:rsidRPr="004E286C" w:rsidRDefault="004E286C" w:rsidP="004E286C">
      <w:pPr>
        <w:widowControl w:val="0"/>
        <w:rPr>
          <w:rFonts w:asciiTheme="minorHAnsi" w:eastAsiaTheme="minorHAnsi" w:hAnsiTheme="minorHAnsi" w:cstheme="minorBidi"/>
          <w:sz w:val="22"/>
          <w:szCs w:val="22"/>
          <w:lang w:val="en-US"/>
        </w:rPr>
      </w:pPr>
    </w:p>
    <w:p w:rsidR="004E286C" w:rsidRPr="004E286C" w:rsidRDefault="004E286C" w:rsidP="004E286C">
      <w:pPr>
        <w:widowControl w:val="0"/>
        <w:spacing w:line="300" w:lineRule="exact"/>
        <w:ind w:right="-20"/>
        <w:rPr>
          <w:rFonts w:ascii="Arial Black" w:eastAsia="Arial Black" w:hAnsi="Arial Black" w:cs="Arial Black"/>
          <w:sz w:val="22"/>
          <w:szCs w:val="22"/>
          <w:lang w:val="en-US"/>
        </w:rPr>
      </w:pPr>
      <w:r w:rsidRPr="004E286C">
        <w:rPr>
          <w:rFonts w:ascii="Arial Black" w:eastAsia="Arial Black" w:hAnsi="Arial Black" w:cs="Arial Black"/>
          <w:b/>
          <w:bCs/>
          <w:position w:val="1"/>
          <w:sz w:val="22"/>
          <w:szCs w:val="22"/>
          <w:lang w:val="en-US"/>
        </w:rPr>
        <w:t>If</w:t>
      </w:r>
      <w:r w:rsidRPr="004E286C">
        <w:rPr>
          <w:rFonts w:ascii="Arial Black" w:eastAsia="Arial Black" w:hAnsi="Arial Black" w:cs="Arial Black"/>
          <w:b/>
          <w:bCs/>
          <w:spacing w:val="2"/>
          <w:position w:val="1"/>
          <w:sz w:val="22"/>
          <w:szCs w:val="22"/>
          <w:lang w:val="en-US"/>
        </w:rPr>
        <w:t xml:space="preserve"> </w:t>
      </w:r>
      <w:r w:rsidRPr="004E286C">
        <w:rPr>
          <w:rFonts w:ascii="Arial Black" w:eastAsia="Arial Black" w:hAnsi="Arial Black" w:cs="Arial Black"/>
          <w:b/>
          <w:bCs/>
          <w:position w:val="1"/>
          <w:sz w:val="22"/>
          <w:szCs w:val="22"/>
          <w:lang w:val="en-US"/>
        </w:rPr>
        <w:t>y</w:t>
      </w:r>
      <w:r w:rsidRPr="004E286C">
        <w:rPr>
          <w:rFonts w:ascii="Arial Black" w:eastAsia="Arial Black" w:hAnsi="Arial Black" w:cs="Arial Black"/>
          <w:b/>
          <w:bCs/>
          <w:spacing w:val="-1"/>
          <w:position w:val="1"/>
          <w:sz w:val="22"/>
          <w:szCs w:val="22"/>
          <w:lang w:val="en-US"/>
        </w:rPr>
        <w:t>o</w:t>
      </w:r>
      <w:r w:rsidRPr="004E286C">
        <w:rPr>
          <w:rFonts w:ascii="Arial Black" w:eastAsia="Arial Black" w:hAnsi="Arial Black" w:cs="Arial Black"/>
          <w:b/>
          <w:bCs/>
          <w:position w:val="1"/>
          <w:sz w:val="22"/>
          <w:szCs w:val="22"/>
          <w:lang w:val="en-US"/>
        </w:rPr>
        <w:t>u</w:t>
      </w:r>
      <w:r w:rsidRPr="004E286C">
        <w:rPr>
          <w:rFonts w:ascii="Arial Black" w:eastAsia="Arial Black" w:hAnsi="Arial Black" w:cs="Arial Black"/>
          <w:b/>
          <w:bCs/>
          <w:spacing w:val="-2"/>
          <w:position w:val="1"/>
          <w:sz w:val="22"/>
          <w:szCs w:val="22"/>
          <w:lang w:val="en-US"/>
        </w:rPr>
        <w:t xml:space="preserve"> </w:t>
      </w:r>
      <w:r w:rsidRPr="004E286C">
        <w:rPr>
          <w:rFonts w:ascii="Arial Black" w:eastAsia="Arial Black" w:hAnsi="Arial Black" w:cs="Arial Black"/>
          <w:b/>
          <w:bCs/>
          <w:position w:val="1"/>
          <w:sz w:val="22"/>
          <w:szCs w:val="22"/>
          <w:lang w:val="en-US"/>
        </w:rPr>
        <w:t>re</w:t>
      </w:r>
      <w:r w:rsidRPr="004E286C">
        <w:rPr>
          <w:rFonts w:ascii="Arial Black" w:eastAsia="Arial Black" w:hAnsi="Arial Black" w:cs="Arial Black"/>
          <w:b/>
          <w:bCs/>
          <w:spacing w:val="-1"/>
          <w:position w:val="1"/>
          <w:sz w:val="22"/>
          <w:szCs w:val="22"/>
          <w:lang w:val="en-US"/>
        </w:rPr>
        <w:t>qu</w:t>
      </w:r>
      <w:r w:rsidRPr="004E286C">
        <w:rPr>
          <w:rFonts w:ascii="Arial Black" w:eastAsia="Arial Black" w:hAnsi="Arial Black" w:cs="Arial Black"/>
          <w:b/>
          <w:bCs/>
          <w:spacing w:val="1"/>
          <w:position w:val="1"/>
          <w:sz w:val="22"/>
          <w:szCs w:val="22"/>
          <w:lang w:val="en-US"/>
        </w:rPr>
        <w:t>i</w:t>
      </w:r>
      <w:r w:rsidRPr="004E286C">
        <w:rPr>
          <w:rFonts w:ascii="Arial Black" w:eastAsia="Arial Black" w:hAnsi="Arial Black" w:cs="Arial Black"/>
          <w:b/>
          <w:bCs/>
          <w:position w:val="1"/>
          <w:sz w:val="22"/>
          <w:szCs w:val="22"/>
          <w:lang w:val="en-US"/>
        </w:rPr>
        <w:t xml:space="preserve">re </w:t>
      </w:r>
      <w:r w:rsidRPr="004E286C">
        <w:rPr>
          <w:rFonts w:ascii="Arial Black" w:eastAsia="Arial Black" w:hAnsi="Arial Black" w:cs="Arial Black"/>
          <w:b/>
          <w:bCs/>
          <w:spacing w:val="1"/>
          <w:position w:val="1"/>
          <w:sz w:val="22"/>
          <w:szCs w:val="22"/>
          <w:lang w:val="en-US"/>
        </w:rPr>
        <w:t>f</w:t>
      </w:r>
      <w:r w:rsidRPr="004E286C">
        <w:rPr>
          <w:rFonts w:ascii="Arial Black" w:eastAsia="Arial Black" w:hAnsi="Arial Black" w:cs="Arial Black"/>
          <w:b/>
          <w:bCs/>
          <w:spacing w:val="-3"/>
          <w:position w:val="1"/>
          <w:sz w:val="22"/>
          <w:szCs w:val="22"/>
          <w:lang w:val="en-US"/>
        </w:rPr>
        <w:t>u</w:t>
      </w:r>
      <w:r w:rsidRPr="004E286C">
        <w:rPr>
          <w:rFonts w:ascii="Arial Black" w:eastAsia="Arial Black" w:hAnsi="Arial Black" w:cs="Arial Black"/>
          <w:b/>
          <w:bCs/>
          <w:position w:val="1"/>
          <w:sz w:val="22"/>
          <w:szCs w:val="22"/>
          <w:lang w:val="en-US"/>
        </w:rPr>
        <w:t>r</w:t>
      </w:r>
      <w:r w:rsidRPr="004E286C">
        <w:rPr>
          <w:rFonts w:ascii="Arial Black" w:eastAsia="Arial Black" w:hAnsi="Arial Black" w:cs="Arial Black"/>
          <w:b/>
          <w:bCs/>
          <w:spacing w:val="1"/>
          <w:position w:val="1"/>
          <w:sz w:val="22"/>
          <w:szCs w:val="22"/>
          <w:lang w:val="en-US"/>
        </w:rPr>
        <w:t>t</w:t>
      </w:r>
      <w:r w:rsidRPr="004E286C">
        <w:rPr>
          <w:rFonts w:ascii="Arial Black" w:eastAsia="Arial Black" w:hAnsi="Arial Black" w:cs="Arial Black"/>
          <w:b/>
          <w:bCs/>
          <w:spacing w:val="-1"/>
          <w:position w:val="1"/>
          <w:sz w:val="22"/>
          <w:szCs w:val="22"/>
          <w:lang w:val="en-US"/>
        </w:rPr>
        <w:t>h</w:t>
      </w:r>
      <w:r w:rsidRPr="004E286C">
        <w:rPr>
          <w:rFonts w:ascii="Arial Black" w:eastAsia="Arial Black" w:hAnsi="Arial Black" w:cs="Arial Black"/>
          <w:b/>
          <w:bCs/>
          <w:spacing w:val="-3"/>
          <w:position w:val="1"/>
          <w:sz w:val="22"/>
          <w:szCs w:val="22"/>
          <w:lang w:val="en-US"/>
        </w:rPr>
        <w:t>e</w:t>
      </w:r>
      <w:r w:rsidRPr="004E286C">
        <w:rPr>
          <w:rFonts w:ascii="Arial Black" w:eastAsia="Arial Black" w:hAnsi="Arial Black" w:cs="Arial Black"/>
          <w:b/>
          <w:bCs/>
          <w:position w:val="1"/>
          <w:sz w:val="22"/>
          <w:szCs w:val="22"/>
          <w:lang w:val="en-US"/>
        </w:rPr>
        <w:t>r</w:t>
      </w:r>
      <w:r w:rsidRPr="004E286C">
        <w:rPr>
          <w:rFonts w:ascii="Arial Black" w:eastAsia="Arial Black" w:hAnsi="Arial Black" w:cs="Arial Black"/>
          <w:b/>
          <w:bCs/>
          <w:spacing w:val="1"/>
          <w:position w:val="1"/>
          <w:sz w:val="22"/>
          <w:szCs w:val="22"/>
          <w:lang w:val="en-US"/>
        </w:rPr>
        <w:t xml:space="preserve"> i</w:t>
      </w:r>
      <w:r w:rsidRPr="004E286C">
        <w:rPr>
          <w:rFonts w:ascii="Arial Black" w:eastAsia="Arial Black" w:hAnsi="Arial Black" w:cs="Arial Black"/>
          <w:b/>
          <w:bCs/>
          <w:spacing w:val="-1"/>
          <w:position w:val="1"/>
          <w:sz w:val="22"/>
          <w:szCs w:val="22"/>
          <w:lang w:val="en-US"/>
        </w:rPr>
        <w:t>n</w:t>
      </w:r>
      <w:r w:rsidRPr="004E286C">
        <w:rPr>
          <w:rFonts w:ascii="Arial Black" w:eastAsia="Arial Black" w:hAnsi="Arial Black" w:cs="Arial Black"/>
          <w:b/>
          <w:bCs/>
          <w:position w:val="1"/>
          <w:sz w:val="22"/>
          <w:szCs w:val="22"/>
          <w:lang w:val="en-US"/>
        </w:rPr>
        <w:t>f</w:t>
      </w:r>
      <w:r w:rsidRPr="004E286C">
        <w:rPr>
          <w:rFonts w:ascii="Arial Black" w:eastAsia="Arial Black" w:hAnsi="Arial Black" w:cs="Arial Black"/>
          <w:b/>
          <w:bCs/>
          <w:spacing w:val="-3"/>
          <w:position w:val="1"/>
          <w:sz w:val="22"/>
          <w:szCs w:val="22"/>
          <w:lang w:val="en-US"/>
        </w:rPr>
        <w:t>o</w:t>
      </w:r>
      <w:r w:rsidRPr="004E286C">
        <w:rPr>
          <w:rFonts w:ascii="Arial Black" w:eastAsia="Arial Black" w:hAnsi="Arial Black" w:cs="Arial Black"/>
          <w:b/>
          <w:bCs/>
          <w:position w:val="1"/>
          <w:sz w:val="22"/>
          <w:szCs w:val="22"/>
          <w:lang w:val="en-US"/>
        </w:rPr>
        <w:t>rma</w:t>
      </w:r>
      <w:r w:rsidRPr="004E286C">
        <w:rPr>
          <w:rFonts w:ascii="Arial Black" w:eastAsia="Arial Black" w:hAnsi="Arial Black" w:cs="Arial Black"/>
          <w:b/>
          <w:bCs/>
          <w:spacing w:val="-3"/>
          <w:position w:val="1"/>
          <w:sz w:val="22"/>
          <w:szCs w:val="22"/>
          <w:lang w:val="en-US"/>
        </w:rPr>
        <w:t>t</w:t>
      </w:r>
      <w:r w:rsidRPr="004E286C">
        <w:rPr>
          <w:rFonts w:ascii="Arial Black" w:eastAsia="Arial Black" w:hAnsi="Arial Black" w:cs="Arial Black"/>
          <w:b/>
          <w:bCs/>
          <w:spacing w:val="1"/>
          <w:position w:val="1"/>
          <w:sz w:val="22"/>
          <w:szCs w:val="22"/>
          <w:lang w:val="en-US"/>
        </w:rPr>
        <w:t>i</w:t>
      </w:r>
      <w:r w:rsidRPr="004E286C">
        <w:rPr>
          <w:rFonts w:ascii="Arial Black" w:eastAsia="Arial Black" w:hAnsi="Arial Black" w:cs="Arial Black"/>
          <w:b/>
          <w:bCs/>
          <w:spacing w:val="-1"/>
          <w:position w:val="1"/>
          <w:sz w:val="22"/>
          <w:szCs w:val="22"/>
          <w:lang w:val="en-US"/>
        </w:rPr>
        <w:t>on</w:t>
      </w:r>
      <w:r w:rsidRPr="004E286C">
        <w:rPr>
          <w:rFonts w:ascii="Arial Black" w:eastAsia="Arial Black" w:hAnsi="Arial Black" w:cs="Arial Black"/>
          <w:b/>
          <w:bCs/>
          <w:position w:val="1"/>
          <w:sz w:val="22"/>
          <w:szCs w:val="22"/>
          <w:lang w:val="en-US"/>
        </w:rPr>
        <w:t>,</w:t>
      </w:r>
      <w:r w:rsidRPr="004E286C">
        <w:rPr>
          <w:rFonts w:ascii="Arial Black" w:eastAsia="Arial Black" w:hAnsi="Arial Black" w:cs="Arial Black"/>
          <w:b/>
          <w:bCs/>
          <w:spacing w:val="2"/>
          <w:position w:val="1"/>
          <w:sz w:val="22"/>
          <w:szCs w:val="22"/>
          <w:lang w:val="en-US"/>
        </w:rPr>
        <w:t xml:space="preserve"> </w:t>
      </w:r>
      <w:r w:rsidRPr="004E286C">
        <w:rPr>
          <w:rFonts w:ascii="Arial Black" w:eastAsia="Arial Black" w:hAnsi="Arial Black" w:cs="Arial Black"/>
          <w:b/>
          <w:bCs/>
          <w:spacing w:val="-1"/>
          <w:position w:val="1"/>
          <w:sz w:val="22"/>
          <w:szCs w:val="22"/>
          <w:lang w:val="en-US"/>
        </w:rPr>
        <w:t>p</w:t>
      </w:r>
      <w:r w:rsidRPr="004E286C">
        <w:rPr>
          <w:rFonts w:ascii="Arial Black" w:eastAsia="Arial Black" w:hAnsi="Arial Black" w:cs="Arial Black"/>
          <w:b/>
          <w:bCs/>
          <w:spacing w:val="1"/>
          <w:position w:val="1"/>
          <w:sz w:val="22"/>
          <w:szCs w:val="22"/>
          <w:lang w:val="en-US"/>
        </w:rPr>
        <w:t>l</w:t>
      </w:r>
      <w:r w:rsidRPr="004E286C">
        <w:rPr>
          <w:rFonts w:ascii="Arial Black" w:eastAsia="Arial Black" w:hAnsi="Arial Black" w:cs="Arial Black"/>
          <w:b/>
          <w:bCs/>
          <w:spacing w:val="-1"/>
          <w:position w:val="1"/>
          <w:sz w:val="22"/>
          <w:szCs w:val="22"/>
          <w:lang w:val="en-US"/>
        </w:rPr>
        <w:t>ea</w:t>
      </w:r>
      <w:r w:rsidRPr="004E286C">
        <w:rPr>
          <w:rFonts w:ascii="Arial Black" w:eastAsia="Arial Black" w:hAnsi="Arial Black" w:cs="Arial Black"/>
          <w:b/>
          <w:bCs/>
          <w:spacing w:val="-3"/>
          <w:position w:val="1"/>
          <w:sz w:val="22"/>
          <w:szCs w:val="22"/>
          <w:lang w:val="en-US"/>
        </w:rPr>
        <w:t>s</w:t>
      </w:r>
      <w:r w:rsidRPr="004E286C">
        <w:rPr>
          <w:rFonts w:ascii="Arial Black" w:eastAsia="Arial Black" w:hAnsi="Arial Black" w:cs="Arial Black"/>
          <w:b/>
          <w:bCs/>
          <w:position w:val="1"/>
          <w:sz w:val="22"/>
          <w:szCs w:val="22"/>
          <w:lang w:val="en-US"/>
        </w:rPr>
        <w:t xml:space="preserve">e </w:t>
      </w:r>
      <w:r w:rsidRPr="004E286C">
        <w:rPr>
          <w:rFonts w:ascii="Arial Black" w:eastAsia="Arial Black" w:hAnsi="Arial Black" w:cs="Arial Black"/>
          <w:b/>
          <w:bCs/>
          <w:spacing w:val="-1"/>
          <w:position w:val="1"/>
          <w:sz w:val="22"/>
          <w:szCs w:val="22"/>
          <w:lang w:val="en-US"/>
        </w:rPr>
        <w:t>con</w:t>
      </w:r>
      <w:r w:rsidRPr="004E286C">
        <w:rPr>
          <w:rFonts w:ascii="Arial Black" w:eastAsia="Arial Black" w:hAnsi="Arial Black" w:cs="Arial Black"/>
          <w:b/>
          <w:bCs/>
          <w:position w:val="1"/>
          <w:sz w:val="22"/>
          <w:szCs w:val="22"/>
          <w:lang w:val="en-US"/>
        </w:rPr>
        <w:t>ta</w:t>
      </w:r>
      <w:r w:rsidRPr="004E286C">
        <w:rPr>
          <w:rFonts w:ascii="Arial Black" w:eastAsia="Arial Black" w:hAnsi="Arial Black" w:cs="Arial Black"/>
          <w:b/>
          <w:bCs/>
          <w:spacing w:val="-1"/>
          <w:position w:val="1"/>
          <w:sz w:val="22"/>
          <w:szCs w:val="22"/>
          <w:lang w:val="en-US"/>
        </w:rPr>
        <w:t>c</w:t>
      </w:r>
      <w:r w:rsidRPr="004E286C">
        <w:rPr>
          <w:rFonts w:ascii="Arial Black" w:eastAsia="Arial Black" w:hAnsi="Arial Black" w:cs="Arial Black"/>
          <w:b/>
          <w:bCs/>
          <w:position w:val="1"/>
          <w:sz w:val="22"/>
          <w:szCs w:val="22"/>
          <w:lang w:val="en-US"/>
        </w:rPr>
        <w:t>t:</w:t>
      </w:r>
    </w:p>
    <w:p w:rsidR="004E286C" w:rsidRPr="004E286C" w:rsidRDefault="004E286C" w:rsidP="004E286C">
      <w:pPr>
        <w:widowControl w:val="0"/>
        <w:spacing w:before="4" w:line="160" w:lineRule="exact"/>
        <w:rPr>
          <w:rFonts w:asciiTheme="minorHAnsi" w:eastAsiaTheme="minorHAnsi" w:hAnsiTheme="minorHAnsi" w:cstheme="minorBidi"/>
          <w:sz w:val="16"/>
          <w:szCs w:val="16"/>
          <w:lang w:val="en-US"/>
        </w:rPr>
      </w:pPr>
    </w:p>
    <w:tbl>
      <w:tblPr>
        <w:tblStyle w:val="TableGrid1"/>
        <w:tblW w:w="0" w:type="auto"/>
        <w:tblLook w:val="04A0" w:firstRow="1" w:lastRow="0" w:firstColumn="1" w:lastColumn="0" w:noHBand="0" w:noVBand="1"/>
      </w:tblPr>
      <w:tblGrid>
        <w:gridCol w:w="10430"/>
      </w:tblGrid>
      <w:tr w:rsidR="004E286C" w:rsidRPr="004E286C" w:rsidTr="00E659AB">
        <w:tc>
          <w:tcPr>
            <w:tcW w:w="10430" w:type="dxa"/>
          </w:tcPr>
          <w:p w:rsidR="004E286C" w:rsidRPr="004E286C" w:rsidRDefault="004E286C" w:rsidP="004E286C">
            <w:pPr>
              <w:spacing w:before="120" w:after="120"/>
              <w:rPr>
                <w:rFonts w:asciiTheme="minorHAnsi" w:hAnsiTheme="minorHAnsi"/>
                <w:sz w:val="22"/>
                <w:lang w:val="en-US"/>
              </w:rPr>
            </w:pPr>
          </w:p>
        </w:tc>
      </w:tr>
    </w:tbl>
    <w:p w:rsidR="004E286C" w:rsidRPr="004E286C" w:rsidRDefault="004E286C" w:rsidP="004E286C">
      <w:pPr>
        <w:widowControl w:val="0"/>
        <w:spacing w:before="4" w:line="160" w:lineRule="exact"/>
        <w:rPr>
          <w:rFonts w:asciiTheme="minorHAnsi" w:eastAsiaTheme="minorHAnsi" w:hAnsiTheme="minorHAnsi" w:cstheme="minorBidi"/>
          <w:sz w:val="22"/>
          <w:szCs w:val="22"/>
          <w:lang w:val="en-US"/>
        </w:rPr>
      </w:pPr>
    </w:p>
    <w:p w:rsidR="004E286C" w:rsidRPr="004E286C" w:rsidRDefault="004E286C" w:rsidP="004E286C">
      <w:pPr>
        <w:widowControl w:val="0"/>
        <w:spacing w:line="200" w:lineRule="exact"/>
        <w:rPr>
          <w:rFonts w:ascii="Calibri" w:eastAsia="Calibri" w:hAnsi="Calibri" w:cs="Calibri"/>
          <w:sz w:val="22"/>
          <w:szCs w:val="22"/>
          <w:lang w:val="en-US"/>
        </w:rPr>
      </w:pPr>
      <w:r w:rsidRPr="004E286C">
        <w:rPr>
          <w:rFonts w:ascii="Calibri" w:eastAsia="Calibri" w:hAnsi="Calibri" w:cs="Calibri"/>
          <w:sz w:val="22"/>
          <w:szCs w:val="22"/>
          <w:lang w:val="en-US"/>
        </w:rPr>
        <w:t>We</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tha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k</w:t>
      </w:r>
      <w:r w:rsidRPr="004E286C">
        <w:rPr>
          <w:rFonts w:ascii="Calibri" w:eastAsia="Calibri" w:hAnsi="Calibri" w:cs="Calibri"/>
          <w:spacing w:val="-1"/>
          <w:sz w:val="22"/>
          <w:szCs w:val="22"/>
          <w:lang w:val="en-US"/>
        </w:rPr>
        <w:t xml:space="preserve"> y</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u</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f</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r</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y</w:t>
      </w:r>
      <w:r w:rsidRPr="004E286C">
        <w:rPr>
          <w:rFonts w:ascii="Calibri" w:eastAsia="Calibri" w:hAnsi="Calibri" w:cs="Calibri"/>
          <w:spacing w:val="1"/>
          <w:sz w:val="22"/>
          <w:szCs w:val="22"/>
          <w:lang w:val="en-US"/>
        </w:rPr>
        <w:t>o</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r su</w:t>
      </w:r>
      <w:r w:rsidRPr="004E286C">
        <w:rPr>
          <w:rFonts w:ascii="Calibri" w:eastAsia="Calibri" w:hAnsi="Calibri" w:cs="Calibri"/>
          <w:spacing w:val="-1"/>
          <w:sz w:val="22"/>
          <w:szCs w:val="22"/>
          <w:lang w:val="en-US"/>
        </w:rPr>
        <w:t>pp</w:t>
      </w:r>
      <w:r w:rsidRPr="004E286C">
        <w:rPr>
          <w:rFonts w:ascii="Calibri" w:eastAsia="Calibri" w:hAnsi="Calibri" w:cs="Calibri"/>
          <w:spacing w:val="1"/>
          <w:sz w:val="22"/>
          <w:szCs w:val="22"/>
          <w:lang w:val="en-US"/>
        </w:rPr>
        <w:t>o</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t.</w:t>
      </w:r>
    </w:p>
    <w:p w:rsidR="004E286C" w:rsidRPr="004E286C" w:rsidRDefault="004E286C" w:rsidP="004E286C">
      <w:pPr>
        <w:widowControl w:val="0"/>
        <w:rPr>
          <w:rFonts w:asciiTheme="minorHAnsi" w:eastAsiaTheme="minorHAnsi" w:hAnsiTheme="minorHAnsi" w:cstheme="minorBidi"/>
          <w:sz w:val="22"/>
          <w:szCs w:val="22"/>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4709"/>
        <w:gridCol w:w="3402"/>
      </w:tblGrid>
      <w:tr w:rsidR="004E286C" w:rsidRPr="004E286C" w:rsidTr="004E286C">
        <w:trPr>
          <w:trHeight w:hRule="exact" w:val="659"/>
        </w:trPr>
        <w:tc>
          <w:tcPr>
            <w:tcW w:w="4709"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ind w:right="-20"/>
              <w:rPr>
                <w:rFonts w:ascii="Calibri" w:eastAsia="Calibri" w:hAnsi="Calibri" w:cs="Calibri"/>
                <w:sz w:val="22"/>
                <w:szCs w:val="22"/>
                <w:lang w:val="en-US"/>
              </w:rPr>
            </w:pPr>
            <w:r w:rsidRPr="004E286C">
              <w:rPr>
                <w:rFonts w:ascii="Calibri" w:eastAsia="Calibri" w:hAnsi="Calibri" w:cs="Calibri"/>
                <w:b/>
                <w:bCs/>
                <w:sz w:val="22"/>
                <w:szCs w:val="22"/>
                <w:lang w:val="en-US"/>
              </w:rPr>
              <w:t>Please return the signed attached form to the VCE Coordinator by:</w:t>
            </w:r>
          </w:p>
        </w:tc>
        <w:tc>
          <w:tcPr>
            <w:tcW w:w="3402" w:type="dxa"/>
            <w:tcBorders>
              <w:top w:val="single" w:sz="4" w:space="0" w:color="000000"/>
              <w:left w:val="single" w:sz="4" w:space="0" w:color="000000"/>
              <w:bottom w:val="single" w:sz="4" w:space="0" w:color="000000"/>
              <w:right w:val="single" w:sz="4" w:space="0" w:color="000000"/>
            </w:tcBorders>
            <w:vAlign w:val="center"/>
          </w:tcPr>
          <w:p w:rsidR="004E286C" w:rsidRPr="004E286C" w:rsidRDefault="004E286C" w:rsidP="004E286C">
            <w:pPr>
              <w:widowControl w:val="0"/>
              <w:rPr>
                <w:rFonts w:asciiTheme="minorHAnsi" w:eastAsiaTheme="minorHAnsi" w:hAnsiTheme="minorHAnsi" w:cstheme="minorBidi"/>
                <w:sz w:val="22"/>
                <w:szCs w:val="22"/>
                <w:lang w:val="en-US"/>
              </w:rPr>
            </w:pPr>
          </w:p>
        </w:tc>
      </w:tr>
      <w:tr w:rsidR="004E286C" w:rsidRPr="004E286C" w:rsidTr="004E286C">
        <w:trPr>
          <w:trHeight w:hRule="exact" w:val="597"/>
        </w:trPr>
        <w:tc>
          <w:tcPr>
            <w:tcW w:w="4709"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ind w:right="-20"/>
              <w:rPr>
                <w:rFonts w:ascii="Calibri" w:eastAsia="Calibri" w:hAnsi="Calibri" w:cs="Calibri"/>
                <w:b/>
                <w:bCs/>
                <w:sz w:val="22"/>
                <w:szCs w:val="22"/>
                <w:lang w:val="en-US"/>
              </w:rPr>
            </w:pPr>
            <w:r w:rsidRPr="004E286C">
              <w:rPr>
                <w:rFonts w:ascii="Calibri" w:eastAsia="Calibri" w:hAnsi="Calibri" w:cs="Calibri"/>
                <w:b/>
                <w:bCs/>
                <w:sz w:val="22"/>
                <w:szCs w:val="22"/>
                <w:lang w:val="en-US"/>
              </w:rPr>
              <w:t>Approved &amp; Signed by VCE Coordinator:</w:t>
            </w:r>
          </w:p>
        </w:tc>
        <w:tc>
          <w:tcPr>
            <w:tcW w:w="3402" w:type="dxa"/>
            <w:tcBorders>
              <w:top w:val="single" w:sz="4" w:space="0" w:color="000000"/>
              <w:left w:val="single" w:sz="4" w:space="0" w:color="000000"/>
              <w:bottom w:val="single" w:sz="4" w:space="0" w:color="000000"/>
              <w:right w:val="single" w:sz="4" w:space="0" w:color="000000"/>
            </w:tcBorders>
            <w:vAlign w:val="center"/>
          </w:tcPr>
          <w:p w:rsidR="004E286C" w:rsidRPr="004E286C" w:rsidRDefault="004E286C" w:rsidP="004E286C">
            <w:pPr>
              <w:widowControl w:val="0"/>
              <w:rPr>
                <w:rFonts w:asciiTheme="minorHAnsi" w:eastAsiaTheme="minorHAnsi" w:hAnsiTheme="minorHAnsi" w:cstheme="minorBidi"/>
                <w:sz w:val="22"/>
                <w:szCs w:val="22"/>
                <w:lang w:val="en-US"/>
              </w:rPr>
            </w:pPr>
          </w:p>
        </w:tc>
      </w:tr>
      <w:tr w:rsidR="004E286C" w:rsidRPr="004E286C" w:rsidTr="004E286C">
        <w:trPr>
          <w:trHeight w:hRule="exact" w:val="597"/>
        </w:trPr>
        <w:tc>
          <w:tcPr>
            <w:tcW w:w="4709" w:type="dxa"/>
            <w:tcBorders>
              <w:top w:val="single" w:sz="4" w:space="0" w:color="000000"/>
              <w:left w:val="single" w:sz="4" w:space="0" w:color="000000"/>
              <w:bottom w:val="single" w:sz="4" w:space="0" w:color="000000"/>
              <w:right w:val="single" w:sz="4" w:space="0" w:color="000000"/>
            </w:tcBorders>
            <w:shd w:val="clear" w:color="auto" w:fill="F1F1F1"/>
          </w:tcPr>
          <w:p w:rsidR="004E286C" w:rsidRPr="004E286C" w:rsidRDefault="004E286C" w:rsidP="004E286C">
            <w:pPr>
              <w:widowControl w:val="0"/>
              <w:ind w:right="-20"/>
              <w:rPr>
                <w:rFonts w:ascii="Calibri" w:eastAsia="Calibri" w:hAnsi="Calibri" w:cs="Calibri"/>
                <w:b/>
                <w:bCs/>
                <w:sz w:val="22"/>
                <w:szCs w:val="22"/>
                <w:lang w:val="en-US"/>
              </w:rPr>
            </w:pPr>
            <w:r w:rsidRPr="004E286C">
              <w:rPr>
                <w:rFonts w:ascii="Calibri" w:eastAsia="Calibri" w:hAnsi="Calibri" w:cs="Calibri"/>
                <w:b/>
                <w:bCs/>
                <w:sz w:val="22"/>
                <w:szCs w:val="22"/>
                <w:lang w:val="en-US"/>
              </w:rPr>
              <w:t>Date Received by VCE Coordinator:</w:t>
            </w:r>
          </w:p>
        </w:tc>
        <w:tc>
          <w:tcPr>
            <w:tcW w:w="3402" w:type="dxa"/>
            <w:tcBorders>
              <w:top w:val="single" w:sz="4" w:space="0" w:color="000000"/>
              <w:left w:val="single" w:sz="4" w:space="0" w:color="000000"/>
              <w:bottom w:val="single" w:sz="4" w:space="0" w:color="000000"/>
              <w:right w:val="single" w:sz="4" w:space="0" w:color="000000"/>
            </w:tcBorders>
            <w:vAlign w:val="center"/>
          </w:tcPr>
          <w:p w:rsidR="004E286C" w:rsidRPr="004E286C" w:rsidRDefault="004E286C" w:rsidP="004E286C">
            <w:pPr>
              <w:widowControl w:val="0"/>
              <w:rPr>
                <w:rFonts w:asciiTheme="minorHAnsi" w:eastAsiaTheme="minorHAnsi" w:hAnsiTheme="minorHAnsi" w:cstheme="minorBidi"/>
                <w:sz w:val="22"/>
                <w:szCs w:val="22"/>
                <w:lang w:val="en-US"/>
              </w:rPr>
            </w:pPr>
          </w:p>
        </w:tc>
      </w:tr>
    </w:tbl>
    <w:p w:rsidR="004E286C" w:rsidRPr="004E286C" w:rsidRDefault="004E286C" w:rsidP="004E286C">
      <w:pPr>
        <w:widowControl w:val="0"/>
        <w:rPr>
          <w:rFonts w:asciiTheme="minorHAnsi" w:eastAsiaTheme="minorHAnsi" w:hAnsiTheme="minorHAnsi" w:cstheme="minorBidi"/>
          <w:sz w:val="20"/>
          <w:lang w:val="en-US"/>
        </w:rPr>
      </w:pPr>
    </w:p>
    <w:p w:rsidR="004E286C" w:rsidRPr="004E286C" w:rsidRDefault="004E286C" w:rsidP="004E286C">
      <w:pPr>
        <w:widowControl w:val="0"/>
        <w:rPr>
          <w:rFonts w:asciiTheme="minorHAnsi" w:eastAsiaTheme="minorHAnsi" w:hAnsiTheme="minorHAnsi" w:cstheme="minorBidi"/>
          <w:sz w:val="36"/>
          <w:szCs w:val="36"/>
          <w:lang w:val="en-US"/>
        </w:rPr>
      </w:pPr>
      <w:r w:rsidRPr="004E286C">
        <w:rPr>
          <w:rFonts w:asciiTheme="minorHAnsi" w:eastAsiaTheme="minorHAnsi" w:hAnsiTheme="minorHAnsi" w:cstheme="minorBidi"/>
          <w:sz w:val="36"/>
          <w:szCs w:val="36"/>
          <w:lang w:val="en-US"/>
        </w:rPr>
        <w:sym w:font="Wingdings" w:char="F022"/>
      </w:r>
      <w:r w:rsidRPr="004E286C">
        <w:rPr>
          <w:rFonts w:asciiTheme="minorHAnsi" w:eastAsiaTheme="minorHAnsi" w:hAnsiTheme="minorHAnsi" w:cstheme="minorBidi"/>
          <w:sz w:val="36"/>
          <w:szCs w:val="36"/>
          <w:lang w:val="en-US"/>
        </w:rPr>
        <w:t>-----------------------------------------------------------------------</w:t>
      </w:r>
    </w:p>
    <w:p w:rsidR="004E286C" w:rsidRPr="004E286C" w:rsidRDefault="004E286C" w:rsidP="004E286C">
      <w:pPr>
        <w:widowControl w:val="0"/>
        <w:rPr>
          <w:rFonts w:asciiTheme="minorHAnsi" w:eastAsiaTheme="minorHAnsi" w:hAnsiTheme="minorHAnsi" w:cstheme="minorBidi"/>
          <w:sz w:val="4"/>
          <w:szCs w:val="22"/>
          <w:lang w:val="en-US"/>
        </w:rPr>
      </w:pPr>
      <w:r w:rsidRPr="004E286C">
        <w:rPr>
          <w:rFonts w:asciiTheme="minorHAnsi" w:eastAsiaTheme="minorHAnsi" w:hAnsiTheme="minorHAnsi" w:cstheme="minorBidi"/>
          <w:noProof/>
          <w:sz w:val="4"/>
          <w:szCs w:val="22"/>
          <w:lang w:eastAsia="en-AU"/>
        </w:rPr>
        <w:drawing>
          <wp:anchor distT="0" distB="0" distL="114300" distR="114300" simplePos="0" relativeHeight="251666432" behindDoc="0" locked="0" layoutInCell="1" allowOverlap="1" wp14:anchorId="696C837A" wp14:editId="02FCCAA0">
            <wp:simplePos x="0" y="0"/>
            <wp:positionH relativeFrom="column">
              <wp:posOffset>100472</wp:posOffset>
            </wp:positionH>
            <wp:positionV relativeFrom="paragraph">
              <wp:posOffset>2531</wp:posOffset>
            </wp:positionV>
            <wp:extent cx="332045" cy="4014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St Bede's Logo High Re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045" cy="401496"/>
                    </a:xfrm>
                    <a:prstGeom prst="rect">
                      <a:avLst/>
                    </a:prstGeom>
                  </pic:spPr>
                </pic:pic>
              </a:graphicData>
            </a:graphic>
            <wp14:sizeRelH relativeFrom="page">
              <wp14:pctWidth>0</wp14:pctWidth>
            </wp14:sizeRelH>
            <wp14:sizeRelV relativeFrom="page">
              <wp14:pctHeight>0</wp14:pctHeight>
            </wp14:sizeRelV>
          </wp:anchor>
        </w:drawing>
      </w:r>
    </w:p>
    <w:p w:rsidR="004E286C" w:rsidRPr="004E286C" w:rsidRDefault="004E286C" w:rsidP="004E286C">
      <w:pPr>
        <w:widowControl w:val="0"/>
        <w:jc w:val="center"/>
        <w:rPr>
          <w:rFonts w:asciiTheme="minorHAnsi" w:eastAsiaTheme="minorHAnsi" w:hAnsiTheme="minorHAnsi" w:cstheme="minorBidi"/>
          <w:sz w:val="22"/>
          <w:szCs w:val="22"/>
          <w:lang w:val="en-US"/>
        </w:rPr>
      </w:pPr>
      <w:r w:rsidRPr="004E286C">
        <w:rPr>
          <w:rFonts w:ascii="Arial Black" w:eastAsiaTheme="minorHAnsi" w:hAnsi="Arial Black" w:cstheme="minorBidi"/>
          <w:sz w:val="32"/>
          <w:szCs w:val="32"/>
          <w:lang w:val="en-US"/>
        </w:rPr>
        <w:t>Reply Slip</w:t>
      </w:r>
    </w:p>
    <w:p w:rsidR="004E286C" w:rsidRPr="004E286C" w:rsidRDefault="004E286C" w:rsidP="004E286C">
      <w:pPr>
        <w:widowControl w:val="0"/>
        <w:rPr>
          <w:rFonts w:asciiTheme="minorHAnsi" w:eastAsiaTheme="minorHAnsi" w:hAnsiTheme="minorHAnsi" w:cstheme="minorBidi"/>
          <w:sz w:val="12"/>
          <w:szCs w:val="22"/>
          <w:lang w:val="en-US"/>
        </w:rPr>
      </w:pPr>
    </w:p>
    <w:p w:rsidR="004E286C" w:rsidRPr="004E286C" w:rsidRDefault="004E286C" w:rsidP="004E286C">
      <w:pPr>
        <w:widowControl w:val="0"/>
        <w:ind w:right="305"/>
        <w:jc w:val="both"/>
        <w:rPr>
          <w:rFonts w:ascii="Calibri" w:eastAsia="Calibri" w:hAnsi="Calibri" w:cs="Calibri"/>
          <w:sz w:val="22"/>
          <w:szCs w:val="22"/>
          <w:lang w:val="en-US"/>
        </w:rPr>
      </w:pPr>
      <w:r w:rsidRPr="004E286C">
        <w:rPr>
          <w:rFonts w:ascii="Calibri" w:eastAsia="Calibri" w:hAnsi="Calibri" w:cs="Calibri"/>
          <w:sz w:val="22"/>
          <w:szCs w:val="22"/>
          <w:lang w:val="en-US"/>
        </w:rPr>
        <w:t>As a pa</w:t>
      </w:r>
      <w:r w:rsidRPr="004E286C">
        <w:rPr>
          <w:rFonts w:ascii="Calibri" w:eastAsia="Calibri" w:hAnsi="Calibri" w:cs="Calibri"/>
          <w:spacing w:val="-1"/>
          <w:sz w:val="22"/>
          <w:szCs w:val="22"/>
          <w:lang w:val="en-US"/>
        </w:rPr>
        <w:t>r</w:t>
      </w:r>
      <w:r w:rsidRPr="004E286C">
        <w:rPr>
          <w:rFonts w:ascii="Calibri" w:eastAsia="Calibri" w:hAnsi="Calibri" w:cs="Calibri"/>
          <w:sz w:val="22"/>
          <w:szCs w:val="22"/>
          <w:lang w:val="en-US"/>
        </w:rPr>
        <w:t>ent</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g</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ar</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ian</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f</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2"/>
          <w:sz w:val="22"/>
          <w:szCs w:val="22"/>
          <w:lang w:val="en-US"/>
        </w:rPr>
        <w:t>t</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bo</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n</w:t>
      </w:r>
      <w:r w:rsidRPr="004E286C">
        <w:rPr>
          <w:rFonts w:ascii="Calibri" w:eastAsia="Calibri" w:hAnsi="Calibri" w:cs="Calibri"/>
          <w:spacing w:val="-3"/>
          <w:sz w:val="22"/>
          <w:szCs w:val="22"/>
          <w:lang w:val="en-US"/>
        </w:rPr>
        <w:t>a</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ed</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s</w:t>
      </w:r>
      <w:r w:rsidRPr="004E286C">
        <w:rPr>
          <w:rFonts w:ascii="Calibri" w:eastAsia="Calibri" w:hAnsi="Calibri" w:cs="Calibri"/>
          <w:spacing w:val="1"/>
          <w:sz w:val="22"/>
          <w:szCs w:val="22"/>
          <w:lang w:val="en-US"/>
        </w:rPr>
        <w:t>t</w:t>
      </w:r>
      <w:r w:rsidRPr="004E286C">
        <w:rPr>
          <w:rFonts w:ascii="Calibri" w:eastAsia="Calibri" w:hAnsi="Calibri" w:cs="Calibri"/>
          <w:spacing w:val="-1"/>
          <w:sz w:val="22"/>
          <w:szCs w:val="22"/>
          <w:lang w:val="en-US"/>
        </w:rPr>
        <w:t>ud</w:t>
      </w:r>
      <w:r w:rsidRPr="004E286C">
        <w:rPr>
          <w:rFonts w:ascii="Calibri" w:eastAsia="Calibri" w:hAnsi="Calibri" w:cs="Calibri"/>
          <w:sz w:val="22"/>
          <w:szCs w:val="22"/>
          <w:lang w:val="en-US"/>
        </w:rPr>
        <w:t>ent,</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I</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am</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fu</w:t>
      </w:r>
      <w:r w:rsidRPr="004E286C">
        <w:rPr>
          <w:rFonts w:ascii="Calibri" w:eastAsia="Calibri" w:hAnsi="Calibri" w:cs="Calibri"/>
          <w:spacing w:val="-1"/>
          <w:sz w:val="22"/>
          <w:szCs w:val="22"/>
          <w:lang w:val="en-US"/>
        </w:rPr>
        <w:t>l</w:t>
      </w:r>
      <w:r w:rsidRPr="004E286C">
        <w:rPr>
          <w:rFonts w:ascii="Calibri" w:eastAsia="Calibri" w:hAnsi="Calibri" w:cs="Calibri"/>
          <w:sz w:val="22"/>
          <w:szCs w:val="22"/>
          <w:lang w:val="en-US"/>
        </w:rPr>
        <w:t>ly</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3"/>
          <w:sz w:val="22"/>
          <w:szCs w:val="22"/>
          <w:lang w:val="en-US"/>
        </w:rPr>
        <w:t>w</w:t>
      </w:r>
      <w:r w:rsidRPr="004E286C">
        <w:rPr>
          <w:rFonts w:ascii="Calibri" w:eastAsia="Calibri" w:hAnsi="Calibri" w:cs="Calibri"/>
          <w:sz w:val="22"/>
          <w:szCs w:val="22"/>
          <w:lang w:val="en-US"/>
        </w:rPr>
        <w:t>a</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 xml:space="preserve">f </w:t>
      </w:r>
      <w:r w:rsidRPr="004E286C">
        <w:rPr>
          <w:rFonts w:ascii="Calibri" w:eastAsia="Calibri" w:hAnsi="Calibri" w:cs="Calibri"/>
          <w:spacing w:val="1"/>
          <w:sz w:val="22"/>
          <w:szCs w:val="22"/>
          <w:lang w:val="en-US"/>
        </w:rPr>
        <w:t>w</w:t>
      </w:r>
      <w:r w:rsidRPr="004E286C">
        <w:rPr>
          <w:rFonts w:ascii="Calibri" w:eastAsia="Calibri" w:hAnsi="Calibri" w:cs="Calibri"/>
          <w:spacing w:val="-3"/>
          <w:sz w:val="22"/>
          <w:szCs w:val="22"/>
          <w:lang w:val="en-US"/>
        </w:rPr>
        <w:t>h</w:t>
      </w:r>
      <w:r w:rsidRPr="004E286C">
        <w:rPr>
          <w:rFonts w:ascii="Calibri" w:eastAsia="Calibri" w:hAnsi="Calibri" w:cs="Calibri"/>
          <w:sz w:val="22"/>
          <w:szCs w:val="22"/>
          <w:lang w:val="en-US"/>
        </w:rPr>
        <w:t>y</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y</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2"/>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 is</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d</w:t>
      </w:r>
      <w:r w:rsidRPr="004E286C">
        <w:rPr>
          <w:rFonts w:ascii="Calibri" w:eastAsia="Calibri" w:hAnsi="Calibri" w:cs="Calibri"/>
          <w:spacing w:val="-2"/>
          <w:sz w:val="22"/>
          <w:szCs w:val="22"/>
          <w:lang w:val="en-US"/>
        </w:rPr>
        <w:t>ee</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ed ‘</w:t>
      </w:r>
      <w:r w:rsidRPr="004E286C">
        <w:rPr>
          <w:rFonts w:ascii="Calibri" w:eastAsia="Calibri" w:hAnsi="Calibri" w:cs="Calibri"/>
          <w:spacing w:val="-2"/>
          <w:sz w:val="22"/>
          <w:szCs w:val="22"/>
          <w:lang w:val="en-US"/>
        </w:rPr>
        <w:t>a</w:t>
      </w:r>
      <w:r w:rsidRPr="004E286C">
        <w:rPr>
          <w:rFonts w:ascii="Calibri" w:eastAsia="Calibri" w:hAnsi="Calibri" w:cs="Calibri"/>
          <w:sz w:val="22"/>
          <w:szCs w:val="22"/>
          <w:lang w:val="en-US"/>
        </w:rPr>
        <w:t>t</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risk’ a</w:t>
      </w:r>
      <w:r w:rsidRPr="004E286C">
        <w:rPr>
          <w:rFonts w:ascii="Calibri" w:eastAsia="Calibri" w:hAnsi="Calibri" w:cs="Calibri"/>
          <w:spacing w:val="-1"/>
          <w:sz w:val="22"/>
          <w:szCs w:val="22"/>
          <w:lang w:val="en-US"/>
        </w:rPr>
        <w:t>n</w:t>
      </w:r>
      <w:r w:rsidRPr="004E286C">
        <w:rPr>
          <w:rFonts w:ascii="Calibri" w:eastAsia="Calibri" w:hAnsi="Calibri" w:cs="Calibri"/>
          <w:sz w:val="22"/>
          <w:szCs w:val="22"/>
          <w:lang w:val="en-US"/>
        </w:rPr>
        <w:t>d</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I</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am f</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lly</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a</w:t>
      </w:r>
      <w:r w:rsidRPr="004E286C">
        <w:rPr>
          <w:rFonts w:ascii="Calibri" w:eastAsia="Calibri" w:hAnsi="Calibri" w:cs="Calibri"/>
          <w:spacing w:val="1"/>
          <w:sz w:val="22"/>
          <w:szCs w:val="22"/>
          <w:lang w:val="en-US"/>
        </w:rPr>
        <w:t>w</w:t>
      </w:r>
      <w:r w:rsidRPr="004E286C">
        <w:rPr>
          <w:rFonts w:ascii="Calibri" w:eastAsia="Calibri" w:hAnsi="Calibri" w:cs="Calibri"/>
          <w:sz w:val="22"/>
          <w:szCs w:val="22"/>
          <w:lang w:val="en-US"/>
        </w:rPr>
        <w:t>a</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 xml:space="preserve">f </w:t>
      </w:r>
      <w:r w:rsidRPr="004E286C">
        <w:rPr>
          <w:rFonts w:ascii="Calibri" w:eastAsia="Calibri" w:hAnsi="Calibri" w:cs="Calibri"/>
          <w:spacing w:val="1"/>
          <w:sz w:val="22"/>
          <w:szCs w:val="22"/>
          <w:lang w:val="en-US"/>
        </w:rPr>
        <w:t>t</w:t>
      </w:r>
      <w:r w:rsidRPr="004E286C">
        <w:rPr>
          <w:rFonts w:ascii="Calibri" w:eastAsia="Calibri" w:hAnsi="Calibri" w:cs="Calibri"/>
          <w:spacing w:val="-1"/>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r</w:t>
      </w:r>
      <w:r w:rsidRPr="004E286C">
        <w:rPr>
          <w:rFonts w:ascii="Calibri" w:eastAsia="Calibri" w:hAnsi="Calibri" w:cs="Calibri"/>
          <w:spacing w:val="1"/>
          <w:sz w:val="22"/>
          <w:szCs w:val="22"/>
          <w:lang w:val="en-US"/>
        </w:rPr>
        <w:t>e</w:t>
      </w:r>
      <w:r w:rsidRPr="004E286C">
        <w:rPr>
          <w:rFonts w:ascii="Calibri" w:eastAsia="Calibri" w:hAnsi="Calibri" w:cs="Calibri"/>
          <w:spacing w:val="-1"/>
          <w:sz w:val="22"/>
          <w:szCs w:val="22"/>
          <w:lang w:val="en-US"/>
        </w:rPr>
        <w:t>qu</w:t>
      </w:r>
      <w:r w:rsidRPr="004E286C">
        <w:rPr>
          <w:rFonts w:ascii="Calibri" w:eastAsia="Calibri" w:hAnsi="Calibri" w:cs="Calibri"/>
          <w:sz w:val="22"/>
          <w:szCs w:val="22"/>
          <w:lang w:val="en-US"/>
        </w:rPr>
        <w:t>ir</w:t>
      </w:r>
      <w:r w:rsidRPr="004E286C">
        <w:rPr>
          <w:rFonts w:ascii="Calibri" w:eastAsia="Calibri" w:hAnsi="Calibri" w:cs="Calibri"/>
          <w:spacing w:val="-2"/>
          <w:sz w:val="22"/>
          <w:szCs w:val="22"/>
          <w:lang w:val="en-US"/>
        </w:rPr>
        <w:t>e</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ents</w:t>
      </w:r>
      <w:r w:rsidRPr="004E286C">
        <w:rPr>
          <w:rFonts w:ascii="Calibri" w:eastAsia="Calibri" w:hAnsi="Calibri" w:cs="Calibri"/>
          <w:spacing w:val="-2"/>
          <w:sz w:val="22"/>
          <w:szCs w:val="22"/>
          <w:lang w:val="en-US"/>
        </w:rPr>
        <w:t xml:space="preserve"> </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y</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s</w:t>
      </w:r>
      <w:r w:rsidRPr="004E286C">
        <w:rPr>
          <w:rFonts w:ascii="Calibri" w:eastAsia="Calibri" w:hAnsi="Calibri" w:cs="Calibri"/>
          <w:spacing w:val="1"/>
          <w:sz w:val="22"/>
          <w:szCs w:val="22"/>
          <w:lang w:val="en-US"/>
        </w:rPr>
        <w:t>o</w:t>
      </w:r>
      <w:r w:rsidRPr="004E286C">
        <w:rPr>
          <w:rFonts w:ascii="Calibri" w:eastAsia="Calibri" w:hAnsi="Calibri" w:cs="Calibri"/>
          <w:sz w:val="22"/>
          <w:szCs w:val="22"/>
          <w:lang w:val="en-US"/>
        </w:rPr>
        <w:t>n</w:t>
      </w:r>
      <w:r w:rsidRPr="004E286C">
        <w:rPr>
          <w:rFonts w:ascii="Calibri" w:eastAsia="Calibri" w:hAnsi="Calibri" w:cs="Calibri"/>
          <w:spacing w:val="-3"/>
          <w:sz w:val="22"/>
          <w:szCs w:val="22"/>
          <w:lang w:val="en-US"/>
        </w:rPr>
        <w:t xml:space="preserve"> </w:t>
      </w:r>
      <w:r w:rsidRPr="004E286C">
        <w:rPr>
          <w:rFonts w:ascii="Calibri" w:eastAsia="Calibri" w:hAnsi="Calibri" w:cs="Calibri"/>
          <w:spacing w:val="1"/>
          <w:sz w:val="22"/>
          <w:szCs w:val="22"/>
          <w:lang w:val="en-US"/>
        </w:rPr>
        <w:t>m</w:t>
      </w:r>
      <w:r w:rsidRPr="004E286C">
        <w:rPr>
          <w:rFonts w:ascii="Calibri" w:eastAsia="Calibri" w:hAnsi="Calibri" w:cs="Calibri"/>
          <w:spacing w:val="-1"/>
          <w:sz w:val="22"/>
          <w:szCs w:val="22"/>
          <w:lang w:val="en-US"/>
        </w:rPr>
        <w:t>u</w:t>
      </w:r>
      <w:r w:rsidRPr="004E286C">
        <w:rPr>
          <w:rFonts w:ascii="Calibri" w:eastAsia="Calibri" w:hAnsi="Calibri" w:cs="Calibri"/>
          <w:sz w:val="22"/>
          <w:szCs w:val="22"/>
          <w:lang w:val="en-US"/>
        </w:rPr>
        <w:t>st</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fu</w:t>
      </w:r>
      <w:r w:rsidRPr="004E286C">
        <w:rPr>
          <w:rFonts w:ascii="Calibri" w:eastAsia="Calibri" w:hAnsi="Calibri" w:cs="Calibri"/>
          <w:spacing w:val="-1"/>
          <w:sz w:val="22"/>
          <w:szCs w:val="22"/>
          <w:lang w:val="en-US"/>
        </w:rPr>
        <w:t>l</w:t>
      </w:r>
      <w:r w:rsidRPr="004E286C">
        <w:rPr>
          <w:rFonts w:ascii="Calibri" w:eastAsia="Calibri" w:hAnsi="Calibri" w:cs="Calibri"/>
          <w:sz w:val="22"/>
          <w:szCs w:val="22"/>
          <w:lang w:val="en-US"/>
        </w:rPr>
        <w:t>fil</w:t>
      </w:r>
      <w:r w:rsidRPr="004E286C">
        <w:rPr>
          <w:rFonts w:ascii="Calibri" w:eastAsia="Calibri" w:hAnsi="Calibri" w:cs="Calibri"/>
          <w:spacing w:val="3"/>
          <w:sz w:val="22"/>
          <w:szCs w:val="22"/>
          <w:lang w:val="en-US"/>
        </w:rPr>
        <w:t xml:space="preserve"> </w:t>
      </w:r>
      <w:r w:rsidRPr="004E286C">
        <w:rPr>
          <w:rFonts w:ascii="Calibri" w:eastAsia="Calibri" w:hAnsi="Calibri" w:cs="Calibri"/>
          <w:sz w:val="22"/>
          <w:szCs w:val="22"/>
          <w:lang w:val="en-US"/>
        </w:rPr>
        <w:t>in</w:t>
      </w:r>
      <w:r w:rsidRPr="004E286C">
        <w:rPr>
          <w:rFonts w:ascii="Calibri" w:eastAsia="Calibri" w:hAnsi="Calibri" w:cs="Calibri"/>
          <w:spacing w:val="-1"/>
          <w:sz w:val="22"/>
          <w:szCs w:val="22"/>
          <w:lang w:val="en-US"/>
        </w:rPr>
        <w:t xml:space="preserve"> o</w:t>
      </w:r>
      <w:r w:rsidRPr="004E286C">
        <w:rPr>
          <w:rFonts w:ascii="Calibri" w:eastAsia="Calibri" w:hAnsi="Calibri" w:cs="Calibri"/>
          <w:sz w:val="22"/>
          <w:szCs w:val="22"/>
          <w:lang w:val="en-US"/>
        </w:rPr>
        <w:t>r</w:t>
      </w:r>
      <w:r w:rsidRPr="004E286C">
        <w:rPr>
          <w:rFonts w:ascii="Calibri" w:eastAsia="Calibri" w:hAnsi="Calibri" w:cs="Calibri"/>
          <w:spacing w:val="-1"/>
          <w:sz w:val="22"/>
          <w:szCs w:val="22"/>
          <w:lang w:val="en-US"/>
        </w:rPr>
        <w:t>d</w:t>
      </w:r>
      <w:r w:rsidRPr="004E286C">
        <w:rPr>
          <w:rFonts w:ascii="Calibri" w:eastAsia="Calibri" w:hAnsi="Calibri" w:cs="Calibri"/>
          <w:sz w:val="22"/>
          <w:szCs w:val="22"/>
          <w:lang w:val="en-US"/>
        </w:rPr>
        <w:t>er</w:t>
      </w:r>
      <w:r w:rsidRPr="004E286C">
        <w:rPr>
          <w:rFonts w:ascii="Calibri" w:eastAsia="Calibri" w:hAnsi="Calibri" w:cs="Calibri"/>
          <w:spacing w:val="1"/>
          <w:sz w:val="22"/>
          <w:szCs w:val="22"/>
          <w:lang w:val="en-US"/>
        </w:rPr>
        <w:t xml:space="preserve"> </w:t>
      </w:r>
      <w:r w:rsidRPr="004E286C">
        <w:rPr>
          <w:rFonts w:ascii="Calibri" w:eastAsia="Calibri" w:hAnsi="Calibri" w:cs="Calibri"/>
          <w:spacing w:val="-2"/>
          <w:sz w:val="22"/>
          <w:szCs w:val="22"/>
          <w:lang w:val="en-US"/>
        </w:rPr>
        <w:t>t</w:t>
      </w:r>
      <w:r w:rsidRPr="004E286C">
        <w:rPr>
          <w:rFonts w:ascii="Calibri" w:eastAsia="Calibri" w:hAnsi="Calibri" w:cs="Calibri"/>
          <w:sz w:val="22"/>
          <w:szCs w:val="22"/>
          <w:lang w:val="en-US"/>
        </w:rPr>
        <w:t>o</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r</w:t>
      </w:r>
      <w:r w:rsidRPr="004E286C">
        <w:rPr>
          <w:rFonts w:ascii="Calibri" w:eastAsia="Calibri" w:hAnsi="Calibri" w:cs="Calibri"/>
          <w:spacing w:val="-2"/>
          <w:sz w:val="22"/>
          <w:szCs w:val="22"/>
          <w:lang w:val="en-US"/>
        </w:rPr>
        <w:t>e</w:t>
      </w:r>
      <w:r w:rsidRPr="004E286C">
        <w:rPr>
          <w:rFonts w:ascii="Calibri" w:eastAsia="Calibri" w:hAnsi="Calibri" w:cs="Calibri"/>
          <w:spacing w:val="1"/>
          <w:sz w:val="22"/>
          <w:szCs w:val="22"/>
          <w:lang w:val="en-US"/>
        </w:rPr>
        <w:t>m</w:t>
      </w:r>
      <w:r w:rsidRPr="004E286C">
        <w:rPr>
          <w:rFonts w:ascii="Calibri" w:eastAsia="Calibri" w:hAnsi="Calibri" w:cs="Calibri"/>
          <w:sz w:val="22"/>
          <w:szCs w:val="22"/>
          <w:lang w:val="en-US"/>
        </w:rPr>
        <w:t>e</w:t>
      </w:r>
      <w:r w:rsidRPr="004E286C">
        <w:rPr>
          <w:rFonts w:ascii="Calibri" w:eastAsia="Calibri" w:hAnsi="Calibri" w:cs="Calibri"/>
          <w:spacing w:val="-3"/>
          <w:sz w:val="22"/>
          <w:szCs w:val="22"/>
          <w:lang w:val="en-US"/>
        </w:rPr>
        <w:t>d</w:t>
      </w:r>
      <w:r w:rsidRPr="004E286C">
        <w:rPr>
          <w:rFonts w:ascii="Calibri" w:eastAsia="Calibri" w:hAnsi="Calibri" w:cs="Calibri"/>
          <w:sz w:val="22"/>
          <w:szCs w:val="22"/>
          <w:lang w:val="en-US"/>
        </w:rPr>
        <w:t>y</w:t>
      </w:r>
      <w:r w:rsidRPr="004E286C">
        <w:rPr>
          <w:rFonts w:ascii="Calibri" w:eastAsia="Calibri" w:hAnsi="Calibri" w:cs="Calibri"/>
          <w:spacing w:val="1"/>
          <w:sz w:val="22"/>
          <w:szCs w:val="22"/>
          <w:lang w:val="en-US"/>
        </w:rPr>
        <w:t xml:space="preserve"> t</w:t>
      </w:r>
      <w:r w:rsidRPr="004E286C">
        <w:rPr>
          <w:rFonts w:ascii="Calibri" w:eastAsia="Calibri" w:hAnsi="Calibri" w:cs="Calibri"/>
          <w:spacing w:val="-3"/>
          <w:sz w:val="22"/>
          <w:szCs w:val="22"/>
          <w:lang w:val="en-US"/>
        </w:rPr>
        <w:t>h</w:t>
      </w:r>
      <w:r w:rsidRPr="004E286C">
        <w:rPr>
          <w:rFonts w:ascii="Calibri" w:eastAsia="Calibri" w:hAnsi="Calibri" w:cs="Calibri"/>
          <w:sz w:val="22"/>
          <w:szCs w:val="22"/>
          <w:lang w:val="en-US"/>
        </w:rPr>
        <w:t>e</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situ</w:t>
      </w:r>
      <w:r w:rsidRPr="004E286C">
        <w:rPr>
          <w:rFonts w:ascii="Calibri" w:eastAsia="Calibri" w:hAnsi="Calibri" w:cs="Calibri"/>
          <w:spacing w:val="-1"/>
          <w:sz w:val="22"/>
          <w:szCs w:val="22"/>
          <w:lang w:val="en-US"/>
        </w:rPr>
        <w:t>a</w:t>
      </w:r>
      <w:r w:rsidRPr="004E286C">
        <w:rPr>
          <w:rFonts w:ascii="Calibri" w:eastAsia="Calibri" w:hAnsi="Calibri" w:cs="Calibri"/>
          <w:sz w:val="22"/>
          <w:szCs w:val="22"/>
          <w:lang w:val="en-US"/>
        </w:rPr>
        <w:t>t</w:t>
      </w:r>
      <w:r w:rsidRPr="004E286C">
        <w:rPr>
          <w:rFonts w:ascii="Calibri" w:eastAsia="Calibri" w:hAnsi="Calibri" w:cs="Calibri"/>
          <w:spacing w:val="-2"/>
          <w:sz w:val="22"/>
          <w:szCs w:val="22"/>
          <w:lang w:val="en-US"/>
        </w:rPr>
        <w:t>i</w:t>
      </w:r>
      <w:r w:rsidRPr="004E286C">
        <w:rPr>
          <w:rFonts w:ascii="Calibri" w:eastAsia="Calibri" w:hAnsi="Calibri" w:cs="Calibri"/>
          <w:spacing w:val="-1"/>
          <w:sz w:val="22"/>
          <w:szCs w:val="22"/>
          <w:lang w:val="en-US"/>
        </w:rPr>
        <w:t>on</w:t>
      </w:r>
      <w:r w:rsidRPr="004E286C">
        <w:rPr>
          <w:rFonts w:ascii="Calibri" w:eastAsia="Calibri" w:hAnsi="Calibri" w:cs="Calibri"/>
          <w:sz w:val="22"/>
          <w:szCs w:val="22"/>
          <w:lang w:val="en-US"/>
        </w:rPr>
        <w:t>.</w:t>
      </w:r>
    </w:p>
    <w:p w:rsidR="004E286C" w:rsidRPr="004E286C" w:rsidRDefault="004E286C" w:rsidP="004E286C">
      <w:pPr>
        <w:widowControl w:val="0"/>
        <w:spacing w:before="11" w:line="260" w:lineRule="exact"/>
        <w:rPr>
          <w:rFonts w:asciiTheme="minorHAnsi" w:eastAsiaTheme="minorHAnsi" w:hAnsiTheme="minorHAnsi" w:cstheme="minorBidi"/>
          <w:sz w:val="22"/>
          <w:szCs w:val="22"/>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3150"/>
        <w:gridCol w:w="3429"/>
      </w:tblGrid>
      <w:tr w:rsidR="004E286C" w:rsidRPr="004E286C" w:rsidTr="004E286C">
        <w:trPr>
          <w:trHeight w:hRule="exact" w:val="387"/>
        </w:trPr>
        <w:tc>
          <w:tcPr>
            <w:tcW w:w="315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4E286C" w:rsidRPr="004E286C" w:rsidRDefault="004E286C" w:rsidP="004E286C">
            <w:pPr>
              <w:widowControl w:val="0"/>
              <w:ind w:right="-23"/>
              <w:rPr>
                <w:rFonts w:ascii="Calibri" w:eastAsia="Calibri" w:hAnsi="Calibri" w:cs="Calibri"/>
                <w:sz w:val="22"/>
                <w:szCs w:val="22"/>
                <w:lang w:val="en-US"/>
              </w:rPr>
            </w:pPr>
            <w:r w:rsidRPr="004E286C">
              <w:rPr>
                <w:rFonts w:ascii="Calibri" w:eastAsia="Calibri" w:hAnsi="Calibri" w:cs="Calibri"/>
                <w:b/>
                <w:bCs/>
                <w:sz w:val="22"/>
                <w:szCs w:val="22"/>
                <w:lang w:val="en-US"/>
              </w:rPr>
              <w:t>P</w:t>
            </w:r>
            <w:r w:rsidRPr="004E286C">
              <w:rPr>
                <w:rFonts w:ascii="Calibri" w:eastAsia="Calibri" w:hAnsi="Calibri" w:cs="Calibri"/>
                <w:b/>
                <w:bCs/>
                <w:spacing w:val="-1"/>
                <w:sz w:val="22"/>
                <w:szCs w:val="22"/>
                <w:lang w:val="en-US"/>
              </w:rPr>
              <w:t>a</w:t>
            </w:r>
            <w:r w:rsidRPr="004E286C">
              <w:rPr>
                <w:rFonts w:ascii="Calibri" w:eastAsia="Calibri" w:hAnsi="Calibri" w:cs="Calibri"/>
                <w:b/>
                <w:bCs/>
                <w:spacing w:val="1"/>
                <w:sz w:val="22"/>
                <w:szCs w:val="22"/>
                <w:lang w:val="en-US"/>
              </w:rPr>
              <w:t>r</w:t>
            </w:r>
            <w:r w:rsidRPr="004E286C">
              <w:rPr>
                <w:rFonts w:ascii="Calibri" w:eastAsia="Calibri" w:hAnsi="Calibri" w:cs="Calibri"/>
                <w:b/>
                <w:bCs/>
                <w:spacing w:val="-1"/>
                <w:sz w:val="22"/>
                <w:szCs w:val="22"/>
                <w:lang w:val="en-US"/>
              </w:rPr>
              <w:t>en</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/G</w:t>
            </w:r>
            <w:r w:rsidRPr="004E286C">
              <w:rPr>
                <w:rFonts w:ascii="Calibri" w:eastAsia="Calibri" w:hAnsi="Calibri" w:cs="Calibri"/>
                <w:b/>
                <w:bCs/>
                <w:spacing w:val="-1"/>
                <w:sz w:val="22"/>
                <w:szCs w:val="22"/>
                <w:lang w:val="en-US"/>
              </w:rPr>
              <w:t>ua</w:t>
            </w:r>
            <w:r w:rsidRPr="004E286C">
              <w:rPr>
                <w:rFonts w:ascii="Calibri" w:eastAsia="Calibri" w:hAnsi="Calibri" w:cs="Calibri"/>
                <w:b/>
                <w:bCs/>
                <w:spacing w:val="1"/>
                <w:sz w:val="22"/>
                <w:szCs w:val="22"/>
                <w:lang w:val="en-US"/>
              </w:rPr>
              <w:t>r</w:t>
            </w:r>
            <w:r w:rsidRPr="004E286C">
              <w:rPr>
                <w:rFonts w:ascii="Calibri" w:eastAsia="Calibri" w:hAnsi="Calibri" w:cs="Calibri"/>
                <w:b/>
                <w:bCs/>
                <w:spacing w:val="-3"/>
                <w:sz w:val="22"/>
                <w:szCs w:val="22"/>
                <w:lang w:val="en-US"/>
              </w:rPr>
              <w:t>d</w:t>
            </w:r>
            <w:r w:rsidRPr="004E286C">
              <w:rPr>
                <w:rFonts w:ascii="Calibri" w:eastAsia="Calibri" w:hAnsi="Calibri" w:cs="Calibri"/>
                <w:b/>
                <w:bCs/>
                <w:spacing w:val="1"/>
                <w:sz w:val="22"/>
                <w:szCs w:val="22"/>
                <w:lang w:val="en-US"/>
              </w:rPr>
              <w:t>i</w:t>
            </w:r>
            <w:r w:rsidRPr="004E286C">
              <w:rPr>
                <w:rFonts w:ascii="Calibri" w:eastAsia="Calibri" w:hAnsi="Calibri" w:cs="Calibri"/>
                <w:b/>
                <w:bCs/>
                <w:spacing w:val="-1"/>
                <w:sz w:val="22"/>
                <w:szCs w:val="22"/>
                <w:lang w:val="en-US"/>
              </w:rPr>
              <w:t>a</w:t>
            </w:r>
            <w:r w:rsidRPr="004E286C">
              <w:rPr>
                <w:rFonts w:ascii="Calibri" w:eastAsia="Calibri" w:hAnsi="Calibri" w:cs="Calibri"/>
                <w:b/>
                <w:bCs/>
                <w:sz w:val="22"/>
                <w:szCs w:val="22"/>
                <w:lang w:val="en-US"/>
              </w:rPr>
              <w:t>n</w:t>
            </w:r>
            <w:r w:rsidRPr="004E286C">
              <w:rPr>
                <w:rFonts w:ascii="Calibri" w:eastAsia="Calibri" w:hAnsi="Calibri" w:cs="Calibri"/>
                <w:b/>
                <w:bCs/>
                <w:spacing w:val="1"/>
                <w:sz w:val="22"/>
                <w:szCs w:val="22"/>
                <w:lang w:val="en-US"/>
              </w:rPr>
              <w:t xml:space="preserve"> N</w:t>
            </w:r>
            <w:r w:rsidRPr="004E286C">
              <w:rPr>
                <w:rFonts w:ascii="Calibri" w:eastAsia="Calibri" w:hAnsi="Calibri" w:cs="Calibri"/>
                <w:b/>
                <w:bCs/>
                <w:spacing w:val="-1"/>
                <w:sz w:val="22"/>
                <w:szCs w:val="22"/>
                <w:lang w:val="en-US"/>
              </w:rPr>
              <w:t>a</w:t>
            </w:r>
            <w:r w:rsidRPr="004E286C">
              <w:rPr>
                <w:rFonts w:ascii="Calibri" w:eastAsia="Calibri" w:hAnsi="Calibri" w:cs="Calibri"/>
                <w:b/>
                <w:bCs/>
                <w:sz w:val="22"/>
                <w:szCs w:val="22"/>
                <w:lang w:val="en-US"/>
              </w:rPr>
              <w:t>me:</w:t>
            </w:r>
          </w:p>
        </w:tc>
        <w:tc>
          <w:tcPr>
            <w:tcW w:w="3429" w:type="dxa"/>
            <w:tcBorders>
              <w:top w:val="single" w:sz="4" w:space="0" w:color="000000"/>
              <w:left w:val="single" w:sz="4" w:space="0" w:color="000000"/>
              <w:bottom w:val="single" w:sz="4" w:space="0" w:color="000000"/>
              <w:right w:val="single" w:sz="4" w:space="0" w:color="000000"/>
            </w:tcBorders>
            <w:vAlign w:val="center"/>
          </w:tcPr>
          <w:p w:rsidR="004E286C" w:rsidRPr="004E286C" w:rsidRDefault="004E286C" w:rsidP="004E286C">
            <w:pPr>
              <w:widowControl w:val="0"/>
              <w:rPr>
                <w:rFonts w:asciiTheme="minorHAnsi" w:eastAsiaTheme="minorHAnsi" w:hAnsiTheme="minorHAnsi" w:cstheme="minorBidi"/>
                <w:sz w:val="22"/>
                <w:szCs w:val="22"/>
                <w:lang w:val="en-US"/>
              </w:rPr>
            </w:pPr>
          </w:p>
        </w:tc>
      </w:tr>
      <w:tr w:rsidR="004E286C" w:rsidRPr="004E286C" w:rsidTr="004E286C">
        <w:trPr>
          <w:trHeight w:hRule="exact" w:val="387"/>
        </w:trPr>
        <w:tc>
          <w:tcPr>
            <w:tcW w:w="315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4E286C" w:rsidRPr="004E286C" w:rsidRDefault="004E286C" w:rsidP="004E286C">
            <w:pPr>
              <w:widowControl w:val="0"/>
              <w:ind w:right="-23"/>
              <w:rPr>
                <w:rFonts w:ascii="Calibri" w:eastAsia="Calibri" w:hAnsi="Calibri" w:cs="Calibri"/>
                <w:sz w:val="22"/>
                <w:szCs w:val="22"/>
                <w:lang w:val="en-US"/>
              </w:rPr>
            </w:pPr>
            <w:r w:rsidRPr="004E286C">
              <w:rPr>
                <w:rFonts w:ascii="Calibri" w:eastAsia="Calibri" w:hAnsi="Calibri" w:cs="Calibri"/>
                <w:b/>
                <w:bCs/>
                <w:sz w:val="22"/>
                <w:szCs w:val="22"/>
                <w:lang w:val="en-US"/>
              </w:rPr>
              <w:t>P</w:t>
            </w:r>
            <w:r w:rsidRPr="004E286C">
              <w:rPr>
                <w:rFonts w:ascii="Calibri" w:eastAsia="Calibri" w:hAnsi="Calibri" w:cs="Calibri"/>
                <w:b/>
                <w:bCs/>
                <w:spacing w:val="-1"/>
                <w:sz w:val="22"/>
                <w:szCs w:val="22"/>
                <w:lang w:val="en-US"/>
              </w:rPr>
              <w:t>a</w:t>
            </w:r>
            <w:r w:rsidRPr="004E286C">
              <w:rPr>
                <w:rFonts w:ascii="Calibri" w:eastAsia="Calibri" w:hAnsi="Calibri" w:cs="Calibri"/>
                <w:b/>
                <w:bCs/>
                <w:spacing w:val="1"/>
                <w:sz w:val="22"/>
                <w:szCs w:val="22"/>
                <w:lang w:val="en-US"/>
              </w:rPr>
              <w:t>r</w:t>
            </w:r>
            <w:r w:rsidRPr="004E286C">
              <w:rPr>
                <w:rFonts w:ascii="Calibri" w:eastAsia="Calibri" w:hAnsi="Calibri" w:cs="Calibri"/>
                <w:b/>
                <w:bCs/>
                <w:spacing w:val="-1"/>
                <w:sz w:val="22"/>
                <w:szCs w:val="22"/>
                <w:lang w:val="en-US"/>
              </w:rPr>
              <w:t>en</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/G</w:t>
            </w:r>
            <w:r w:rsidRPr="004E286C">
              <w:rPr>
                <w:rFonts w:ascii="Calibri" w:eastAsia="Calibri" w:hAnsi="Calibri" w:cs="Calibri"/>
                <w:b/>
                <w:bCs/>
                <w:spacing w:val="-1"/>
                <w:sz w:val="22"/>
                <w:szCs w:val="22"/>
                <w:lang w:val="en-US"/>
              </w:rPr>
              <w:t>ua</w:t>
            </w:r>
            <w:r w:rsidRPr="004E286C">
              <w:rPr>
                <w:rFonts w:ascii="Calibri" w:eastAsia="Calibri" w:hAnsi="Calibri" w:cs="Calibri"/>
                <w:b/>
                <w:bCs/>
                <w:spacing w:val="1"/>
                <w:sz w:val="22"/>
                <w:szCs w:val="22"/>
                <w:lang w:val="en-US"/>
              </w:rPr>
              <w:t>r</w:t>
            </w:r>
            <w:r w:rsidRPr="004E286C">
              <w:rPr>
                <w:rFonts w:ascii="Calibri" w:eastAsia="Calibri" w:hAnsi="Calibri" w:cs="Calibri"/>
                <w:b/>
                <w:bCs/>
                <w:spacing w:val="-3"/>
                <w:sz w:val="22"/>
                <w:szCs w:val="22"/>
                <w:lang w:val="en-US"/>
              </w:rPr>
              <w:t>d</w:t>
            </w:r>
            <w:r w:rsidRPr="004E286C">
              <w:rPr>
                <w:rFonts w:ascii="Calibri" w:eastAsia="Calibri" w:hAnsi="Calibri" w:cs="Calibri"/>
                <w:b/>
                <w:bCs/>
                <w:spacing w:val="1"/>
                <w:sz w:val="22"/>
                <w:szCs w:val="22"/>
                <w:lang w:val="en-US"/>
              </w:rPr>
              <w:t>i</w:t>
            </w:r>
            <w:r w:rsidRPr="004E286C">
              <w:rPr>
                <w:rFonts w:ascii="Calibri" w:eastAsia="Calibri" w:hAnsi="Calibri" w:cs="Calibri"/>
                <w:b/>
                <w:bCs/>
                <w:spacing w:val="-1"/>
                <w:sz w:val="22"/>
                <w:szCs w:val="22"/>
                <w:lang w:val="en-US"/>
              </w:rPr>
              <w:t>a</w:t>
            </w:r>
            <w:r w:rsidRPr="004E286C">
              <w:rPr>
                <w:rFonts w:ascii="Calibri" w:eastAsia="Calibri" w:hAnsi="Calibri" w:cs="Calibri"/>
                <w:b/>
                <w:bCs/>
                <w:sz w:val="22"/>
                <w:szCs w:val="22"/>
                <w:lang w:val="en-US"/>
              </w:rPr>
              <w:t>n</w:t>
            </w:r>
            <w:r w:rsidRPr="004E286C">
              <w:rPr>
                <w:rFonts w:ascii="Calibri" w:eastAsia="Calibri" w:hAnsi="Calibri" w:cs="Calibri"/>
                <w:b/>
                <w:bCs/>
                <w:spacing w:val="1"/>
                <w:sz w:val="22"/>
                <w:szCs w:val="22"/>
                <w:lang w:val="en-US"/>
              </w:rPr>
              <w:t xml:space="preserve"> </w:t>
            </w:r>
            <w:r w:rsidRPr="004E286C">
              <w:rPr>
                <w:rFonts w:ascii="Calibri" w:eastAsia="Calibri" w:hAnsi="Calibri" w:cs="Calibri"/>
                <w:b/>
                <w:bCs/>
                <w:spacing w:val="-1"/>
                <w:sz w:val="22"/>
                <w:szCs w:val="22"/>
                <w:lang w:val="en-US"/>
              </w:rPr>
              <w:t>S</w:t>
            </w:r>
            <w:r w:rsidRPr="004E286C">
              <w:rPr>
                <w:rFonts w:ascii="Calibri" w:eastAsia="Calibri" w:hAnsi="Calibri" w:cs="Calibri"/>
                <w:b/>
                <w:bCs/>
                <w:spacing w:val="1"/>
                <w:sz w:val="22"/>
                <w:szCs w:val="22"/>
                <w:lang w:val="en-US"/>
              </w:rPr>
              <w:t>ig</w:t>
            </w:r>
            <w:r w:rsidRPr="004E286C">
              <w:rPr>
                <w:rFonts w:ascii="Calibri" w:eastAsia="Calibri" w:hAnsi="Calibri" w:cs="Calibri"/>
                <w:b/>
                <w:bCs/>
                <w:spacing w:val="-1"/>
                <w:sz w:val="22"/>
                <w:szCs w:val="22"/>
                <w:lang w:val="en-US"/>
              </w:rPr>
              <w:t>na</w:t>
            </w:r>
            <w:r w:rsidRPr="004E286C">
              <w:rPr>
                <w:rFonts w:ascii="Calibri" w:eastAsia="Calibri" w:hAnsi="Calibri" w:cs="Calibri"/>
                <w:b/>
                <w:bCs/>
                <w:sz w:val="22"/>
                <w:szCs w:val="22"/>
                <w:lang w:val="en-US"/>
              </w:rPr>
              <w:t>t</w:t>
            </w:r>
            <w:r w:rsidRPr="004E286C">
              <w:rPr>
                <w:rFonts w:ascii="Calibri" w:eastAsia="Calibri" w:hAnsi="Calibri" w:cs="Calibri"/>
                <w:b/>
                <w:bCs/>
                <w:spacing w:val="-1"/>
                <w:sz w:val="22"/>
                <w:szCs w:val="22"/>
                <w:lang w:val="en-US"/>
              </w:rPr>
              <w:t>u</w:t>
            </w:r>
            <w:r w:rsidRPr="004E286C">
              <w:rPr>
                <w:rFonts w:ascii="Calibri" w:eastAsia="Calibri" w:hAnsi="Calibri" w:cs="Calibri"/>
                <w:b/>
                <w:bCs/>
                <w:spacing w:val="-2"/>
                <w:sz w:val="22"/>
                <w:szCs w:val="22"/>
                <w:lang w:val="en-US"/>
              </w:rPr>
              <w:t>r</w:t>
            </w:r>
            <w:r w:rsidRPr="004E286C">
              <w:rPr>
                <w:rFonts w:ascii="Calibri" w:eastAsia="Calibri" w:hAnsi="Calibri" w:cs="Calibri"/>
                <w:b/>
                <w:bCs/>
                <w:spacing w:val="-1"/>
                <w:sz w:val="22"/>
                <w:szCs w:val="22"/>
                <w:lang w:val="en-US"/>
              </w:rPr>
              <w:t>e</w:t>
            </w:r>
            <w:r w:rsidRPr="004E286C">
              <w:rPr>
                <w:rFonts w:ascii="Calibri" w:eastAsia="Calibri" w:hAnsi="Calibri" w:cs="Calibri"/>
                <w:b/>
                <w:bCs/>
                <w:sz w:val="22"/>
                <w:szCs w:val="22"/>
                <w:lang w:val="en-US"/>
              </w:rPr>
              <w:t>:</w:t>
            </w:r>
          </w:p>
        </w:tc>
        <w:tc>
          <w:tcPr>
            <w:tcW w:w="3429" w:type="dxa"/>
            <w:tcBorders>
              <w:top w:val="single" w:sz="4" w:space="0" w:color="000000"/>
              <w:left w:val="single" w:sz="4" w:space="0" w:color="000000"/>
              <w:bottom w:val="single" w:sz="4" w:space="0" w:color="000000"/>
              <w:right w:val="single" w:sz="4" w:space="0" w:color="000000"/>
            </w:tcBorders>
            <w:vAlign w:val="center"/>
          </w:tcPr>
          <w:p w:rsidR="004E286C" w:rsidRPr="004E286C" w:rsidRDefault="004E286C" w:rsidP="004E286C">
            <w:pPr>
              <w:widowControl w:val="0"/>
              <w:rPr>
                <w:rFonts w:asciiTheme="minorHAnsi" w:eastAsiaTheme="minorHAnsi" w:hAnsiTheme="minorHAnsi" w:cstheme="minorBidi"/>
                <w:sz w:val="22"/>
                <w:szCs w:val="22"/>
                <w:lang w:val="en-US"/>
              </w:rPr>
            </w:pPr>
          </w:p>
        </w:tc>
      </w:tr>
      <w:tr w:rsidR="004E286C" w:rsidRPr="004E286C" w:rsidTr="004E286C">
        <w:trPr>
          <w:trHeight w:hRule="exact" w:val="387"/>
        </w:trPr>
        <w:tc>
          <w:tcPr>
            <w:tcW w:w="315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4E286C" w:rsidRPr="004E286C" w:rsidRDefault="004E286C" w:rsidP="004E286C">
            <w:pPr>
              <w:widowControl w:val="0"/>
              <w:ind w:right="-23"/>
              <w:rPr>
                <w:rFonts w:ascii="Calibri" w:eastAsia="Calibri" w:hAnsi="Calibri" w:cs="Calibri"/>
                <w:sz w:val="22"/>
                <w:szCs w:val="22"/>
                <w:lang w:val="en-US"/>
              </w:rPr>
            </w:pPr>
            <w:r w:rsidRPr="004E286C">
              <w:rPr>
                <w:rFonts w:ascii="Calibri" w:eastAsia="Calibri" w:hAnsi="Calibri" w:cs="Calibri"/>
                <w:b/>
                <w:bCs/>
                <w:sz w:val="22"/>
                <w:szCs w:val="22"/>
                <w:lang w:val="en-US"/>
              </w:rPr>
              <w:t>D</w:t>
            </w:r>
            <w:r w:rsidRPr="004E286C">
              <w:rPr>
                <w:rFonts w:ascii="Calibri" w:eastAsia="Calibri" w:hAnsi="Calibri" w:cs="Calibri"/>
                <w:b/>
                <w:bCs/>
                <w:spacing w:val="-1"/>
                <w:sz w:val="22"/>
                <w:szCs w:val="22"/>
                <w:lang w:val="en-US"/>
              </w:rPr>
              <w:t>a</w:t>
            </w:r>
            <w:r w:rsidRPr="004E286C">
              <w:rPr>
                <w:rFonts w:ascii="Calibri" w:eastAsia="Calibri" w:hAnsi="Calibri" w:cs="Calibri"/>
                <w:b/>
                <w:bCs/>
                <w:sz w:val="22"/>
                <w:szCs w:val="22"/>
                <w:lang w:val="en-US"/>
              </w:rPr>
              <w:t>te:</w:t>
            </w:r>
          </w:p>
        </w:tc>
        <w:tc>
          <w:tcPr>
            <w:tcW w:w="3429" w:type="dxa"/>
            <w:tcBorders>
              <w:top w:val="single" w:sz="4" w:space="0" w:color="000000"/>
              <w:left w:val="single" w:sz="4" w:space="0" w:color="000000"/>
              <w:bottom w:val="single" w:sz="4" w:space="0" w:color="000000"/>
              <w:right w:val="single" w:sz="4" w:space="0" w:color="000000"/>
            </w:tcBorders>
            <w:vAlign w:val="center"/>
          </w:tcPr>
          <w:p w:rsidR="004E286C" w:rsidRPr="004E286C" w:rsidRDefault="004E286C" w:rsidP="004E286C">
            <w:pPr>
              <w:widowControl w:val="0"/>
              <w:rPr>
                <w:rFonts w:asciiTheme="minorHAnsi" w:eastAsiaTheme="minorHAnsi" w:hAnsiTheme="minorHAnsi" w:cstheme="minorBidi"/>
                <w:sz w:val="22"/>
                <w:szCs w:val="22"/>
                <w:lang w:val="en-US"/>
              </w:rPr>
            </w:pPr>
          </w:p>
        </w:tc>
      </w:tr>
    </w:tbl>
    <w:p w:rsidR="004E286C" w:rsidRPr="004E286C" w:rsidRDefault="004E286C" w:rsidP="004E286C">
      <w:pPr>
        <w:widowControl w:val="0"/>
        <w:spacing w:before="9" w:line="240" w:lineRule="exact"/>
        <w:rPr>
          <w:rFonts w:asciiTheme="minorHAnsi" w:eastAsiaTheme="minorHAnsi" w:hAnsiTheme="minorHAnsi" w:cstheme="minorBidi"/>
          <w:szCs w:val="24"/>
          <w:lang w:val="en-US"/>
        </w:rPr>
      </w:pPr>
    </w:p>
    <w:p w:rsidR="004E286C" w:rsidRPr="004E286C" w:rsidRDefault="004E286C" w:rsidP="004E286C">
      <w:pPr>
        <w:widowControl w:val="0"/>
        <w:ind w:right="1276"/>
        <w:rPr>
          <w:rFonts w:ascii="Calibri" w:eastAsia="Calibri" w:hAnsi="Calibri" w:cs="Calibri"/>
          <w:sz w:val="22"/>
          <w:szCs w:val="22"/>
          <w:lang w:val="en-US"/>
        </w:rPr>
      </w:pPr>
      <w:r w:rsidRPr="004E286C">
        <w:rPr>
          <w:rFonts w:ascii="Calibri" w:eastAsia="Calibri" w:hAnsi="Calibri" w:cs="Calibri"/>
          <w:sz w:val="22"/>
          <w:szCs w:val="22"/>
          <w:lang w:val="en-US"/>
        </w:rPr>
        <w:t xml:space="preserve">If </w:t>
      </w:r>
      <w:r w:rsidRPr="004E286C">
        <w:rPr>
          <w:rFonts w:ascii="Calibri" w:eastAsia="Calibri" w:hAnsi="Calibri" w:cs="Calibri"/>
          <w:spacing w:val="1"/>
          <w:sz w:val="22"/>
          <w:szCs w:val="22"/>
          <w:lang w:val="en-US"/>
        </w:rPr>
        <w:t>yo</w:t>
      </w:r>
      <w:r w:rsidRPr="004E286C">
        <w:rPr>
          <w:rFonts w:ascii="Calibri" w:eastAsia="Calibri" w:hAnsi="Calibri" w:cs="Calibri"/>
          <w:sz w:val="22"/>
          <w:szCs w:val="22"/>
          <w:lang w:val="en-US"/>
        </w:rPr>
        <w:t>u</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h</w:t>
      </w:r>
      <w:r w:rsidRPr="004E286C">
        <w:rPr>
          <w:rFonts w:ascii="Calibri" w:eastAsia="Calibri" w:hAnsi="Calibri" w:cs="Calibri"/>
          <w:spacing w:val="-3"/>
          <w:sz w:val="22"/>
          <w:szCs w:val="22"/>
          <w:lang w:val="en-US"/>
        </w:rPr>
        <w:t>a</w:t>
      </w:r>
      <w:r w:rsidRPr="004E286C">
        <w:rPr>
          <w:rFonts w:ascii="Calibri" w:eastAsia="Calibri" w:hAnsi="Calibri" w:cs="Calibri"/>
          <w:spacing w:val="1"/>
          <w:sz w:val="22"/>
          <w:szCs w:val="22"/>
          <w:lang w:val="en-US"/>
        </w:rPr>
        <w:t>v</w:t>
      </w:r>
      <w:r w:rsidRPr="004E286C">
        <w:rPr>
          <w:rFonts w:ascii="Calibri" w:eastAsia="Calibri" w:hAnsi="Calibri" w:cs="Calibri"/>
          <w:sz w:val="22"/>
          <w:szCs w:val="22"/>
          <w:lang w:val="en-US"/>
        </w:rPr>
        <w:t>e</w:t>
      </w:r>
      <w:r w:rsidRPr="004E286C">
        <w:rPr>
          <w:rFonts w:ascii="Calibri" w:eastAsia="Calibri" w:hAnsi="Calibri" w:cs="Calibri"/>
          <w:spacing w:val="-2"/>
          <w:sz w:val="22"/>
          <w:szCs w:val="22"/>
          <w:lang w:val="en-US"/>
        </w:rPr>
        <w:t xml:space="preserve"> </w:t>
      </w:r>
      <w:r w:rsidRPr="004E286C">
        <w:rPr>
          <w:rFonts w:ascii="Calibri" w:eastAsia="Calibri" w:hAnsi="Calibri" w:cs="Calibri"/>
          <w:sz w:val="22"/>
          <w:szCs w:val="22"/>
          <w:lang w:val="en-US"/>
        </w:rPr>
        <w:t>any</w:t>
      </w:r>
      <w:r w:rsidRPr="004E286C">
        <w:rPr>
          <w:rFonts w:ascii="Calibri" w:eastAsia="Calibri" w:hAnsi="Calibri" w:cs="Calibri"/>
          <w:spacing w:val="1"/>
          <w:sz w:val="22"/>
          <w:szCs w:val="22"/>
          <w:lang w:val="en-US"/>
        </w:rPr>
        <w:t xml:space="preserve"> </w:t>
      </w:r>
      <w:r w:rsidRPr="004E286C">
        <w:rPr>
          <w:rFonts w:ascii="Calibri" w:eastAsia="Calibri" w:hAnsi="Calibri" w:cs="Calibri"/>
          <w:sz w:val="22"/>
          <w:szCs w:val="22"/>
          <w:lang w:val="en-US"/>
        </w:rPr>
        <w:t>f</w:t>
      </w:r>
      <w:r w:rsidRPr="004E286C">
        <w:rPr>
          <w:rFonts w:ascii="Calibri" w:eastAsia="Calibri" w:hAnsi="Calibri" w:cs="Calibri"/>
          <w:spacing w:val="-1"/>
          <w:sz w:val="22"/>
          <w:szCs w:val="22"/>
          <w:lang w:val="en-US"/>
        </w:rPr>
        <w:t>u</w:t>
      </w:r>
      <w:r w:rsidRPr="004E286C">
        <w:rPr>
          <w:rFonts w:ascii="Calibri" w:eastAsia="Calibri" w:hAnsi="Calibri" w:cs="Calibri"/>
          <w:spacing w:val="-3"/>
          <w:sz w:val="22"/>
          <w:szCs w:val="22"/>
          <w:lang w:val="en-US"/>
        </w:rPr>
        <w:t>r</w:t>
      </w:r>
      <w:r w:rsidRPr="004E286C">
        <w:rPr>
          <w:rFonts w:ascii="Calibri" w:eastAsia="Calibri" w:hAnsi="Calibri" w:cs="Calibri"/>
          <w:sz w:val="22"/>
          <w:szCs w:val="22"/>
          <w:lang w:val="en-US"/>
        </w:rPr>
        <w:t xml:space="preserve">ther </w:t>
      </w:r>
      <w:r w:rsidRPr="004E286C">
        <w:rPr>
          <w:rFonts w:ascii="Calibri" w:eastAsia="Calibri" w:hAnsi="Calibri" w:cs="Calibri"/>
          <w:spacing w:val="-2"/>
          <w:sz w:val="22"/>
          <w:szCs w:val="22"/>
          <w:lang w:val="en-US"/>
        </w:rPr>
        <w:t>c</w:t>
      </w:r>
      <w:r w:rsidRPr="004E286C">
        <w:rPr>
          <w:rFonts w:ascii="Calibri" w:eastAsia="Calibri" w:hAnsi="Calibri" w:cs="Calibri"/>
          <w:spacing w:val="-1"/>
          <w:sz w:val="22"/>
          <w:szCs w:val="22"/>
          <w:lang w:val="en-US"/>
        </w:rPr>
        <w:t>om</w:t>
      </w:r>
      <w:r w:rsidRPr="004E286C">
        <w:rPr>
          <w:rFonts w:ascii="Calibri" w:eastAsia="Calibri" w:hAnsi="Calibri" w:cs="Calibri"/>
          <w:spacing w:val="2"/>
          <w:sz w:val="22"/>
          <w:szCs w:val="22"/>
          <w:lang w:val="en-US"/>
        </w:rPr>
        <w:t>m</w:t>
      </w:r>
      <w:r w:rsidRPr="004E286C">
        <w:rPr>
          <w:rFonts w:ascii="Calibri" w:eastAsia="Calibri" w:hAnsi="Calibri" w:cs="Calibri"/>
          <w:sz w:val="22"/>
          <w:szCs w:val="22"/>
          <w:lang w:val="en-US"/>
        </w:rPr>
        <w:t>ent</w:t>
      </w:r>
      <w:r w:rsidRPr="004E286C">
        <w:rPr>
          <w:rFonts w:ascii="Calibri" w:eastAsia="Calibri" w:hAnsi="Calibri" w:cs="Calibri"/>
          <w:spacing w:val="-2"/>
          <w:sz w:val="22"/>
          <w:szCs w:val="22"/>
          <w:lang w:val="en-US"/>
        </w:rPr>
        <w:t>s</w:t>
      </w:r>
      <w:r w:rsidRPr="004E286C">
        <w:rPr>
          <w:rFonts w:ascii="Calibri" w:eastAsia="Calibri" w:hAnsi="Calibri" w:cs="Calibri"/>
          <w:sz w:val="22"/>
          <w:szCs w:val="22"/>
          <w:lang w:val="en-US"/>
        </w:rPr>
        <w:t>:</w:t>
      </w:r>
    </w:p>
    <w:p w:rsidR="004E286C" w:rsidRPr="004E286C" w:rsidRDefault="004E286C" w:rsidP="004E286C">
      <w:pPr>
        <w:widowControl w:val="0"/>
        <w:ind w:right="1276"/>
        <w:rPr>
          <w:rFonts w:ascii="Calibri" w:eastAsia="Calibri" w:hAnsi="Calibri" w:cs="Calibri"/>
          <w:sz w:val="12"/>
          <w:szCs w:val="22"/>
          <w:lang w:val="en-US"/>
        </w:rPr>
      </w:pPr>
    </w:p>
    <w:tbl>
      <w:tblPr>
        <w:tblStyle w:val="TableGrid1"/>
        <w:tblW w:w="0" w:type="auto"/>
        <w:tblLook w:val="04A0" w:firstRow="1" w:lastRow="0" w:firstColumn="1" w:lastColumn="0" w:noHBand="0" w:noVBand="1"/>
      </w:tblPr>
      <w:tblGrid>
        <w:gridCol w:w="10430"/>
      </w:tblGrid>
      <w:tr w:rsidR="004E286C" w:rsidRPr="004E286C" w:rsidTr="00E659AB">
        <w:tc>
          <w:tcPr>
            <w:tcW w:w="10430" w:type="dxa"/>
          </w:tcPr>
          <w:p w:rsidR="004E286C" w:rsidRPr="004E286C" w:rsidRDefault="004E286C" w:rsidP="004E286C">
            <w:pPr>
              <w:ind w:right="1276"/>
              <w:rPr>
                <w:rFonts w:ascii="Calibri" w:hAnsi="Calibri" w:cs="Calibri"/>
                <w:sz w:val="22"/>
                <w:lang w:val="en-US"/>
              </w:rPr>
            </w:pPr>
          </w:p>
          <w:p w:rsidR="004E286C" w:rsidRPr="004E286C" w:rsidRDefault="004E286C" w:rsidP="004E286C">
            <w:pPr>
              <w:ind w:right="1276"/>
              <w:rPr>
                <w:rFonts w:ascii="Calibri" w:hAnsi="Calibri" w:cs="Calibri"/>
                <w:sz w:val="22"/>
                <w:lang w:val="en-US"/>
              </w:rPr>
            </w:pPr>
          </w:p>
        </w:tc>
      </w:tr>
    </w:tbl>
    <w:p w:rsidR="004E286C" w:rsidRDefault="004E286C">
      <w:pPr>
        <w:rPr>
          <w:rFonts w:asciiTheme="minorHAnsi" w:hAnsiTheme="minorHAnsi"/>
          <w:sz w:val="32"/>
          <w:szCs w:val="32"/>
        </w:rPr>
      </w:pPr>
    </w:p>
    <w:p w:rsidR="004E286C" w:rsidRDefault="004E286C">
      <w:pPr>
        <w:rPr>
          <w:rFonts w:asciiTheme="minorHAnsi" w:hAnsiTheme="minorHAnsi"/>
          <w:sz w:val="32"/>
          <w:szCs w:val="32"/>
        </w:rPr>
      </w:pPr>
      <w:r>
        <w:rPr>
          <w:rFonts w:asciiTheme="minorHAnsi" w:hAnsiTheme="minorHAnsi"/>
          <w:sz w:val="32"/>
          <w:szCs w:val="32"/>
        </w:rPr>
        <w:br w:type="page"/>
      </w:r>
    </w:p>
    <w:p w:rsidR="004E286C" w:rsidRPr="00FA4B8B" w:rsidRDefault="00FA4B8B" w:rsidP="005971E2">
      <w:pPr>
        <w:pStyle w:val="Heading2"/>
      </w:pPr>
      <w:bookmarkStart w:id="26" w:name="_Toc474944203"/>
      <w:r w:rsidRPr="00FA4B8B">
        <w:t>Appendix 3 – sample provisional N letter</w:t>
      </w:r>
      <w:r>
        <w:t xml:space="preserve"> – continued next page</w:t>
      </w:r>
      <w:bookmarkEnd w:id="26"/>
    </w:p>
    <w:p w:rsidR="004E286C" w:rsidRPr="00FB660A" w:rsidRDefault="004E286C" w:rsidP="004E286C">
      <w:pPr>
        <w:tabs>
          <w:tab w:val="left" w:pos="8505"/>
        </w:tabs>
        <w:spacing w:line="300" w:lineRule="exact"/>
        <w:ind w:right="-1"/>
        <w:jc w:val="center"/>
        <w:rPr>
          <w:rFonts w:ascii="Arial Black" w:eastAsia="Arial Black" w:hAnsi="Arial Black" w:cs="Arial Black"/>
        </w:rPr>
      </w:pPr>
      <w:r w:rsidRPr="00FB660A">
        <w:rPr>
          <w:rFonts w:ascii="Arial Black" w:eastAsia="Arial Black" w:hAnsi="Arial Black" w:cs="Arial Black"/>
          <w:b/>
          <w:bCs/>
          <w:spacing w:val="1"/>
          <w:position w:val="1"/>
        </w:rPr>
        <w:t>VC</w:t>
      </w:r>
      <w:r w:rsidRPr="00FB660A">
        <w:rPr>
          <w:rFonts w:ascii="Arial Black" w:eastAsia="Arial Black" w:hAnsi="Arial Black" w:cs="Arial Black"/>
          <w:b/>
          <w:bCs/>
          <w:position w:val="1"/>
        </w:rPr>
        <w:t>E</w:t>
      </w:r>
      <w:r w:rsidRPr="00FB660A">
        <w:rPr>
          <w:rFonts w:ascii="Arial Black" w:eastAsia="Arial Black" w:hAnsi="Arial Black" w:cs="Arial Black"/>
          <w:b/>
          <w:bCs/>
          <w:spacing w:val="-1"/>
          <w:position w:val="1"/>
        </w:rPr>
        <w:t xml:space="preserve"> PA</w:t>
      </w:r>
      <w:r w:rsidRPr="00FB660A">
        <w:rPr>
          <w:rFonts w:ascii="Arial Black" w:eastAsia="Arial Black" w:hAnsi="Arial Black" w:cs="Arial Black"/>
          <w:b/>
          <w:bCs/>
          <w:spacing w:val="1"/>
          <w:position w:val="1"/>
        </w:rPr>
        <w:t>R</w:t>
      </w:r>
      <w:r w:rsidRPr="00FB660A">
        <w:rPr>
          <w:rFonts w:ascii="Arial Black" w:eastAsia="Arial Black" w:hAnsi="Arial Black" w:cs="Arial Black"/>
          <w:b/>
          <w:bCs/>
          <w:spacing w:val="-1"/>
          <w:position w:val="1"/>
        </w:rPr>
        <w:t>E</w:t>
      </w:r>
      <w:r w:rsidRPr="00FB660A">
        <w:rPr>
          <w:rFonts w:ascii="Arial Black" w:eastAsia="Arial Black" w:hAnsi="Arial Black" w:cs="Arial Black"/>
          <w:b/>
          <w:bCs/>
          <w:spacing w:val="1"/>
          <w:position w:val="1"/>
        </w:rPr>
        <w:t>N</w:t>
      </w:r>
      <w:r w:rsidRPr="00FB660A">
        <w:rPr>
          <w:rFonts w:ascii="Arial Black" w:eastAsia="Arial Black" w:hAnsi="Arial Black" w:cs="Arial Black"/>
          <w:b/>
          <w:bCs/>
          <w:spacing w:val="-3"/>
          <w:position w:val="1"/>
        </w:rPr>
        <w:t>T</w:t>
      </w:r>
      <w:r w:rsidRPr="00FB660A">
        <w:rPr>
          <w:rFonts w:ascii="Arial Black" w:eastAsia="Arial Black" w:hAnsi="Arial Black" w:cs="Arial Black"/>
          <w:b/>
          <w:bCs/>
          <w:spacing w:val="1"/>
          <w:position w:val="1"/>
        </w:rPr>
        <w:t>A</w:t>
      </w:r>
      <w:r w:rsidRPr="00FB660A">
        <w:rPr>
          <w:rFonts w:ascii="Arial Black" w:eastAsia="Arial Black" w:hAnsi="Arial Black" w:cs="Arial Black"/>
          <w:b/>
          <w:bCs/>
          <w:position w:val="1"/>
        </w:rPr>
        <w:t>L</w:t>
      </w:r>
      <w:r w:rsidRPr="00FB660A">
        <w:rPr>
          <w:rFonts w:ascii="Arial Black" w:eastAsia="Arial Black" w:hAnsi="Arial Black" w:cs="Arial Black"/>
          <w:b/>
          <w:bCs/>
          <w:spacing w:val="-2"/>
          <w:position w:val="1"/>
        </w:rPr>
        <w:t xml:space="preserve"> </w:t>
      </w:r>
      <w:r w:rsidRPr="00FB660A">
        <w:rPr>
          <w:rFonts w:ascii="Arial Black" w:eastAsia="Arial Black" w:hAnsi="Arial Black" w:cs="Arial Black"/>
          <w:b/>
          <w:bCs/>
          <w:spacing w:val="1"/>
          <w:position w:val="1"/>
        </w:rPr>
        <w:t>N</w:t>
      </w:r>
      <w:r w:rsidRPr="00FB660A">
        <w:rPr>
          <w:rFonts w:ascii="Arial Black" w:eastAsia="Arial Black" w:hAnsi="Arial Black" w:cs="Arial Black"/>
          <w:b/>
          <w:bCs/>
          <w:spacing w:val="-2"/>
          <w:position w:val="1"/>
        </w:rPr>
        <w:t>O</w:t>
      </w:r>
      <w:r w:rsidRPr="00FB660A">
        <w:rPr>
          <w:rFonts w:ascii="Arial Black" w:eastAsia="Arial Black" w:hAnsi="Arial Black" w:cs="Arial Black"/>
          <w:b/>
          <w:bCs/>
          <w:spacing w:val="-1"/>
          <w:position w:val="1"/>
        </w:rPr>
        <w:t>T</w:t>
      </w:r>
      <w:r w:rsidRPr="00FB660A">
        <w:rPr>
          <w:rFonts w:ascii="Arial Black" w:eastAsia="Arial Black" w:hAnsi="Arial Black" w:cs="Arial Black"/>
          <w:b/>
          <w:bCs/>
          <w:position w:val="1"/>
        </w:rPr>
        <w:t>IFI</w:t>
      </w:r>
      <w:r w:rsidRPr="00FB660A">
        <w:rPr>
          <w:rFonts w:ascii="Arial Black" w:eastAsia="Arial Black" w:hAnsi="Arial Black" w:cs="Arial Black"/>
          <w:b/>
          <w:bCs/>
          <w:spacing w:val="-1"/>
          <w:position w:val="1"/>
        </w:rPr>
        <w:t>C</w:t>
      </w:r>
      <w:r w:rsidRPr="00FB660A">
        <w:rPr>
          <w:rFonts w:ascii="Arial Black" w:eastAsia="Arial Black" w:hAnsi="Arial Black" w:cs="Arial Black"/>
          <w:b/>
          <w:bCs/>
          <w:spacing w:val="1"/>
          <w:position w:val="1"/>
        </w:rPr>
        <w:t>A</w:t>
      </w:r>
      <w:r w:rsidRPr="00FB660A">
        <w:rPr>
          <w:rFonts w:ascii="Arial Black" w:eastAsia="Arial Black" w:hAnsi="Arial Black" w:cs="Arial Black"/>
          <w:b/>
          <w:bCs/>
          <w:spacing w:val="-1"/>
          <w:position w:val="1"/>
        </w:rPr>
        <w:t>T</w:t>
      </w:r>
      <w:r w:rsidRPr="00FB660A">
        <w:rPr>
          <w:rFonts w:ascii="Arial Black" w:eastAsia="Arial Black" w:hAnsi="Arial Black" w:cs="Arial Black"/>
          <w:b/>
          <w:bCs/>
          <w:position w:val="1"/>
        </w:rPr>
        <w:t>I</w:t>
      </w:r>
      <w:r w:rsidRPr="00FB660A">
        <w:rPr>
          <w:rFonts w:ascii="Arial Black" w:eastAsia="Arial Black" w:hAnsi="Arial Black" w:cs="Arial Black"/>
          <w:b/>
          <w:bCs/>
          <w:spacing w:val="-1"/>
          <w:position w:val="1"/>
        </w:rPr>
        <w:t>O</w:t>
      </w:r>
      <w:r w:rsidRPr="00FB660A">
        <w:rPr>
          <w:rFonts w:ascii="Arial Black" w:eastAsia="Arial Black" w:hAnsi="Arial Black" w:cs="Arial Black"/>
          <w:b/>
          <w:bCs/>
          <w:position w:val="1"/>
        </w:rPr>
        <w:t xml:space="preserve">N </w:t>
      </w:r>
      <w:r w:rsidRPr="00FB660A">
        <w:rPr>
          <w:rFonts w:ascii="Arial Black" w:eastAsia="Arial Black" w:hAnsi="Arial Black" w:cs="Arial Black"/>
          <w:b/>
          <w:bCs/>
          <w:spacing w:val="1"/>
          <w:position w:val="1"/>
        </w:rPr>
        <w:t>O</w:t>
      </w:r>
      <w:r w:rsidRPr="00FB660A">
        <w:rPr>
          <w:rFonts w:ascii="Arial Black" w:eastAsia="Arial Black" w:hAnsi="Arial Black" w:cs="Arial Black"/>
          <w:b/>
          <w:bCs/>
          <w:position w:val="1"/>
        </w:rPr>
        <w:t>F A PROVISIONAL “N”</w:t>
      </w:r>
    </w:p>
    <w:p w:rsidR="004E286C" w:rsidRDefault="004E286C" w:rsidP="004E286C">
      <w:pPr>
        <w:spacing w:before="6" w:line="260" w:lineRule="exact"/>
      </w:pPr>
    </w:p>
    <w:p w:rsidR="004E286C" w:rsidRDefault="004E286C" w:rsidP="004E286C">
      <w:pPr>
        <w:ind w:right="48"/>
        <w:jc w:val="both"/>
        <w:rPr>
          <w:rFonts w:ascii="Calibri" w:eastAsia="Calibri" w:hAnsi="Calibri" w:cs="Calibri"/>
        </w:rPr>
      </w:pP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3"/>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lly</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sess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e</w:t>
      </w:r>
      <w:r>
        <w:rPr>
          <w:rFonts w:ascii="Calibri" w:eastAsia="Calibri" w:hAnsi="Calibri" w:cs="Calibri"/>
        </w:rPr>
        <w:t>ces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 call</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ssed</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spacing w:val="-3"/>
        </w:rPr>
        <w:t>C</w:t>
      </w:r>
      <w:r>
        <w:rPr>
          <w:rFonts w:ascii="Calibri" w:eastAsia="Calibri" w:hAnsi="Calibri" w:cs="Calibri"/>
        </w:rPr>
        <w:t>). The</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erall</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7"/>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11"/>
        </w:rPr>
        <w:t xml:space="preserve"> </w:t>
      </w:r>
      <w:r>
        <w:rPr>
          <w:rFonts w:ascii="Calibri" w:eastAsia="Calibri" w:hAnsi="Calibri" w:cs="Calibri"/>
          <w:spacing w:val="1"/>
        </w:rPr>
        <w:t>m</w:t>
      </w:r>
      <w:r>
        <w:rPr>
          <w:rFonts w:ascii="Calibri" w:eastAsia="Calibri" w:hAnsi="Calibri" w:cs="Calibri"/>
        </w:rPr>
        <w:t>easured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2"/>
        </w:rPr>
        <w:t>“</w:t>
      </w:r>
      <w:r>
        <w:rPr>
          <w:rFonts w:ascii="Calibri" w:eastAsia="Calibri" w:hAnsi="Calibri" w:cs="Calibri"/>
        </w:rPr>
        <w:t>Ou</w:t>
      </w:r>
      <w:r>
        <w:rPr>
          <w:rFonts w:ascii="Calibri" w:eastAsia="Calibri" w:hAnsi="Calibri" w:cs="Calibri"/>
          <w:spacing w:val="-3"/>
        </w:rPr>
        <w:t>t</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spacing w:val="1"/>
        </w:rPr>
        <w:t>/</w:t>
      </w:r>
      <w:r>
        <w:rPr>
          <w:rFonts w:ascii="Calibri" w:eastAsia="Calibri" w:hAnsi="Calibri" w:cs="Calibri"/>
        </w:rPr>
        <w:t>skills)</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tra</w:t>
      </w:r>
      <w:r>
        <w:rPr>
          <w:rFonts w:ascii="Calibri" w:eastAsia="Calibri" w:hAnsi="Calibri" w:cs="Calibri"/>
          <w:spacing w:val="-2"/>
        </w:rPr>
        <w:t>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5"/>
        </w:rPr>
        <w:t xml:space="preserve"> </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rted</w:t>
      </w:r>
      <w:r>
        <w:rPr>
          <w:rFonts w:ascii="Calibri" w:eastAsia="Calibri" w:hAnsi="Calibri" w:cs="Calibri"/>
          <w:spacing w:val="25"/>
        </w:rPr>
        <w:t xml:space="preserve"> </w:t>
      </w:r>
      <w:r>
        <w:rPr>
          <w:rFonts w:ascii="Calibri" w:eastAsia="Calibri" w:hAnsi="Calibri" w:cs="Calibri"/>
        </w:rPr>
        <w:t>as</w:t>
      </w:r>
      <w:r>
        <w:rPr>
          <w:rFonts w:ascii="Calibri" w:eastAsia="Calibri" w:hAnsi="Calibri" w:cs="Calibri"/>
          <w:spacing w:val="24"/>
        </w:rPr>
        <w:t xml:space="preserve"> </w:t>
      </w:r>
      <w:r>
        <w:rPr>
          <w:rFonts w:ascii="Calibri" w:eastAsia="Calibri" w:hAnsi="Calibri" w:cs="Calibri"/>
        </w:rPr>
        <w:t>either</w:t>
      </w:r>
      <w:r>
        <w:rPr>
          <w:rFonts w:ascii="Calibri" w:eastAsia="Calibri" w:hAnsi="Calibri" w:cs="Calibri"/>
          <w:spacing w:val="27"/>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3"/>
        </w:rPr>
        <w:t>a</w:t>
      </w:r>
      <w:r>
        <w:rPr>
          <w:rFonts w:ascii="Calibri" w:eastAsia="Calibri" w:hAnsi="Calibri" w:cs="Calibri"/>
        </w:rPr>
        <w:t>tisfac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y</w:t>
      </w:r>
      <w:r>
        <w:rPr>
          <w:rFonts w:ascii="Calibri" w:eastAsia="Calibri" w:hAnsi="Calibri" w:cs="Calibri"/>
        </w:rPr>
        <w:t>”</w:t>
      </w:r>
      <w:r>
        <w:rPr>
          <w:rFonts w:ascii="Calibri" w:eastAsia="Calibri" w:hAnsi="Calibri" w:cs="Calibri"/>
          <w:spacing w:val="26"/>
        </w:rPr>
        <w:t xml:space="preserve"> </w:t>
      </w:r>
      <w:r>
        <w:rPr>
          <w:rFonts w:ascii="Calibri" w:eastAsia="Calibri" w:hAnsi="Calibri" w:cs="Calibri"/>
        </w:rPr>
        <w:t>(</w:t>
      </w:r>
      <w:r>
        <w:rPr>
          <w:rFonts w:ascii="Arial Black" w:eastAsia="Arial Black" w:hAnsi="Arial Black" w:cs="Arial Black"/>
          <w:b/>
          <w:bCs/>
          <w:spacing w:val="-1"/>
        </w:rPr>
        <w:t>S</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6"/>
        </w:rPr>
        <w:t xml:space="preserve"> </w:t>
      </w:r>
      <w:r>
        <w:rPr>
          <w:rFonts w:ascii="Calibri" w:eastAsia="Calibri" w:hAnsi="Calibri" w:cs="Calibri"/>
          <w:spacing w:val="1"/>
        </w:rPr>
        <w:t>“</w:t>
      </w:r>
      <w:r>
        <w:rPr>
          <w:rFonts w:ascii="Calibri" w:eastAsia="Calibri" w:hAnsi="Calibri" w:cs="Calibri"/>
          <w:spacing w:val="-1"/>
        </w:rPr>
        <w:t>No</w:t>
      </w:r>
      <w:r>
        <w:rPr>
          <w:rFonts w:ascii="Calibri" w:eastAsia="Calibri" w:hAnsi="Calibri" w:cs="Calibri"/>
        </w:rPr>
        <w:t>t</w:t>
      </w:r>
      <w:r>
        <w:rPr>
          <w:rFonts w:ascii="Calibri" w:eastAsia="Calibri" w:hAnsi="Calibri" w:cs="Calibri"/>
          <w:spacing w:val="28"/>
        </w:rPr>
        <w:t xml:space="preserve"> </w:t>
      </w:r>
      <w:r>
        <w:rPr>
          <w:rFonts w:ascii="Calibri" w:eastAsia="Calibri" w:hAnsi="Calibri" w:cs="Calibri"/>
        </w:rPr>
        <w:t>Satis</w:t>
      </w:r>
      <w:r>
        <w:rPr>
          <w:rFonts w:ascii="Calibri" w:eastAsia="Calibri" w:hAnsi="Calibri" w:cs="Calibri"/>
          <w:spacing w:val="-3"/>
        </w:rPr>
        <w:t>f</w:t>
      </w:r>
      <w:r>
        <w:rPr>
          <w:rFonts w:ascii="Calibri" w:eastAsia="Calibri" w:hAnsi="Calibri" w:cs="Calibri"/>
        </w:rPr>
        <w:t>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26"/>
        </w:rPr>
        <w:t xml:space="preserve"> </w:t>
      </w:r>
      <w:r>
        <w:rPr>
          <w:rFonts w:ascii="Calibri" w:eastAsia="Calibri" w:hAnsi="Calibri" w:cs="Calibri"/>
        </w:rPr>
        <w:t>(</w:t>
      </w:r>
      <w:r>
        <w:rPr>
          <w:rFonts w:ascii="Arial Black" w:eastAsia="Arial Black" w:hAnsi="Arial Black" w:cs="Arial Black"/>
          <w:b/>
          <w:bCs/>
          <w:spacing w:val="1"/>
        </w:rPr>
        <w:t>N</w:t>
      </w:r>
      <w:r>
        <w:rPr>
          <w:rFonts w:ascii="Calibri" w:eastAsia="Calibri" w:hAnsi="Calibri" w:cs="Calibri"/>
        </w:rPr>
        <w:t>)</w:t>
      </w:r>
      <w:r>
        <w:rPr>
          <w:rFonts w:ascii="Calibri" w:eastAsia="Calibri" w:hAnsi="Calibri" w:cs="Calibri"/>
          <w:spacing w:val="2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6"/>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spacing w:val="-2"/>
        </w:rPr>
        <w:t>te</w:t>
      </w:r>
      <w:r>
        <w:rPr>
          <w:rFonts w:ascii="Calibri" w:eastAsia="Calibri" w:hAnsi="Calibri" w:cs="Calibri"/>
        </w:rPr>
        <w:t>ac</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3"/>
        </w:rPr>
        <w:t>n</w:t>
      </w:r>
      <w:r>
        <w:rPr>
          <w:rFonts w:ascii="Calibri" w:eastAsia="Calibri" w:hAnsi="Calibri" w:cs="Calibri"/>
        </w:rPr>
        <w:t>e criter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wh</w:t>
      </w:r>
      <w:r>
        <w:rPr>
          <w:rFonts w:ascii="Calibri" w:eastAsia="Calibri" w:hAnsi="Calibri" w:cs="Calibri"/>
          <w:spacing w:val="-3"/>
        </w:rPr>
        <w:t>i</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eds</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et</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succ</w:t>
      </w:r>
      <w:r>
        <w:rPr>
          <w:rFonts w:ascii="Calibri" w:eastAsia="Calibri" w:hAnsi="Calibri" w:cs="Calibri"/>
          <w:spacing w:val="-2"/>
        </w:rPr>
        <w:t>e</w:t>
      </w:r>
      <w:r>
        <w:rPr>
          <w:rFonts w:ascii="Calibri" w:eastAsia="Calibri" w:hAnsi="Calibri" w:cs="Calibri"/>
        </w:rPr>
        <w:t>ssf</w:t>
      </w:r>
      <w:r>
        <w:rPr>
          <w:rFonts w:ascii="Calibri" w:eastAsia="Calibri" w:hAnsi="Calibri" w:cs="Calibri"/>
          <w:spacing w:val="-3"/>
        </w:rPr>
        <w:t>u</w:t>
      </w:r>
      <w:r>
        <w:rPr>
          <w:rFonts w:ascii="Calibri" w:eastAsia="Calibri" w:hAnsi="Calibri" w:cs="Calibri"/>
        </w:rPr>
        <w:t>lly</w:t>
      </w:r>
      <w:r>
        <w:rPr>
          <w:rFonts w:ascii="Calibri" w:eastAsia="Calibri" w:hAnsi="Calibri" w:cs="Calibri"/>
          <w:spacing w:val="8"/>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V</w:t>
      </w:r>
      <w:r>
        <w:rPr>
          <w:rFonts w:ascii="Calibri" w:eastAsia="Calibri" w:hAnsi="Calibri" w:cs="Calibri"/>
          <w:spacing w:val="-3"/>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tt</w:t>
      </w:r>
      <w:r>
        <w:rPr>
          <w:rFonts w:ascii="Calibri" w:eastAsia="Calibri" w:hAnsi="Calibri" w:cs="Calibri"/>
        </w:rPr>
        <w:t>ai</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rPr>
        <w:t>st</w:t>
      </w:r>
      <w:r>
        <w:rPr>
          <w:rFonts w:ascii="Calibri" w:eastAsia="Calibri" w:hAnsi="Calibri" w:cs="Calibri"/>
          <w:spacing w:val="6"/>
        </w:rPr>
        <w:t xml:space="preserve"> </w:t>
      </w:r>
      <w:r>
        <w:rPr>
          <w:rFonts w:ascii="Calibri" w:eastAsia="Calibri" w:hAnsi="Calibri" w:cs="Calibri"/>
          <w:spacing w:val="-2"/>
        </w:rPr>
        <w:t>1</w:t>
      </w:r>
      <w:r>
        <w:rPr>
          <w:rFonts w:ascii="Calibri" w:eastAsia="Calibri" w:hAnsi="Calibri" w:cs="Calibri"/>
        </w:rPr>
        <w:t>6</w:t>
      </w:r>
      <w:r>
        <w:rPr>
          <w:rFonts w:ascii="Calibri" w:eastAsia="Calibri" w:hAnsi="Calibri" w:cs="Calibri"/>
          <w:spacing w:val="8"/>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6"/>
        </w:rPr>
        <w:t xml:space="preserve"> </w:t>
      </w:r>
      <w:r>
        <w:rPr>
          <w:rFonts w:ascii="Calibri" w:eastAsia="Calibri" w:hAnsi="Calibri" w:cs="Calibri"/>
          <w:spacing w:val="-2"/>
        </w:rPr>
        <w:t>Y</w:t>
      </w:r>
      <w:r>
        <w:rPr>
          <w:rFonts w:ascii="Calibri" w:eastAsia="Calibri" w:hAnsi="Calibri" w:cs="Calibri"/>
        </w:rPr>
        <w:t>ea</w:t>
      </w:r>
      <w:r>
        <w:rPr>
          <w:rFonts w:ascii="Calibri" w:eastAsia="Calibri" w:hAnsi="Calibri" w:cs="Calibri"/>
          <w:spacing w:val="8"/>
        </w:rPr>
        <w:t>r</w:t>
      </w:r>
      <w:r>
        <w:rPr>
          <w:rFonts w:ascii="Calibri" w:eastAsia="Calibri" w:hAnsi="Calibri" w:cs="Calibri"/>
        </w:rPr>
        <w:t xml:space="preserve">s </w:t>
      </w:r>
      <w:r>
        <w:rPr>
          <w:rFonts w:ascii="Calibri" w:eastAsia="Calibri" w:hAnsi="Calibri" w:cs="Calibri"/>
          <w:spacing w:val="1"/>
        </w:rPr>
        <w:t>1</w:t>
      </w:r>
      <w:r>
        <w:rPr>
          <w:rFonts w:ascii="Calibri" w:eastAsia="Calibri" w:hAnsi="Calibri" w:cs="Calibri"/>
        </w:rPr>
        <w:t>1</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cr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rPr>
        <w:t>atten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if</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8"/>
        </w:rPr>
        <w:t xml:space="preserve"> </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1"/>
        </w:rPr>
        <w:t>n</w:t>
      </w:r>
      <w:r>
        <w:rPr>
          <w:rFonts w:ascii="Calibri" w:eastAsia="Calibri" w:hAnsi="Calibri" w:cs="Calibri"/>
        </w:rPr>
        <w:t>g the absen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al cer</w:t>
      </w:r>
      <w:r>
        <w:rPr>
          <w:rFonts w:ascii="Calibri" w:eastAsia="Calibri" w:hAnsi="Calibri" w:cs="Calibri"/>
          <w:spacing w:val="1"/>
        </w:rPr>
        <w:t>t</w:t>
      </w:r>
      <w:r>
        <w:rPr>
          <w:rFonts w:ascii="Calibri" w:eastAsia="Calibri" w:hAnsi="Calibri" w:cs="Calibri"/>
        </w:rPr>
        <w:t>if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at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then</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warded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ega</w:t>
      </w:r>
      <w:r>
        <w:rPr>
          <w:rFonts w:ascii="Calibri" w:eastAsia="Calibri" w:hAnsi="Calibri" w:cs="Calibri"/>
          <w:spacing w:val="-1"/>
        </w:rPr>
        <w:t>rd</w:t>
      </w:r>
      <w:r>
        <w:rPr>
          <w:rFonts w:ascii="Calibri" w:eastAsia="Calibri" w:hAnsi="Calibri" w:cs="Calibri"/>
        </w:rPr>
        <w:t>less.</w:t>
      </w:r>
    </w:p>
    <w:p w:rsidR="004E286C" w:rsidRPr="00810C0E" w:rsidRDefault="004E286C" w:rsidP="004E286C">
      <w:pPr>
        <w:spacing w:before="11" w:line="260" w:lineRule="exact"/>
      </w:pPr>
    </w:p>
    <w:tbl>
      <w:tblPr>
        <w:tblW w:w="10307" w:type="dxa"/>
        <w:tblInd w:w="-5" w:type="dxa"/>
        <w:tblLayout w:type="fixed"/>
        <w:tblCellMar>
          <w:left w:w="0" w:type="dxa"/>
          <w:right w:w="0" w:type="dxa"/>
        </w:tblCellMar>
        <w:tblLook w:val="01E0" w:firstRow="1" w:lastRow="1" w:firstColumn="1" w:lastColumn="1" w:noHBand="0" w:noVBand="0"/>
      </w:tblPr>
      <w:tblGrid>
        <w:gridCol w:w="3247"/>
        <w:gridCol w:w="7060"/>
      </w:tblGrid>
      <w:tr w:rsidR="004E286C" w:rsidTr="00E659AB">
        <w:trPr>
          <w:trHeight w:hRule="exact" w:val="406"/>
        </w:trPr>
        <w:tc>
          <w:tcPr>
            <w:tcW w:w="3247" w:type="dxa"/>
            <w:tcBorders>
              <w:top w:val="single" w:sz="4" w:space="0" w:color="000000"/>
              <w:left w:val="single" w:sz="4" w:space="0" w:color="000000"/>
              <w:bottom w:val="single" w:sz="4" w:space="0" w:color="000000"/>
              <w:right w:val="single" w:sz="4" w:space="0" w:color="000000"/>
            </w:tcBorders>
            <w:shd w:val="clear" w:color="auto" w:fill="F1F1F1"/>
          </w:tcPr>
          <w:p w:rsidR="004E286C" w:rsidRDefault="004E286C" w:rsidP="00E659AB">
            <w:pPr>
              <w:spacing w:before="56"/>
              <w:ind w:left="102"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N</w:t>
            </w:r>
            <w:r>
              <w:rPr>
                <w:rFonts w:ascii="Calibri" w:eastAsia="Calibri" w:hAnsi="Calibri" w:cs="Calibri"/>
                <w:b/>
                <w:bCs/>
                <w:spacing w:val="-1"/>
              </w:rPr>
              <w:t>a</w:t>
            </w:r>
            <w:r>
              <w:rPr>
                <w:rFonts w:ascii="Calibri" w:eastAsia="Calibri" w:hAnsi="Calibri" w:cs="Calibri"/>
                <w:b/>
                <w:bCs/>
              </w:rPr>
              <w:t>me:</w:t>
            </w:r>
          </w:p>
        </w:tc>
        <w:tc>
          <w:tcPr>
            <w:tcW w:w="7060" w:type="dxa"/>
            <w:tcBorders>
              <w:top w:val="single" w:sz="4" w:space="0" w:color="000000"/>
              <w:left w:val="single" w:sz="4" w:space="0" w:color="000000"/>
              <w:bottom w:val="single" w:sz="4" w:space="0" w:color="000000"/>
              <w:right w:val="single" w:sz="4" w:space="0" w:color="000000"/>
            </w:tcBorders>
          </w:tcPr>
          <w:p w:rsidR="004E286C" w:rsidRDefault="004E286C" w:rsidP="00E659AB"/>
        </w:tc>
      </w:tr>
      <w:tr w:rsidR="004E286C" w:rsidTr="00E659AB">
        <w:trPr>
          <w:trHeight w:hRule="exact" w:val="406"/>
        </w:trPr>
        <w:tc>
          <w:tcPr>
            <w:tcW w:w="3247" w:type="dxa"/>
            <w:tcBorders>
              <w:top w:val="single" w:sz="4" w:space="0" w:color="000000"/>
              <w:left w:val="single" w:sz="4" w:space="0" w:color="000000"/>
              <w:bottom w:val="single" w:sz="4" w:space="0" w:color="000000"/>
              <w:right w:val="single" w:sz="4" w:space="0" w:color="000000"/>
            </w:tcBorders>
            <w:shd w:val="clear" w:color="auto" w:fill="F1F1F1"/>
          </w:tcPr>
          <w:p w:rsidR="004E286C" w:rsidRDefault="004E286C" w:rsidP="00E659AB">
            <w:pPr>
              <w:spacing w:before="56"/>
              <w:ind w:left="102" w:right="-20"/>
              <w:rPr>
                <w:rFonts w:ascii="Calibri" w:eastAsia="Calibri" w:hAnsi="Calibri" w:cs="Calibri"/>
              </w:rPr>
            </w:pPr>
            <w:r>
              <w:rPr>
                <w:rFonts w:ascii="Calibri" w:eastAsia="Calibri" w:hAnsi="Calibri" w:cs="Calibri"/>
                <w:b/>
                <w:bCs/>
                <w:spacing w:val="-1"/>
              </w:rPr>
              <w:t>Sub</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w:t>
            </w:r>
          </w:p>
        </w:tc>
        <w:tc>
          <w:tcPr>
            <w:tcW w:w="7060" w:type="dxa"/>
            <w:tcBorders>
              <w:top w:val="single" w:sz="4" w:space="0" w:color="000000"/>
              <w:left w:val="single" w:sz="4" w:space="0" w:color="000000"/>
              <w:bottom w:val="single" w:sz="4" w:space="0" w:color="000000"/>
              <w:right w:val="single" w:sz="4" w:space="0" w:color="000000"/>
            </w:tcBorders>
          </w:tcPr>
          <w:p w:rsidR="004E286C" w:rsidRDefault="004E286C" w:rsidP="00E659AB"/>
        </w:tc>
      </w:tr>
      <w:tr w:rsidR="004E286C" w:rsidTr="00E659AB">
        <w:trPr>
          <w:trHeight w:hRule="exact" w:val="406"/>
        </w:trPr>
        <w:tc>
          <w:tcPr>
            <w:tcW w:w="3247" w:type="dxa"/>
            <w:tcBorders>
              <w:top w:val="single" w:sz="4" w:space="0" w:color="000000"/>
              <w:left w:val="single" w:sz="4" w:space="0" w:color="000000"/>
              <w:bottom w:val="single" w:sz="4" w:space="0" w:color="000000"/>
              <w:right w:val="single" w:sz="4" w:space="0" w:color="000000"/>
            </w:tcBorders>
            <w:shd w:val="clear" w:color="auto" w:fill="F1F1F1"/>
          </w:tcPr>
          <w:p w:rsidR="004E286C" w:rsidRDefault="004E286C" w:rsidP="00E659AB">
            <w:pPr>
              <w:spacing w:before="56"/>
              <w:ind w:left="102" w:right="-20"/>
              <w:rPr>
                <w:rFonts w:ascii="Calibri" w:eastAsia="Calibri" w:hAnsi="Calibri" w:cs="Calibri"/>
              </w:rPr>
            </w:pPr>
            <w:r>
              <w:rPr>
                <w:rFonts w:ascii="Calibri" w:eastAsia="Calibri" w:hAnsi="Calibri" w:cs="Calibri"/>
                <w:b/>
                <w:bCs/>
                <w:spacing w:val="-1"/>
              </w:rPr>
              <w:t>Sub</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T</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w:t>
            </w:r>
          </w:p>
        </w:tc>
        <w:tc>
          <w:tcPr>
            <w:tcW w:w="7060" w:type="dxa"/>
            <w:tcBorders>
              <w:top w:val="single" w:sz="4" w:space="0" w:color="000000"/>
              <w:left w:val="single" w:sz="4" w:space="0" w:color="000000"/>
              <w:bottom w:val="single" w:sz="4" w:space="0" w:color="000000"/>
              <w:right w:val="single" w:sz="4" w:space="0" w:color="000000"/>
            </w:tcBorders>
          </w:tcPr>
          <w:p w:rsidR="004E286C" w:rsidRDefault="004E286C" w:rsidP="00E659AB"/>
        </w:tc>
      </w:tr>
      <w:tr w:rsidR="004E286C" w:rsidTr="00E659AB">
        <w:trPr>
          <w:trHeight w:hRule="exact" w:val="406"/>
        </w:trPr>
        <w:tc>
          <w:tcPr>
            <w:tcW w:w="3247" w:type="dxa"/>
            <w:tcBorders>
              <w:top w:val="single" w:sz="4" w:space="0" w:color="000000"/>
              <w:left w:val="single" w:sz="4" w:space="0" w:color="000000"/>
              <w:bottom w:val="single" w:sz="4" w:space="0" w:color="000000"/>
              <w:right w:val="single" w:sz="4" w:space="0" w:color="000000"/>
            </w:tcBorders>
            <w:shd w:val="clear" w:color="auto" w:fill="F1F1F1"/>
          </w:tcPr>
          <w:p w:rsidR="004E286C" w:rsidRDefault="004E286C" w:rsidP="00E659AB">
            <w:pPr>
              <w:spacing w:before="56"/>
              <w:ind w:left="102"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f</w:t>
            </w:r>
            <w:r>
              <w:rPr>
                <w:rFonts w:ascii="Calibri" w:eastAsia="Calibri" w:hAnsi="Calibri" w:cs="Calibri"/>
                <w:b/>
                <w:bCs/>
                <w:spacing w:val="1"/>
              </w:rPr>
              <w:t>ic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tc>
        <w:tc>
          <w:tcPr>
            <w:tcW w:w="7060" w:type="dxa"/>
            <w:tcBorders>
              <w:top w:val="single" w:sz="4" w:space="0" w:color="000000"/>
              <w:left w:val="single" w:sz="4" w:space="0" w:color="000000"/>
              <w:bottom w:val="single" w:sz="4" w:space="0" w:color="000000"/>
              <w:right w:val="single" w:sz="4" w:space="0" w:color="000000"/>
            </w:tcBorders>
          </w:tcPr>
          <w:p w:rsidR="004E286C" w:rsidRDefault="004E286C" w:rsidP="00E659AB"/>
        </w:tc>
      </w:tr>
      <w:tr w:rsidR="004E286C" w:rsidTr="00E659AB">
        <w:trPr>
          <w:trHeight w:hRule="exact" w:val="403"/>
        </w:trPr>
        <w:tc>
          <w:tcPr>
            <w:tcW w:w="3247" w:type="dxa"/>
            <w:tcBorders>
              <w:top w:val="single" w:sz="4" w:space="0" w:color="000000"/>
              <w:left w:val="single" w:sz="4" w:space="0" w:color="000000"/>
              <w:bottom w:val="single" w:sz="4" w:space="0" w:color="000000"/>
              <w:right w:val="single" w:sz="4" w:space="0" w:color="000000"/>
            </w:tcBorders>
            <w:shd w:val="clear" w:color="auto" w:fill="F1F1F1"/>
          </w:tcPr>
          <w:p w:rsidR="004E286C" w:rsidRDefault="004E286C" w:rsidP="00E659AB">
            <w:pPr>
              <w:spacing w:before="56"/>
              <w:ind w:left="102"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Gr</w:t>
            </w:r>
            <w:r>
              <w:rPr>
                <w:rFonts w:ascii="Calibri" w:eastAsia="Calibri" w:hAnsi="Calibri" w:cs="Calibri"/>
                <w:b/>
                <w:bCs/>
                <w:spacing w:val="-1"/>
              </w:rPr>
              <w:t>ou</w:t>
            </w:r>
            <w:r>
              <w:rPr>
                <w:rFonts w:ascii="Calibri" w:eastAsia="Calibri" w:hAnsi="Calibri" w:cs="Calibri"/>
                <w:b/>
                <w:bCs/>
              </w:rPr>
              <w:t>p</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w:t>
            </w:r>
          </w:p>
        </w:tc>
        <w:tc>
          <w:tcPr>
            <w:tcW w:w="7060" w:type="dxa"/>
            <w:tcBorders>
              <w:top w:val="single" w:sz="4" w:space="0" w:color="000000"/>
              <w:left w:val="single" w:sz="4" w:space="0" w:color="000000"/>
              <w:bottom w:val="single" w:sz="4" w:space="0" w:color="000000"/>
              <w:right w:val="single" w:sz="4" w:space="0" w:color="000000"/>
            </w:tcBorders>
          </w:tcPr>
          <w:p w:rsidR="004E286C" w:rsidRDefault="004E286C" w:rsidP="00E659AB"/>
        </w:tc>
      </w:tr>
      <w:tr w:rsidR="004E286C" w:rsidTr="00E659AB">
        <w:trPr>
          <w:trHeight w:hRule="exact" w:val="408"/>
        </w:trPr>
        <w:tc>
          <w:tcPr>
            <w:tcW w:w="3247" w:type="dxa"/>
            <w:tcBorders>
              <w:top w:val="single" w:sz="4" w:space="0" w:color="000000"/>
              <w:left w:val="single" w:sz="4" w:space="0" w:color="000000"/>
              <w:bottom w:val="single" w:sz="4" w:space="0" w:color="000000"/>
              <w:right w:val="single" w:sz="4" w:space="0" w:color="000000"/>
            </w:tcBorders>
            <w:shd w:val="clear" w:color="auto" w:fill="F1F1F1"/>
          </w:tcPr>
          <w:p w:rsidR="004E286C" w:rsidRDefault="004E286C" w:rsidP="00E659AB">
            <w:pPr>
              <w:spacing w:before="58"/>
              <w:ind w:left="102" w:right="-20"/>
              <w:rPr>
                <w:rFonts w:ascii="Calibri" w:eastAsia="Calibri" w:hAnsi="Calibri" w:cs="Calibri"/>
              </w:rPr>
            </w:pPr>
            <w:r>
              <w:rPr>
                <w:rFonts w:ascii="Calibri" w:eastAsia="Calibri" w:hAnsi="Calibri" w:cs="Calibri"/>
                <w:b/>
                <w:bCs/>
              </w:rPr>
              <w:t>H</w:t>
            </w:r>
            <w:r>
              <w:rPr>
                <w:rFonts w:ascii="Calibri" w:eastAsia="Calibri" w:hAnsi="Calibri" w:cs="Calibri"/>
                <w:b/>
                <w:bCs/>
                <w:spacing w:val="-1"/>
              </w:rPr>
              <w:t>ou</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w:t>
            </w:r>
          </w:p>
        </w:tc>
        <w:tc>
          <w:tcPr>
            <w:tcW w:w="7060" w:type="dxa"/>
            <w:tcBorders>
              <w:top w:val="single" w:sz="4" w:space="0" w:color="000000"/>
              <w:left w:val="single" w:sz="4" w:space="0" w:color="000000"/>
              <w:bottom w:val="single" w:sz="4" w:space="0" w:color="000000"/>
              <w:right w:val="single" w:sz="4" w:space="0" w:color="000000"/>
            </w:tcBorders>
          </w:tcPr>
          <w:p w:rsidR="004E286C" w:rsidRDefault="004E286C" w:rsidP="00E659AB"/>
        </w:tc>
      </w:tr>
    </w:tbl>
    <w:p w:rsidR="004E286C" w:rsidRDefault="004E286C" w:rsidP="004E286C">
      <w:pPr>
        <w:spacing w:before="6" w:line="240" w:lineRule="exact"/>
        <w:rPr>
          <w:szCs w:val="24"/>
        </w:rPr>
      </w:pPr>
    </w:p>
    <w:p w:rsidR="004E286C" w:rsidRDefault="004E286C" w:rsidP="004E286C">
      <w:pPr>
        <w:spacing w:before="16"/>
        <w:ind w:right="525"/>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VCE</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ed ab</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 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 will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warded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spacing w:val="-1"/>
        </w:rPr>
        <w:t>om</w:t>
      </w:r>
      <w:r>
        <w:rPr>
          <w:rFonts w:ascii="Calibri" w:eastAsia="Calibri" w:hAnsi="Calibri" w:cs="Calibri"/>
        </w:rPr>
        <w:t>ent 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“N</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m</w:t>
      </w:r>
      <w:r>
        <w:rPr>
          <w:rFonts w:ascii="Calibri" w:eastAsia="Calibri" w:hAnsi="Calibri" w:cs="Calibri"/>
        </w:rPr>
        <w:t>ean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w:t>
      </w:r>
      <w:r>
        <w:rPr>
          <w:rFonts w:ascii="Calibri" w:eastAsia="Calibri" w:hAnsi="Calibri" w:cs="Calibri"/>
          <w:spacing w:val="-4"/>
        </w:rPr>
        <w:t>g</w:t>
      </w:r>
      <w:r>
        <w:rPr>
          <w:rFonts w:ascii="Calibri" w:eastAsia="Calibri" w:hAnsi="Calibri" w:cs="Calibri"/>
        </w:rPr>
        <w:t>:</w:t>
      </w:r>
    </w:p>
    <w:p w:rsidR="004E286C" w:rsidRDefault="004E286C" w:rsidP="004E286C">
      <w:pPr>
        <w:spacing w:before="9" w:line="260" w:lineRule="exact"/>
        <w:rPr>
          <w:sz w:val="26"/>
          <w:szCs w:val="26"/>
        </w:rPr>
      </w:pPr>
    </w:p>
    <w:p w:rsidR="004E286C" w:rsidRDefault="004E286C" w:rsidP="004E286C">
      <w:pPr>
        <w:ind w:left="426" w:right="-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rPr>
        <w:tab/>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has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rPr>
        <w:t>tisfa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Out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Un</w:t>
      </w:r>
      <w:r>
        <w:rPr>
          <w:rFonts w:ascii="Calibri" w:eastAsia="Calibri" w:hAnsi="Calibri" w:cs="Calibri"/>
          <w:spacing w:val="-1"/>
        </w:rPr>
        <w:t>i</w:t>
      </w:r>
      <w:r>
        <w:rPr>
          <w:rFonts w:ascii="Calibri" w:eastAsia="Calibri" w:hAnsi="Calibri" w:cs="Calibri"/>
        </w:rPr>
        <w:t>t</w:t>
      </w:r>
    </w:p>
    <w:p w:rsidR="004E286C" w:rsidRDefault="004E286C" w:rsidP="004E286C">
      <w:pPr>
        <w:ind w:left="426" w:right="-20"/>
        <w:rPr>
          <w:rFonts w:ascii="Calibri" w:eastAsia="Calibri" w:hAnsi="Calibri" w:cs="Calibri"/>
        </w:rPr>
      </w:pPr>
      <w:r>
        <w:rPr>
          <w:rFonts w:ascii="Calibri" w:eastAsia="Calibri" w:hAnsi="Calibri" w:cs="Calibri"/>
          <w:spacing w:val="1"/>
        </w:rPr>
        <w:t>2</w:t>
      </w:r>
      <w:r>
        <w:rPr>
          <w:rFonts w:ascii="Calibri" w:eastAsia="Calibri" w:hAnsi="Calibri" w:cs="Calibri"/>
        </w:rPr>
        <w:t>.</w:t>
      </w:r>
      <w:r>
        <w:rPr>
          <w:rFonts w:ascii="Calibri" w:eastAsia="Calibri" w:hAnsi="Calibri" w:cs="Calibri"/>
        </w:rPr>
        <w:tab/>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1"/>
        </w:rPr>
        <w:t>l</w:t>
      </w:r>
      <w:r>
        <w:rPr>
          <w:rFonts w:ascii="Calibri" w:eastAsia="Calibri" w:hAnsi="Calibri" w:cs="Calibri"/>
        </w:rPr>
        <w:t>e to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rPr>
        <w:t>wards</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VCE</w:t>
      </w:r>
    </w:p>
    <w:p w:rsidR="004E286C" w:rsidRDefault="004E286C" w:rsidP="004E286C">
      <w:pPr>
        <w:ind w:left="426" w:right="-20"/>
        <w:rPr>
          <w:rFonts w:ascii="Calibri" w:eastAsia="Calibri" w:hAnsi="Calibri" w:cs="Calibri"/>
        </w:rPr>
      </w:pPr>
      <w:r>
        <w:rPr>
          <w:rFonts w:ascii="Calibri" w:eastAsia="Calibri" w:hAnsi="Calibri" w:cs="Calibri"/>
          <w:spacing w:val="1"/>
        </w:rPr>
        <w:t>3</w:t>
      </w:r>
      <w:r>
        <w:rPr>
          <w:rFonts w:ascii="Calibri" w:eastAsia="Calibri" w:hAnsi="Calibri" w:cs="Calibri"/>
        </w:rPr>
        <w:t>.</w:t>
      </w:r>
      <w:r>
        <w:rPr>
          <w:rFonts w:ascii="Calibri" w:eastAsia="Calibri" w:hAnsi="Calibri" w:cs="Calibri"/>
        </w:rPr>
        <w:tab/>
        <w:t>If the su</w:t>
      </w:r>
      <w:r>
        <w:rPr>
          <w:rFonts w:ascii="Calibri" w:eastAsia="Calibri" w:hAnsi="Calibri" w:cs="Calibri"/>
          <w:spacing w:val="-1"/>
        </w:rPr>
        <w:t>b</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lish, th</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v</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eq</w:t>
      </w:r>
      <w:r>
        <w:rPr>
          <w:rFonts w:ascii="Calibri" w:eastAsia="Calibri" w:hAnsi="Calibri" w:cs="Calibri"/>
          <w:spacing w:val="-1"/>
        </w:rPr>
        <w:t>u</w:t>
      </w:r>
      <w:r>
        <w:rPr>
          <w:rFonts w:ascii="Calibri" w:eastAsia="Calibri" w:hAnsi="Calibri" w:cs="Calibri"/>
        </w:rPr>
        <w:t>ences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on’</w:t>
      </w:r>
      <w:r>
        <w:rPr>
          <w:rFonts w:ascii="Calibri" w:eastAsia="Calibri" w:hAnsi="Calibri" w:cs="Calibri"/>
        </w:rPr>
        <w:t>s V</w:t>
      </w:r>
      <w:r>
        <w:rPr>
          <w:rFonts w:ascii="Calibri" w:eastAsia="Calibri" w:hAnsi="Calibri" w:cs="Calibri"/>
          <w:spacing w:val="-2"/>
        </w:rPr>
        <w:t>C</w:t>
      </w:r>
      <w:r>
        <w:rPr>
          <w:rFonts w:ascii="Calibri" w:eastAsia="Calibri" w:hAnsi="Calibri" w:cs="Calibri"/>
        </w:rPr>
        <w:t>E</w:t>
      </w:r>
    </w:p>
    <w:p w:rsidR="004E286C" w:rsidRDefault="004E286C" w:rsidP="004E286C">
      <w:pPr>
        <w:spacing w:before="9" w:line="260" w:lineRule="exact"/>
        <w:rPr>
          <w:sz w:val="26"/>
          <w:szCs w:val="26"/>
        </w:rPr>
      </w:pPr>
    </w:p>
    <w:p w:rsidR="004E286C" w:rsidRDefault="004E286C" w:rsidP="004E286C">
      <w:pPr>
        <w:ind w:right="528"/>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3"/>
        </w:rPr>
        <w:t xml:space="preserve"> </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w:t>
      </w:r>
      <w:r>
        <w:rPr>
          <w:rFonts w:ascii="Calibri" w:eastAsia="Calibri" w:hAnsi="Calibri" w:cs="Calibri"/>
          <w:spacing w:val="24"/>
        </w:rPr>
        <w:t xml:space="preserve"> </w:t>
      </w:r>
      <w:r>
        <w:rPr>
          <w:rFonts w:ascii="Calibri" w:eastAsia="Calibri" w:hAnsi="Calibri" w:cs="Calibri"/>
        </w:rPr>
        <w:t>is</w:t>
      </w:r>
      <w:r>
        <w:rPr>
          <w:rFonts w:ascii="Calibri" w:eastAsia="Calibri" w:hAnsi="Calibri" w:cs="Calibri"/>
          <w:spacing w:val="25"/>
        </w:rPr>
        <w:t xml:space="preserve"> </w:t>
      </w:r>
      <w:r>
        <w:rPr>
          <w:rFonts w:ascii="Calibri" w:eastAsia="Calibri" w:hAnsi="Calibri" w:cs="Calibri"/>
        </w:rPr>
        <w:t>awar</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4"/>
        </w:rPr>
        <w:t xml:space="preserve"> </w:t>
      </w:r>
      <w:r>
        <w:rPr>
          <w:rFonts w:ascii="Calibri" w:eastAsia="Calibri" w:hAnsi="Calibri" w:cs="Calibri"/>
          <w:spacing w:val="-1"/>
        </w:rPr>
        <w:t>du</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to</w:t>
      </w:r>
      <w:r>
        <w:rPr>
          <w:rFonts w:ascii="Calibri" w:eastAsia="Calibri" w:hAnsi="Calibri" w:cs="Calibri"/>
          <w:spacing w:val="25"/>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5"/>
        </w:rPr>
        <w:t xml:space="preserve"> </w:t>
      </w:r>
      <w:r>
        <w:rPr>
          <w:rFonts w:ascii="Calibri" w:eastAsia="Calibri" w:hAnsi="Calibri" w:cs="Calibri"/>
          <w:spacing w:val="-1"/>
        </w:rPr>
        <w:t>un</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ed</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sen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6"/>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4"/>
        </w:rPr>
        <w:t xml:space="preserve"> </w:t>
      </w:r>
      <w:r>
        <w:rPr>
          <w:rFonts w:ascii="Calibri" w:eastAsia="Calibri" w:hAnsi="Calibri" w:cs="Calibri"/>
          <w:spacing w:val="-2"/>
        </w:rPr>
        <w:t>s</w:t>
      </w:r>
      <w:r>
        <w:rPr>
          <w:rFonts w:ascii="Calibri" w:eastAsia="Calibri" w:hAnsi="Calibri" w:cs="Calibri"/>
        </w:rPr>
        <w:t>till</w:t>
      </w:r>
      <w:r>
        <w:rPr>
          <w:rFonts w:ascii="Calibri" w:eastAsia="Calibri" w:hAnsi="Calibri" w:cs="Calibri"/>
          <w:spacing w:val="24"/>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4"/>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to</w:t>
      </w:r>
      <w:r>
        <w:rPr>
          <w:rFonts w:ascii="Calibri" w:eastAsia="Calibri" w:hAnsi="Calibri" w:cs="Calibri"/>
          <w:spacing w:val="24"/>
        </w:rPr>
        <w:t xml:space="preserve"> </w:t>
      </w:r>
      <w:r>
        <w:rPr>
          <w:rFonts w:ascii="Calibri" w:eastAsia="Calibri" w:hAnsi="Calibri" w:cs="Calibri"/>
          <w:spacing w:val="1"/>
        </w:rPr>
        <w:t>m</w:t>
      </w:r>
      <w:r>
        <w:rPr>
          <w:rFonts w:ascii="Calibri" w:eastAsia="Calibri" w:hAnsi="Calibri" w:cs="Calibri"/>
          <w:spacing w:val="-2"/>
        </w:rPr>
        <w:t>ee</w:t>
      </w:r>
      <w:r>
        <w:rPr>
          <w:rFonts w:ascii="Calibri" w:eastAsia="Calibri" w:hAnsi="Calibri" w:cs="Calibri"/>
        </w:rPr>
        <w:t>t 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ch</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erall</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S</w:t>
      </w:r>
      <w:r>
        <w:rPr>
          <w:rFonts w:ascii="Calibri" w:eastAsia="Calibri" w:hAnsi="Calibri" w:cs="Calibri"/>
        </w:rPr>
        <w:t>”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w:t>
      </w:r>
    </w:p>
    <w:p w:rsidR="004E286C" w:rsidRDefault="004E286C" w:rsidP="004E286C">
      <w:pPr>
        <w:spacing w:before="12" w:line="240" w:lineRule="exact"/>
        <w:rPr>
          <w:szCs w:val="24"/>
        </w:rPr>
      </w:pPr>
    </w:p>
    <w:p w:rsidR="004E286C" w:rsidRPr="00054F92" w:rsidRDefault="004E286C" w:rsidP="004E286C">
      <w:pPr>
        <w:ind w:right="-20"/>
        <w:rPr>
          <w:rFonts w:ascii="Arial Black" w:eastAsia="Calibri" w:hAnsi="Arial Black" w:cs="Calibri"/>
        </w:rPr>
      </w:pPr>
      <w:r w:rsidRPr="00054F92">
        <w:rPr>
          <w:rFonts w:ascii="Arial Black" w:eastAsia="Calibri" w:hAnsi="Arial Black" w:cs="Calibri"/>
        </w:rPr>
        <w:t>Y</w:t>
      </w:r>
      <w:r w:rsidRPr="00054F92">
        <w:rPr>
          <w:rFonts w:ascii="Arial Black" w:eastAsia="Calibri" w:hAnsi="Arial Black" w:cs="Calibri"/>
          <w:spacing w:val="1"/>
        </w:rPr>
        <w:t>o</w:t>
      </w:r>
      <w:r w:rsidRPr="00054F92">
        <w:rPr>
          <w:rFonts w:ascii="Arial Black" w:eastAsia="Calibri" w:hAnsi="Arial Black" w:cs="Calibri"/>
          <w:spacing w:val="-1"/>
        </w:rPr>
        <w:t>u</w:t>
      </w:r>
      <w:r w:rsidRPr="00054F92">
        <w:rPr>
          <w:rFonts w:ascii="Arial Black" w:eastAsia="Calibri" w:hAnsi="Arial Black" w:cs="Calibri"/>
        </w:rPr>
        <w:t xml:space="preserve">r </w:t>
      </w:r>
      <w:r w:rsidRPr="00054F92">
        <w:rPr>
          <w:rFonts w:ascii="Arial Black" w:eastAsia="Calibri" w:hAnsi="Arial Black" w:cs="Calibri"/>
          <w:spacing w:val="-2"/>
        </w:rPr>
        <w:t>s</w:t>
      </w:r>
      <w:r w:rsidRPr="00054F92">
        <w:rPr>
          <w:rFonts w:ascii="Arial Black" w:eastAsia="Calibri" w:hAnsi="Arial Black" w:cs="Calibri"/>
          <w:spacing w:val="1"/>
        </w:rPr>
        <w:t>o</w:t>
      </w:r>
      <w:r w:rsidRPr="00054F92">
        <w:rPr>
          <w:rFonts w:ascii="Arial Black" w:eastAsia="Calibri" w:hAnsi="Arial Black" w:cs="Calibri"/>
        </w:rPr>
        <w:t>n</w:t>
      </w:r>
      <w:r w:rsidRPr="00054F92">
        <w:rPr>
          <w:rFonts w:ascii="Arial Black" w:eastAsia="Calibri" w:hAnsi="Arial Black" w:cs="Calibri"/>
          <w:spacing w:val="-1"/>
        </w:rPr>
        <w:t xml:space="preserve"> </w:t>
      </w:r>
      <w:r w:rsidRPr="00054F92">
        <w:rPr>
          <w:rFonts w:ascii="Arial Black" w:eastAsia="Calibri" w:hAnsi="Arial Black" w:cs="Calibri"/>
        </w:rPr>
        <w:t>has</w:t>
      </w:r>
      <w:r w:rsidRPr="00054F92">
        <w:rPr>
          <w:rFonts w:ascii="Arial Black" w:eastAsia="Calibri" w:hAnsi="Arial Black" w:cs="Calibri"/>
          <w:spacing w:val="-2"/>
        </w:rPr>
        <w:t xml:space="preserve"> </w:t>
      </w:r>
      <w:r w:rsidRPr="00054F92">
        <w:rPr>
          <w:rFonts w:ascii="Arial Black" w:eastAsia="Calibri" w:hAnsi="Arial Black" w:cs="Calibri"/>
        </w:rPr>
        <w:t>the</w:t>
      </w:r>
      <w:r w:rsidRPr="00054F92">
        <w:rPr>
          <w:rFonts w:ascii="Arial Black" w:eastAsia="Calibri" w:hAnsi="Arial Black" w:cs="Calibri"/>
          <w:spacing w:val="1"/>
        </w:rPr>
        <w:t xml:space="preserve"> </w:t>
      </w:r>
      <w:r w:rsidRPr="00054F92">
        <w:rPr>
          <w:rFonts w:ascii="Arial Black" w:eastAsia="Calibri" w:hAnsi="Arial Black" w:cs="Calibri"/>
          <w:spacing w:val="-3"/>
        </w:rPr>
        <w:t>i</w:t>
      </w:r>
      <w:r w:rsidRPr="00054F92">
        <w:rPr>
          <w:rFonts w:ascii="Arial Black" w:eastAsia="Calibri" w:hAnsi="Arial Black" w:cs="Calibri"/>
          <w:spacing w:val="1"/>
        </w:rPr>
        <w:t>m</w:t>
      </w:r>
      <w:r w:rsidRPr="00054F92">
        <w:rPr>
          <w:rFonts w:ascii="Arial Black" w:eastAsia="Calibri" w:hAnsi="Arial Black" w:cs="Calibri"/>
          <w:spacing w:val="-1"/>
        </w:rPr>
        <w:t>p</w:t>
      </w:r>
      <w:r w:rsidRPr="00054F92">
        <w:rPr>
          <w:rFonts w:ascii="Arial Black" w:eastAsia="Calibri" w:hAnsi="Arial Black" w:cs="Calibri"/>
        </w:rPr>
        <w:t>en</w:t>
      </w:r>
      <w:r w:rsidRPr="00054F92">
        <w:rPr>
          <w:rFonts w:ascii="Arial Black" w:eastAsia="Calibri" w:hAnsi="Arial Black" w:cs="Calibri"/>
          <w:spacing w:val="-1"/>
        </w:rPr>
        <w:t>d</w:t>
      </w:r>
      <w:r w:rsidRPr="00054F92">
        <w:rPr>
          <w:rFonts w:ascii="Arial Black" w:eastAsia="Calibri" w:hAnsi="Arial Black" w:cs="Calibri"/>
        </w:rPr>
        <w:t>i</w:t>
      </w:r>
      <w:r w:rsidRPr="00054F92">
        <w:rPr>
          <w:rFonts w:ascii="Arial Black" w:eastAsia="Calibri" w:hAnsi="Arial Black" w:cs="Calibri"/>
          <w:spacing w:val="-4"/>
        </w:rPr>
        <w:t>n</w:t>
      </w:r>
      <w:r w:rsidRPr="00054F92">
        <w:rPr>
          <w:rFonts w:ascii="Arial Black" w:eastAsia="Calibri" w:hAnsi="Arial Black" w:cs="Calibri"/>
        </w:rPr>
        <w:t xml:space="preserve">g </w:t>
      </w:r>
      <w:r w:rsidRPr="00054F92">
        <w:rPr>
          <w:rFonts w:ascii="Arial Black" w:eastAsia="Calibri" w:hAnsi="Arial Black" w:cs="Calibri"/>
          <w:spacing w:val="1"/>
        </w:rPr>
        <w:t>“</w:t>
      </w:r>
      <w:r w:rsidRPr="00054F92">
        <w:rPr>
          <w:rFonts w:ascii="Arial Black" w:eastAsia="Calibri" w:hAnsi="Arial Black" w:cs="Calibri"/>
          <w:spacing w:val="-1"/>
        </w:rPr>
        <w:t>N</w:t>
      </w:r>
      <w:r w:rsidRPr="00054F92">
        <w:rPr>
          <w:rFonts w:ascii="Arial Black" w:eastAsia="Calibri" w:hAnsi="Arial Black" w:cs="Calibri"/>
        </w:rPr>
        <w:t>” f</w:t>
      </w:r>
      <w:r w:rsidRPr="00054F92">
        <w:rPr>
          <w:rFonts w:ascii="Arial Black" w:eastAsia="Calibri" w:hAnsi="Arial Black" w:cs="Calibri"/>
          <w:spacing w:val="1"/>
        </w:rPr>
        <w:t>o</w:t>
      </w:r>
      <w:r w:rsidRPr="00054F92">
        <w:rPr>
          <w:rFonts w:ascii="Arial Black" w:eastAsia="Calibri" w:hAnsi="Arial Black" w:cs="Calibri"/>
        </w:rPr>
        <w:t>r</w:t>
      </w:r>
      <w:r w:rsidRPr="00054F92">
        <w:rPr>
          <w:rFonts w:ascii="Arial Black" w:eastAsia="Calibri" w:hAnsi="Arial Black" w:cs="Calibri"/>
          <w:spacing w:val="-2"/>
        </w:rPr>
        <w:t xml:space="preserve"> </w:t>
      </w:r>
      <w:r w:rsidRPr="00054F92">
        <w:rPr>
          <w:rFonts w:ascii="Arial Black" w:eastAsia="Calibri" w:hAnsi="Arial Black" w:cs="Calibri"/>
        </w:rPr>
        <w:t xml:space="preserve">the </w:t>
      </w:r>
      <w:r w:rsidRPr="00054F92">
        <w:rPr>
          <w:rFonts w:ascii="Arial Black" w:eastAsia="Calibri" w:hAnsi="Arial Black" w:cs="Calibri"/>
          <w:spacing w:val="-2"/>
        </w:rPr>
        <w:t>f</w:t>
      </w:r>
      <w:r w:rsidRPr="00054F92">
        <w:rPr>
          <w:rFonts w:ascii="Arial Black" w:eastAsia="Calibri" w:hAnsi="Arial Black" w:cs="Calibri"/>
          <w:spacing w:val="1"/>
        </w:rPr>
        <w:t>o</w:t>
      </w:r>
      <w:r w:rsidRPr="00054F92">
        <w:rPr>
          <w:rFonts w:ascii="Arial Black" w:eastAsia="Calibri" w:hAnsi="Arial Black" w:cs="Calibri"/>
        </w:rPr>
        <w:t>l</w:t>
      </w:r>
      <w:r w:rsidRPr="00054F92">
        <w:rPr>
          <w:rFonts w:ascii="Arial Black" w:eastAsia="Calibri" w:hAnsi="Arial Black" w:cs="Calibri"/>
          <w:spacing w:val="-3"/>
        </w:rPr>
        <w:t>l</w:t>
      </w:r>
      <w:r w:rsidRPr="00054F92">
        <w:rPr>
          <w:rFonts w:ascii="Arial Black" w:eastAsia="Calibri" w:hAnsi="Arial Black" w:cs="Calibri"/>
          <w:spacing w:val="1"/>
        </w:rPr>
        <w:t>o</w:t>
      </w:r>
      <w:r w:rsidRPr="00054F92">
        <w:rPr>
          <w:rFonts w:ascii="Arial Black" w:eastAsia="Calibri" w:hAnsi="Arial Black" w:cs="Calibri"/>
        </w:rPr>
        <w:t>wing</w:t>
      </w:r>
      <w:r w:rsidRPr="00054F92">
        <w:rPr>
          <w:rFonts w:ascii="Arial Black" w:eastAsia="Calibri" w:hAnsi="Arial Black" w:cs="Calibri"/>
          <w:spacing w:val="-1"/>
        </w:rPr>
        <w:t xml:space="preserve"> </w:t>
      </w:r>
      <w:r w:rsidRPr="00054F92">
        <w:rPr>
          <w:rFonts w:ascii="Arial Black" w:eastAsia="Calibri" w:hAnsi="Arial Black" w:cs="Calibri"/>
        </w:rPr>
        <w:t>sp</w:t>
      </w:r>
      <w:r w:rsidRPr="00054F92">
        <w:rPr>
          <w:rFonts w:ascii="Arial Black" w:eastAsia="Calibri" w:hAnsi="Arial Black" w:cs="Calibri"/>
          <w:spacing w:val="-2"/>
        </w:rPr>
        <w:t>e</w:t>
      </w:r>
      <w:r w:rsidRPr="00054F92">
        <w:rPr>
          <w:rFonts w:ascii="Arial Black" w:eastAsia="Calibri" w:hAnsi="Arial Black" w:cs="Calibri"/>
        </w:rPr>
        <w:t>cific</w:t>
      </w:r>
      <w:r w:rsidRPr="00054F92">
        <w:rPr>
          <w:rFonts w:ascii="Arial Black" w:eastAsia="Calibri" w:hAnsi="Arial Black" w:cs="Calibri"/>
          <w:spacing w:val="1"/>
        </w:rPr>
        <w:t xml:space="preserve"> </w:t>
      </w:r>
      <w:r w:rsidRPr="00054F92">
        <w:rPr>
          <w:rFonts w:ascii="Arial Black" w:eastAsia="Calibri" w:hAnsi="Arial Black" w:cs="Calibri"/>
        </w:rPr>
        <w:t>rea</w:t>
      </w:r>
      <w:r w:rsidRPr="00054F92">
        <w:rPr>
          <w:rFonts w:ascii="Arial Black" w:eastAsia="Calibri" w:hAnsi="Arial Black" w:cs="Calibri"/>
          <w:spacing w:val="-2"/>
        </w:rPr>
        <w:t>s</w:t>
      </w:r>
      <w:r w:rsidRPr="00054F92">
        <w:rPr>
          <w:rFonts w:ascii="Arial Black" w:eastAsia="Calibri" w:hAnsi="Arial Black" w:cs="Calibri"/>
          <w:spacing w:val="1"/>
        </w:rPr>
        <w:t>o</w:t>
      </w:r>
      <w:r w:rsidRPr="00054F92">
        <w:rPr>
          <w:rFonts w:ascii="Arial Black" w:eastAsia="Calibri" w:hAnsi="Arial Black" w:cs="Calibri"/>
          <w:spacing w:val="-1"/>
        </w:rPr>
        <w:t>n/</w:t>
      </w:r>
      <w:r w:rsidRPr="00054F92">
        <w:rPr>
          <w:rFonts w:ascii="Arial Black" w:eastAsia="Calibri" w:hAnsi="Arial Black" w:cs="Calibri"/>
        </w:rPr>
        <w:t>s:</w:t>
      </w:r>
    </w:p>
    <w:p w:rsidR="004E286C" w:rsidRPr="00054F92" w:rsidRDefault="004E286C" w:rsidP="004E286C">
      <w:pPr>
        <w:ind w:right="-20"/>
        <w:rPr>
          <w:rFonts w:ascii="Calibri" w:eastAsia="Calibri" w:hAnsi="Calibri" w:cs="Calibri"/>
          <w:sz w:val="12"/>
        </w:rPr>
      </w:pPr>
    </w:p>
    <w:tbl>
      <w:tblPr>
        <w:tblStyle w:val="TableGrid"/>
        <w:tblW w:w="0" w:type="auto"/>
        <w:tblLook w:val="04A0" w:firstRow="1" w:lastRow="0" w:firstColumn="1" w:lastColumn="0" w:noHBand="0" w:noVBand="1"/>
      </w:tblPr>
      <w:tblGrid>
        <w:gridCol w:w="10430"/>
      </w:tblGrid>
      <w:tr w:rsidR="004E286C" w:rsidTr="00E659AB">
        <w:tc>
          <w:tcPr>
            <w:tcW w:w="10430" w:type="dxa"/>
          </w:tcPr>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tc>
      </w:tr>
    </w:tbl>
    <w:p w:rsidR="004E286C" w:rsidRDefault="004E286C" w:rsidP="004E286C">
      <w:pPr>
        <w:ind w:right="-20"/>
        <w:rPr>
          <w:rFonts w:ascii="Calibri" w:eastAsia="Calibri" w:hAnsi="Calibri" w:cs="Calibri"/>
        </w:rPr>
      </w:pPr>
    </w:p>
    <w:p w:rsidR="004E286C" w:rsidRDefault="004E286C" w:rsidP="004E286C">
      <w:pPr>
        <w:ind w:right="-20"/>
        <w:rPr>
          <w:rFonts w:ascii="Calibri" w:eastAsia="Calibri" w:hAnsi="Calibri" w:cs="Calibri"/>
        </w:rPr>
      </w:pPr>
    </w:p>
    <w:p w:rsidR="004E286C" w:rsidRDefault="004E286C" w:rsidP="004E286C">
      <w:pPr>
        <w:rPr>
          <w:rFonts w:ascii="Arial Black" w:eastAsia="Calibri" w:hAnsi="Arial Black" w:cs="Calibri"/>
        </w:rPr>
      </w:pPr>
      <w:r>
        <w:rPr>
          <w:rFonts w:ascii="Arial Black" w:eastAsia="Calibri" w:hAnsi="Arial Black" w:cs="Calibri"/>
        </w:rPr>
        <w:br w:type="page"/>
      </w:r>
    </w:p>
    <w:p w:rsidR="004E286C" w:rsidRPr="00054F92" w:rsidRDefault="004E286C" w:rsidP="004E286C">
      <w:pPr>
        <w:ind w:right="-20"/>
        <w:rPr>
          <w:rFonts w:ascii="Arial Black" w:eastAsia="Calibri" w:hAnsi="Arial Black" w:cs="Calibri"/>
        </w:rPr>
      </w:pPr>
      <w:r w:rsidRPr="00054F92">
        <w:rPr>
          <w:rFonts w:ascii="Arial Black" w:eastAsia="Calibri" w:hAnsi="Arial Black" w:cs="Calibri"/>
        </w:rPr>
        <w:t>In order to not receive an “N” for this Unit, your son is required to:</w:t>
      </w:r>
    </w:p>
    <w:p w:rsidR="004E286C" w:rsidRDefault="004E286C" w:rsidP="004E286C">
      <w:pPr>
        <w:spacing w:before="5" w:line="110" w:lineRule="exact"/>
        <w:rPr>
          <w:sz w:val="11"/>
          <w:szCs w:val="11"/>
        </w:rPr>
      </w:pPr>
    </w:p>
    <w:tbl>
      <w:tblPr>
        <w:tblStyle w:val="TableGrid"/>
        <w:tblW w:w="0" w:type="auto"/>
        <w:tblLook w:val="04A0" w:firstRow="1" w:lastRow="0" w:firstColumn="1" w:lastColumn="0" w:noHBand="0" w:noVBand="1"/>
      </w:tblPr>
      <w:tblGrid>
        <w:gridCol w:w="10430"/>
      </w:tblGrid>
      <w:tr w:rsidR="004E286C" w:rsidTr="00E659AB">
        <w:tc>
          <w:tcPr>
            <w:tcW w:w="10430" w:type="dxa"/>
            <w:tcBorders>
              <w:bottom w:val="single" w:sz="4" w:space="0" w:color="D9D9D9" w:themeColor="background1" w:themeShade="D9"/>
            </w:tcBorders>
          </w:tcPr>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p w:rsidR="004E286C" w:rsidRDefault="004E286C" w:rsidP="00E659AB">
            <w:pPr>
              <w:ind w:right="-20"/>
              <w:rPr>
                <w:rFonts w:ascii="Calibri" w:eastAsia="Calibri" w:hAnsi="Calibri" w:cs="Calibri"/>
              </w:rPr>
            </w:pPr>
          </w:p>
        </w:tc>
      </w:tr>
      <w:tr w:rsidR="004E286C" w:rsidTr="00E659AB">
        <w:tc>
          <w:tcPr>
            <w:tcW w:w="10430" w:type="dxa"/>
            <w:tcBorders>
              <w:top w:val="single" w:sz="4" w:space="0" w:color="D9D9D9" w:themeColor="background1" w:themeShade="D9"/>
            </w:tcBorders>
          </w:tcPr>
          <w:p w:rsidR="004E286C" w:rsidRDefault="004E286C" w:rsidP="00E659AB">
            <w:pPr>
              <w:ind w:right="-20"/>
              <w:jc w:val="center"/>
              <w:rPr>
                <w:rFonts w:ascii="Calibri" w:eastAsia="Calibri" w:hAnsi="Calibri" w:cs="Calibri"/>
              </w:rPr>
            </w:pPr>
            <w:r>
              <w:rPr>
                <w:rFonts w:ascii="Calibri" w:eastAsia="Calibri" w:hAnsi="Calibri" w:cs="Calibri"/>
              </w:rPr>
              <w:t>PLEASE NOTE:  Meeting this requirement does not change the original SAC mark that your son received</w:t>
            </w:r>
          </w:p>
        </w:tc>
      </w:tr>
    </w:tbl>
    <w:p w:rsidR="004E286C" w:rsidRDefault="004E286C" w:rsidP="004E286C">
      <w:pPr>
        <w:spacing w:line="200" w:lineRule="exact"/>
        <w:rPr>
          <w:sz w:val="20"/>
        </w:rPr>
      </w:pPr>
    </w:p>
    <w:p w:rsidR="004E286C" w:rsidRDefault="004E286C" w:rsidP="004E286C">
      <w:pPr>
        <w:spacing w:line="200" w:lineRule="exact"/>
        <w:rPr>
          <w:sz w:val="20"/>
        </w:rPr>
      </w:pPr>
    </w:p>
    <w:p w:rsidR="004E286C" w:rsidRPr="008F6C3A" w:rsidRDefault="004E286C" w:rsidP="004E286C">
      <w:pPr>
        <w:spacing w:before="16" w:line="265" w:lineRule="exact"/>
        <w:ind w:right="-20"/>
        <w:rPr>
          <w:rFonts w:ascii="Arial Black" w:eastAsia="Calibri" w:hAnsi="Arial Black" w:cs="Calibri"/>
        </w:rPr>
      </w:pPr>
      <w:r w:rsidRPr="008F6C3A">
        <w:rPr>
          <w:rFonts w:ascii="Arial Black" w:eastAsia="Calibri" w:hAnsi="Arial Black" w:cs="Calibri"/>
        </w:rPr>
        <w:t xml:space="preserve">If </w:t>
      </w:r>
      <w:r w:rsidRPr="008F6C3A">
        <w:rPr>
          <w:rFonts w:ascii="Arial Black" w:eastAsia="Calibri" w:hAnsi="Arial Black" w:cs="Calibri"/>
          <w:spacing w:val="1"/>
        </w:rPr>
        <w:t>yo</w:t>
      </w:r>
      <w:r w:rsidRPr="008F6C3A">
        <w:rPr>
          <w:rFonts w:ascii="Arial Black" w:eastAsia="Calibri" w:hAnsi="Arial Black" w:cs="Calibri"/>
        </w:rPr>
        <w:t>u</w:t>
      </w:r>
      <w:r w:rsidRPr="008F6C3A">
        <w:rPr>
          <w:rFonts w:ascii="Arial Black" w:eastAsia="Calibri" w:hAnsi="Arial Black" w:cs="Calibri"/>
          <w:spacing w:val="-3"/>
        </w:rPr>
        <w:t xml:space="preserve"> </w:t>
      </w:r>
      <w:r w:rsidRPr="008F6C3A">
        <w:rPr>
          <w:rFonts w:ascii="Arial Black" w:eastAsia="Calibri" w:hAnsi="Arial Black" w:cs="Calibri"/>
        </w:rPr>
        <w:t>req</w:t>
      </w:r>
      <w:r w:rsidRPr="008F6C3A">
        <w:rPr>
          <w:rFonts w:ascii="Arial Black" w:eastAsia="Calibri" w:hAnsi="Arial Black" w:cs="Calibri"/>
          <w:spacing w:val="-1"/>
        </w:rPr>
        <w:t>u</w:t>
      </w:r>
      <w:r w:rsidRPr="008F6C3A">
        <w:rPr>
          <w:rFonts w:ascii="Arial Black" w:eastAsia="Calibri" w:hAnsi="Arial Black" w:cs="Calibri"/>
        </w:rPr>
        <w:t>ire fu</w:t>
      </w:r>
      <w:r w:rsidRPr="008F6C3A">
        <w:rPr>
          <w:rFonts w:ascii="Arial Black" w:eastAsia="Calibri" w:hAnsi="Arial Black" w:cs="Calibri"/>
          <w:spacing w:val="-1"/>
        </w:rPr>
        <w:t>r</w:t>
      </w:r>
      <w:r w:rsidRPr="008F6C3A">
        <w:rPr>
          <w:rFonts w:ascii="Arial Black" w:eastAsia="Calibri" w:hAnsi="Arial Black" w:cs="Calibri"/>
        </w:rPr>
        <w:t>t</w:t>
      </w:r>
      <w:r w:rsidRPr="008F6C3A">
        <w:rPr>
          <w:rFonts w:ascii="Arial Black" w:eastAsia="Calibri" w:hAnsi="Arial Black" w:cs="Calibri"/>
          <w:spacing w:val="-3"/>
        </w:rPr>
        <w:t>h</w:t>
      </w:r>
      <w:r w:rsidRPr="008F6C3A">
        <w:rPr>
          <w:rFonts w:ascii="Arial Black" w:eastAsia="Calibri" w:hAnsi="Arial Black" w:cs="Calibri"/>
        </w:rPr>
        <w:t>er</w:t>
      </w:r>
      <w:r w:rsidRPr="008F6C3A">
        <w:rPr>
          <w:rFonts w:ascii="Arial Black" w:eastAsia="Calibri" w:hAnsi="Arial Black" w:cs="Calibri"/>
          <w:spacing w:val="1"/>
        </w:rPr>
        <w:t xml:space="preserve"> </w:t>
      </w:r>
      <w:r w:rsidRPr="008F6C3A">
        <w:rPr>
          <w:rFonts w:ascii="Arial Black" w:eastAsia="Calibri" w:hAnsi="Arial Black" w:cs="Calibri"/>
        </w:rPr>
        <w:t>i</w:t>
      </w:r>
      <w:r w:rsidRPr="008F6C3A">
        <w:rPr>
          <w:rFonts w:ascii="Arial Black" w:eastAsia="Calibri" w:hAnsi="Arial Black" w:cs="Calibri"/>
          <w:spacing w:val="-1"/>
        </w:rPr>
        <w:t>n</w:t>
      </w:r>
      <w:r w:rsidRPr="008F6C3A">
        <w:rPr>
          <w:rFonts w:ascii="Arial Black" w:eastAsia="Calibri" w:hAnsi="Arial Black" w:cs="Calibri"/>
        </w:rPr>
        <w:t>f</w:t>
      </w:r>
      <w:r w:rsidRPr="008F6C3A">
        <w:rPr>
          <w:rFonts w:ascii="Arial Black" w:eastAsia="Calibri" w:hAnsi="Arial Black" w:cs="Calibri"/>
          <w:spacing w:val="1"/>
        </w:rPr>
        <w:t>o</w:t>
      </w:r>
      <w:r w:rsidRPr="008F6C3A">
        <w:rPr>
          <w:rFonts w:ascii="Arial Black" w:eastAsia="Calibri" w:hAnsi="Arial Black" w:cs="Calibri"/>
          <w:spacing w:val="-3"/>
        </w:rPr>
        <w:t>r</w:t>
      </w:r>
      <w:r w:rsidRPr="008F6C3A">
        <w:rPr>
          <w:rFonts w:ascii="Arial Black" w:eastAsia="Calibri" w:hAnsi="Arial Black" w:cs="Calibri"/>
          <w:spacing w:val="1"/>
        </w:rPr>
        <w:t>m</w:t>
      </w:r>
      <w:r w:rsidRPr="008F6C3A">
        <w:rPr>
          <w:rFonts w:ascii="Arial Black" w:eastAsia="Calibri" w:hAnsi="Arial Black" w:cs="Calibri"/>
        </w:rPr>
        <w:t>at</w:t>
      </w:r>
      <w:r w:rsidRPr="008F6C3A">
        <w:rPr>
          <w:rFonts w:ascii="Arial Black" w:eastAsia="Calibri" w:hAnsi="Arial Black" w:cs="Calibri"/>
          <w:spacing w:val="-2"/>
        </w:rPr>
        <w:t>i</w:t>
      </w:r>
      <w:r w:rsidRPr="008F6C3A">
        <w:rPr>
          <w:rFonts w:ascii="Arial Black" w:eastAsia="Calibri" w:hAnsi="Arial Black" w:cs="Calibri"/>
          <w:spacing w:val="1"/>
        </w:rPr>
        <w:t>o</w:t>
      </w:r>
      <w:r w:rsidRPr="008F6C3A">
        <w:rPr>
          <w:rFonts w:ascii="Arial Black" w:eastAsia="Calibri" w:hAnsi="Arial Black" w:cs="Calibri"/>
          <w:spacing w:val="-1"/>
        </w:rPr>
        <w:t>n</w:t>
      </w:r>
      <w:r w:rsidRPr="008F6C3A">
        <w:rPr>
          <w:rFonts w:ascii="Arial Black" w:eastAsia="Calibri" w:hAnsi="Arial Black" w:cs="Calibri"/>
        </w:rPr>
        <w:t>, plea</w:t>
      </w:r>
      <w:r w:rsidRPr="008F6C3A">
        <w:rPr>
          <w:rFonts w:ascii="Arial Black" w:eastAsia="Calibri" w:hAnsi="Arial Black" w:cs="Calibri"/>
          <w:spacing w:val="-3"/>
        </w:rPr>
        <w:t>s</w:t>
      </w:r>
      <w:r w:rsidRPr="008F6C3A">
        <w:rPr>
          <w:rFonts w:ascii="Arial Black" w:eastAsia="Calibri" w:hAnsi="Arial Black" w:cs="Calibri"/>
        </w:rPr>
        <w:t>e</w:t>
      </w:r>
      <w:r w:rsidRPr="008F6C3A">
        <w:rPr>
          <w:rFonts w:ascii="Arial Black" w:eastAsia="Calibri" w:hAnsi="Arial Black" w:cs="Calibri"/>
          <w:spacing w:val="1"/>
        </w:rPr>
        <w:t xml:space="preserve"> </w:t>
      </w:r>
      <w:r w:rsidRPr="008F6C3A">
        <w:rPr>
          <w:rFonts w:ascii="Arial Black" w:eastAsia="Calibri" w:hAnsi="Arial Black" w:cs="Calibri"/>
          <w:spacing w:val="-2"/>
        </w:rPr>
        <w:t>c</w:t>
      </w:r>
      <w:r w:rsidRPr="008F6C3A">
        <w:rPr>
          <w:rFonts w:ascii="Arial Black" w:eastAsia="Calibri" w:hAnsi="Arial Black" w:cs="Calibri"/>
          <w:spacing w:val="1"/>
        </w:rPr>
        <w:t>o</w:t>
      </w:r>
      <w:r w:rsidRPr="008F6C3A">
        <w:rPr>
          <w:rFonts w:ascii="Arial Black" w:eastAsia="Calibri" w:hAnsi="Arial Black" w:cs="Calibri"/>
          <w:spacing w:val="-1"/>
        </w:rPr>
        <w:t>n</w:t>
      </w:r>
      <w:r w:rsidRPr="008F6C3A">
        <w:rPr>
          <w:rFonts w:ascii="Arial Black" w:eastAsia="Calibri" w:hAnsi="Arial Black" w:cs="Calibri"/>
        </w:rPr>
        <w:t>ta</w:t>
      </w:r>
      <w:r w:rsidRPr="008F6C3A">
        <w:rPr>
          <w:rFonts w:ascii="Arial Black" w:eastAsia="Calibri" w:hAnsi="Arial Black" w:cs="Calibri"/>
          <w:spacing w:val="-2"/>
        </w:rPr>
        <w:t>c</w:t>
      </w:r>
      <w:r w:rsidRPr="008F6C3A">
        <w:rPr>
          <w:rFonts w:ascii="Arial Black" w:eastAsia="Calibri" w:hAnsi="Arial Black" w:cs="Calibri"/>
        </w:rPr>
        <w:t>t:</w:t>
      </w:r>
    </w:p>
    <w:p w:rsidR="004E286C" w:rsidRPr="00B52C70" w:rsidRDefault="004E286C" w:rsidP="004E286C">
      <w:pPr>
        <w:spacing w:line="200" w:lineRule="exact"/>
        <w:rPr>
          <w:sz w:val="12"/>
        </w:rPr>
      </w:pPr>
    </w:p>
    <w:tbl>
      <w:tblPr>
        <w:tblStyle w:val="TableGrid"/>
        <w:tblW w:w="0" w:type="auto"/>
        <w:tblLook w:val="04A0" w:firstRow="1" w:lastRow="0" w:firstColumn="1" w:lastColumn="0" w:noHBand="0" w:noVBand="1"/>
      </w:tblPr>
      <w:tblGrid>
        <w:gridCol w:w="10430"/>
      </w:tblGrid>
      <w:tr w:rsidR="004E286C" w:rsidTr="00E659AB">
        <w:tc>
          <w:tcPr>
            <w:tcW w:w="10430" w:type="dxa"/>
          </w:tcPr>
          <w:p w:rsidR="004E286C" w:rsidRDefault="004E286C" w:rsidP="00E659AB">
            <w:pPr>
              <w:spacing w:before="120" w:after="120"/>
              <w:ind w:right="-23"/>
              <w:rPr>
                <w:rFonts w:ascii="Calibri" w:eastAsia="Calibri" w:hAnsi="Calibri" w:cs="Calibri"/>
              </w:rPr>
            </w:pPr>
          </w:p>
        </w:tc>
      </w:tr>
    </w:tbl>
    <w:p w:rsidR="004E286C" w:rsidRDefault="004E286C" w:rsidP="004E286C">
      <w:pPr>
        <w:spacing w:line="200" w:lineRule="exact"/>
        <w:rPr>
          <w:sz w:val="20"/>
        </w:rPr>
      </w:pPr>
    </w:p>
    <w:p w:rsidR="004E286C" w:rsidRDefault="004E286C" w:rsidP="004E286C">
      <w:pPr>
        <w:spacing w:line="200" w:lineRule="exact"/>
        <w:rPr>
          <w:sz w:val="20"/>
        </w:rPr>
      </w:pPr>
    </w:p>
    <w:p w:rsidR="004E286C" w:rsidRDefault="004E286C" w:rsidP="004E286C">
      <w:pPr>
        <w:spacing w:line="200" w:lineRule="exact"/>
        <w:rPr>
          <w:sz w:val="20"/>
        </w:rPr>
      </w:pPr>
    </w:p>
    <w:p w:rsidR="004E286C" w:rsidRDefault="004E286C" w:rsidP="004E286C">
      <w:pPr>
        <w:spacing w:line="200" w:lineRule="exact"/>
        <w:rPr>
          <w:sz w:val="20"/>
        </w:rPr>
      </w:pPr>
    </w:p>
    <w:p w:rsidR="004E286C" w:rsidRDefault="004E286C" w:rsidP="004E286C">
      <w:pPr>
        <w:spacing w:line="200" w:lineRule="exact"/>
        <w:rPr>
          <w:sz w:val="20"/>
        </w:rPr>
      </w:pPr>
    </w:p>
    <w:tbl>
      <w:tblPr>
        <w:tblStyle w:val="TableGrid"/>
        <w:tblW w:w="0" w:type="auto"/>
        <w:tblLook w:val="04A0" w:firstRow="1" w:lastRow="0" w:firstColumn="1" w:lastColumn="0" w:noHBand="0" w:noVBand="1"/>
      </w:tblPr>
      <w:tblGrid>
        <w:gridCol w:w="6941"/>
        <w:gridCol w:w="3489"/>
      </w:tblGrid>
      <w:tr w:rsidR="004E286C" w:rsidTr="00E659AB">
        <w:trPr>
          <w:trHeight w:val="397"/>
        </w:trPr>
        <w:tc>
          <w:tcPr>
            <w:tcW w:w="6941" w:type="dxa"/>
            <w:vAlign w:val="center"/>
          </w:tcPr>
          <w:p w:rsidR="004E286C" w:rsidRDefault="004E286C" w:rsidP="00E659AB">
            <w:pPr>
              <w:spacing w:line="200" w:lineRule="exact"/>
              <w:jc w:val="right"/>
              <w:rPr>
                <w:sz w:val="20"/>
                <w:szCs w:val="20"/>
              </w:rPr>
            </w:pP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sign and return the</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 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VCE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by d</w:t>
            </w:r>
            <w:r>
              <w:rPr>
                <w:rFonts w:ascii="Calibri" w:eastAsia="Calibri" w:hAnsi="Calibri" w:cs="Calibri"/>
                <w:b/>
                <w:bCs/>
                <w:spacing w:val="-1"/>
              </w:rPr>
              <w:t>a</w:t>
            </w:r>
            <w:r>
              <w:rPr>
                <w:rFonts w:ascii="Calibri" w:eastAsia="Calibri" w:hAnsi="Calibri" w:cs="Calibri"/>
                <w:b/>
                <w:bCs/>
              </w:rPr>
              <w:t>te:</w:t>
            </w:r>
          </w:p>
        </w:tc>
        <w:tc>
          <w:tcPr>
            <w:tcW w:w="3489" w:type="dxa"/>
            <w:vAlign w:val="center"/>
          </w:tcPr>
          <w:p w:rsidR="004E286C" w:rsidRDefault="004E286C" w:rsidP="00E659AB">
            <w:pPr>
              <w:spacing w:line="200" w:lineRule="exact"/>
              <w:rPr>
                <w:sz w:val="20"/>
                <w:szCs w:val="20"/>
              </w:rPr>
            </w:pPr>
          </w:p>
        </w:tc>
      </w:tr>
      <w:tr w:rsidR="004E286C" w:rsidTr="00E659AB">
        <w:trPr>
          <w:trHeight w:val="397"/>
        </w:trPr>
        <w:tc>
          <w:tcPr>
            <w:tcW w:w="6941" w:type="dxa"/>
            <w:vAlign w:val="center"/>
          </w:tcPr>
          <w:p w:rsidR="004E286C" w:rsidRDefault="004E286C" w:rsidP="00E659AB">
            <w:pPr>
              <w:spacing w:line="200" w:lineRule="exact"/>
              <w:jc w:val="right"/>
              <w:rPr>
                <w:sz w:val="20"/>
                <w:szCs w:val="20"/>
              </w:rPr>
            </w:pPr>
            <w:r>
              <w:rPr>
                <w:rFonts w:ascii="Calibri" w:eastAsia="Calibri" w:hAnsi="Calibri" w:cs="Calibri"/>
                <w:b/>
                <w:bCs/>
                <w:spacing w:val="-1"/>
              </w:rPr>
              <w:t>S</w:t>
            </w:r>
            <w:r>
              <w:rPr>
                <w:rFonts w:ascii="Calibri" w:eastAsia="Calibri" w:hAnsi="Calibri" w:cs="Calibri"/>
                <w:b/>
                <w:bCs/>
                <w:spacing w:val="1"/>
              </w:rPr>
              <w:t>ig</w:t>
            </w:r>
            <w:r>
              <w:rPr>
                <w:rFonts w:ascii="Calibri" w:eastAsia="Calibri" w:hAnsi="Calibri" w:cs="Calibri"/>
                <w:b/>
                <w:bCs/>
                <w:spacing w:val="-1"/>
              </w:rPr>
              <w:t>ned</w:t>
            </w:r>
            <w:r>
              <w:rPr>
                <w:rFonts w:ascii="Calibri" w:eastAsia="Calibri" w:hAnsi="Calibri" w:cs="Calibri"/>
                <w:b/>
                <w:bCs/>
              </w:rPr>
              <w:t>:</w:t>
            </w:r>
          </w:p>
        </w:tc>
        <w:tc>
          <w:tcPr>
            <w:tcW w:w="3489" w:type="dxa"/>
          </w:tcPr>
          <w:p w:rsidR="004E286C" w:rsidRDefault="004E286C" w:rsidP="00E659AB">
            <w:pPr>
              <w:spacing w:line="200" w:lineRule="exact"/>
              <w:rPr>
                <w:sz w:val="20"/>
                <w:szCs w:val="20"/>
              </w:rPr>
            </w:pPr>
          </w:p>
        </w:tc>
      </w:tr>
    </w:tbl>
    <w:p w:rsidR="004E286C" w:rsidRDefault="004E286C" w:rsidP="004E286C">
      <w:pPr>
        <w:spacing w:line="200" w:lineRule="exact"/>
        <w:rPr>
          <w:sz w:val="20"/>
        </w:rPr>
      </w:pPr>
    </w:p>
    <w:p w:rsidR="004E286C" w:rsidRDefault="004E286C" w:rsidP="004E286C">
      <w:pPr>
        <w:spacing w:before="16" w:line="200" w:lineRule="exact"/>
        <w:rPr>
          <w:sz w:val="20"/>
        </w:rPr>
      </w:pPr>
    </w:p>
    <w:p w:rsidR="004E286C" w:rsidRDefault="004E286C" w:rsidP="004E286C"/>
    <w:p w:rsidR="004E286C" w:rsidRDefault="004E286C" w:rsidP="004E286C"/>
    <w:p w:rsidR="004E286C" w:rsidRDefault="004E286C" w:rsidP="004E286C">
      <w:pPr>
        <w:sectPr w:rsidR="004E286C" w:rsidSect="0038775D">
          <w:headerReference w:type="even" r:id="rId13"/>
          <w:headerReference w:type="default" r:id="rId14"/>
          <w:footerReference w:type="default" r:id="rId15"/>
          <w:headerReference w:type="first" r:id="rId16"/>
          <w:pgSz w:w="11920" w:h="16840"/>
          <w:pgMar w:top="480" w:right="740" w:bottom="800" w:left="740" w:header="0" w:footer="606" w:gutter="0"/>
          <w:cols w:space="720"/>
          <w:titlePg/>
          <w:docGrid w:linePitch="326"/>
        </w:sectPr>
      </w:pPr>
    </w:p>
    <w:p w:rsidR="00FA4B8B" w:rsidRPr="00FA4B8B" w:rsidRDefault="00FA4B8B" w:rsidP="005971E2">
      <w:pPr>
        <w:pStyle w:val="Heading2"/>
      </w:pPr>
      <w:bookmarkStart w:id="27" w:name="_Toc474944204"/>
      <w:r w:rsidRPr="00FA4B8B">
        <w:t>Appendix 4 – St. Bede’s College Attendance Statement</w:t>
      </w:r>
      <w:bookmarkEnd w:id="27"/>
    </w:p>
    <w:p w:rsidR="00366195" w:rsidRPr="009D55A1" w:rsidRDefault="00366195" w:rsidP="00366195">
      <w:pPr>
        <w:autoSpaceDE w:val="0"/>
        <w:autoSpaceDN w:val="0"/>
        <w:adjustRightInd w:val="0"/>
        <w:jc w:val="center"/>
        <w:rPr>
          <w:rFonts w:cs="Arial"/>
          <w:color w:val="1F497D"/>
          <w:sz w:val="20"/>
        </w:rPr>
      </w:pPr>
      <w:r w:rsidRPr="009D55A1">
        <w:rPr>
          <w:rFonts w:cs="Arial"/>
          <w:b/>
          <w:color w:val="1F497D"/>
          <w:sz w:val="20"/>
          <w:u w:val="single"/>
        </w:rPr>
        <w:t>ST. BEDE’S COLLEGE ATTENDANCE STATEMENT</w:t>
      </w:r>
      <w:r w:rsidRPr="009D55A1">
        <w:rPr>
          <w:rFonts w:cs="Arial"/>
          <w:color w:val="1F497D"/>
          <w:sz w:val="20"/>
        </w:rPr>
        <w:t>.</w:t>
      </w:r>
    </w:p>
    <w:p w:rsidR="00366195" w:rsidRPr="009D55A1" w:rsidRDefault="00366195" w:rsidP="00366195">
      <w:pPr>
        <w:tabs>
          <w:tab w:val="left" w:pos="3810"/>
        </w:tabs>
        <w:autoSpaceDE w:val="0"/>
        <w:autoSpaceDN w:val="0"/>
        <w:adjustRightInd w:val="0"/>
        <w:rPr>
          <w:rFonts w:cs="Arial"/>
          <w:color w:val="1F497D"/>
          <w:sz w:val="20"/>
        </w:rPr>
      </w:pPr>
      <w:r w:rsidRPr="009D55A1">
        <w:rPr>
          <w:rFonts w:cs="Arial"/>
          <w:color w:val="1F497D"/>
          <w:sz w:val="20"/>
        </w:rPr>
        <w:tab/>
      </w:r>
    </w:p>
    <w:p w:rsidR="00366195" w:rsidRPr="009D55A1" w:rsidRDefault="00366195" w:rsidP="00366195">
      <w:pPr>
        <w:autoSpaceDE w:val="0"/>
        <w:autoSpaceDN w:val="0"/>
        <w:adjustRightInd w:val="0"/>
        <w:jc w:val="both"/>
        <w:rPr>
          <w:rFonts w:cs="Arial"/>
          <w:color w:val="1F497D"/>
          <w:sz w:val="20"/>
        </w:rPr>
      </w:pPr>
      <w:r w:rsidRPr="009D55A1">
        <w:rPr>
          <w:rFonts w:cs="Arial"/>
          <w:color w:val="1F497D"/>
          <w:sz w:val="20"/>
        </w:rPr>
        <w:t>In partnership with parents, St. Bede’s College is committed to developing and preparing our young men for life beyond the classroom. All classes and school activities work together in providing a holistic education. School attendance and punctuality are crucial preconditions for maximising learning opportunities and performance; education is a sequential process and unnecessary or frivolous absences often means students miss important stages in the development of topics.</w:t>
      </w:r>
    </w:p>
    <w:p w:rsidR="00366195" w:rsidRPr="009D55A1" w:rsidRDefault="00366195" w:rsidP="00366195">
      <w:pPr>
        <w:autoSpaceDE w:val="0"/>
        <w:autoSpaceDN w:val="0"/>
        <w:adjustRightInd w:val="0"/>
        <w:rPr>
          <w:rFonts w:cs="Arial"/>
          <w:color w:val="1F497D"/>
          <w:sz w:val="20"/>
        </w:rPr>
      </w:pPr>
    </w:p>
    <w:p w:rsidR="00366195" w:rsidRPr="009D55A1" w:rsidRDefault="00366195" w:rsidP="00366195">
      <w:pPr>
        <w:autoSpaceDE w:val="0"/>
        <w:autoSpaceDN w:val="0"/>
        <w:adjustRightInd w:val="0"/>
        <w:jc w:val="both"/>
        <w:rPr>
          <w:rFonts w:cs="Arial"/>
          <w:color w:val="1F497D"/>
          <w:sz w:val="20"/>
        </w:rPr>
      </w:pPr>
      <w:r w:rsidRPr="009D55A1">
        <w:rPr>
          <w:rFonts w:cs="Arial"/>
          <w:color w:val="1F497D"/>
          <w:sz w:val="20"/>
        </w:rPr>
        <w:t xml:space="preserve">All enrolled students are required to attend school unless reasonable and valid grounds exist for them to be absent. This document aims to clarify those grounds and to clearly outline the role of each participant (Parent, Student, School) in ensuring attendance expectations are met.  </w:t>
      </w:r>
    </w:p>
    <w:p w:rsidR="00366195" w:rsidRPr="009D55A1" w:rsidRDefault="00366195" w:rsidP="00366195">
      <w:pPr>
        <w:autoSpaceDE w:val="0"/>
        <w:autoSpaceDN w:val="0"/>
        <w:adjustRightInd w:val="0"/>
        <w:rPr>
          <w:rFonts w:cs="Arial"/>
          <w:color w:val="1F497D"/>
          <w:sz w:val="20"/>
        </w:rPr>
      </w:pPr>
    </w:p>
    <w:p w:rsidR="00366195" w:rsidRPr="009D55A1" w:rsidRDefault="00366195" w:rsidP="00366195">
      <w:pPr>
        <w:autoSpaceDE w:val="0"/>
        <w:autoSpaceDN w:val="0"/>
        <w:adjustRightInd w:val="0"/>
        <w:rPr>
          <w:rFonts w:cs="Arial"/>
          <w:color w:val="1F497D"/>
          <w:sz w:val="20"/>
          <w:u w:val="single"/>
        </w:rPr>
      </w:pPr>
      <w:r w:rsidRPr="009D55A1">
        <w:rPr>
          <w:rFonts w:cs="Arial"/>
          <w:color w:val="1F497D"/>
          <w:sz w:val="20"/>
          <w:u w:val="single"/>
        </w:rPr>
        <w:t>Parental Responsibilities</w:t>
      </w:r>
    </w:p>
    <w:p w:rsidR="00366195" w:rsidRPr="009D55A1" w:rsidRDefault="00366195" w:rsidP="00127B7C">
      <w:pPr>
        <w:numPr>
          <w:ilvl w:val="0"/>
          <w:numId w:val="28"/>
        </w:numPr>
        <w:autoSpaceDE w:val="0"/>
        <w:autoSpaceDN w:val="0"/>
        <w:adjustRightInd w:val="0"/>
        <w:ind w:left="709" w:hanging="283"/>
        <w:rPr>
          <w:rFonts w:cs="Arial"/>
          <w:color w:val="1F497D"/>
          <w:sz w:val="20"/>
        </w:rPr>
      </w:pPr>
      <w:r w:rsidRPr="009D55A1">
        <w:rPr>
          <w:rFonts w:cs="Arial"/>
          <w:color w:val="1F497D"/>
          <w:sz w:val="20"/>
        </w:rPr>
        <w:t>Ensure your son attends school regularly</w:t>
      </w:r>
    </w:p>
    <w:p w:rsidR="00366195" w:rsidRPr="009D55A1" w:rsidRDefault="00366195" w:rsidP="00127B7C">
      <w:pPr>
        <w:numPr>
          <w:ilvl w:val="0"/>
          <w:numId w:val="28"/>
        </w:numPr>
        <w:autoSpaceDE w:val="0"/>
        <w:autoSpaceDN w:val="0"/>
        <w:adjustRightInd w:val="0"/>
        <w:ind w:left="709" w:hanging="283"/>
        <w:rPr>
          <w:rFonts w:cs="Arial"/>
          <w:color w:val="1F497D"/>
          <w:sz w:val="20"/>
        </w:rPr>
      </w:pPr>
      <w:r w:rsidRPr="009D55A1">
        <w:rPr>
          <w:rFonts w:cs="Arial"/>
          <w:color w:val="1F497D"/>
          <w:sz w:val="20"/>
        </w:rPr>
        <w:t>Inform the school by phone on the morning of the absence (prior to 8:50am) with the reason for the absence (e.g. illness, bereavement). The absence is then confirmed in writing by a parental note upon your son’s return to school. Independent students, not living with a parent or guardian are also required to provide a note</w:t>
      </w:r>
    </w:p>
    <w:p w:rsidR="00366195" w:rsidRPr="009D55A1" w:rsidRDefault="00366195" w:rsidP="00127B7C">
      <w:pPr>
        <w:numPr>
          <w:ilvl w:val="0"/>
          <w:numId w:val="28"/>
        </w:numPr>
        <w:autoSpaceDE w:val="0"/>
        <w:autoSpaceDN w:val="0"/>
        <w:adjustRightInd w:val="0"/>
        <w:ind w:hanging="294"/>
        <w:rPr>
          <w:rFonts w:cs="Arial"/>
          <w:color w:val="1F497D"/>
          <w:sz w:val="20"/>
        </w:rPr>
      </w:pPr>
      <w:r w:rsidRPr="009D55A1">
        <w:rPr>
          <w:rFonts w:cs="Arial"/>
          <w:color w:val="1F497D"/>
          <w:sz w:val="20"/>
        </w:rPr>
        <w:t xml:space="preserve">Where possible notify the school in advance of any absence </w:t>
      </w:r>
    </w:p>
    <w:p w:rsidR="00366195" w:rsidRPr="009D55A1" w:rsidRDefault="00366195" w:rsidP="00127B7C">
      <w:pPr>
        <w:pStyle w:val="Default"/>
        <w:numPr>
          <w:ilvl w:val="0"/>
          <w:numId w:val="28"/>
        </w:numPr>
        <w:spacing w:after="47"/>
        <w:ind w:left="709" w:hanging="283"/>
        <w:rPr>
          <w:color w:val="1F497D"/>
          <w:sz w:val="20"/>
          <w:szCs w:val="20"/>
        </w:rPr>
      </w:pPr>
      <w:r w:rsidRPr="009D55A1">
        <w:rPr>
          <w:color w:val="1F497D"/>
          <w:sz w:val="20"/>
          <w:szCs w:val="20"/>
        </w:rPr>
        <w:t>Arrange medical appointments for out of school hours where possible</w:t>
      </w:r>
    </w:p>
    <w:p w:rsidR="00366195" w:rsidRPr="009D55A1" w:rsidRDefault="00366195" w:rsidP="00127B7C">
      <w:pPr>
        <w:pStyle w:val="Default"/>
        <w:numPr>
          <w:ilvl w:val="0"/>
          <w:numId w:val="28"/>
        </w:numPr>
        <w:spacing w:after="47"/>
        <w:ind w:left="709" w:hanging="283"/>
        <w:rPr>
          <w:color w:val="1F497D"/>
          <w:sz w:val="20"/>
          <w:szCs w:val="20"/>
        </w:rPr>
      </w:pPr>
      <w:r w:rsidRPr="009D55A1">
        <w:rPr>
          <w:color w:val="1F497D"/>
          <w:sz w:val="20"/>
          <w:szCs w:val="20"/>
        </w:rPr>
        <w:t>Arrange family holidays during the official school holiday periods</w:t>
      </w:r>
    </w:p>
    <w:p w:rsidR="00366195" w:rsidRPr="009D55A1" w:rsidRDefault="00366195" w:rsidP="00127B7C">
      <w:pPr>
        <w:pStyle w:val="Default"/>
        <w:numPr>
          <w:ilvl w:val="0"/>
          <w:numId w:val="28"/>
        </w:numPr>
        <w:spacing w:after="47"/>
        <w:ind w:left="709" w:hanging="283"/>
        <w:rPr>
          <w:color w:val="1F497D"/>
          <w:sz w:val="20"/>
          <w:szCs w:val="20"/>
        </w:rPr>
      </w:pPr>
      <w:r w:rsidRPr="009D55A1">
        <w:rPr>
          <w:color w:val="1F497D"/>
          <w:sz w:val="20"/>
          <w:szCs w:val="20"/>
        </w:rPr>
        <w:t xml:space="preserve">Ensure that part time jobs, driving lessons and licence tests occur out of school hours </w:t>
      </w:r>
    </w:p>
    <w:p w:rsidR="00366195" w:rsidRPr="009D55A1" w:rsidRDefault="00366195" w:rsidP="00127B7C">
      <w:pPr>
        <w:pStyle w:val="Default"/>
        <w:numPr>
          <w:ilvl w:val="0"/>
          <w:numId w:val="28"/>
        </w:numPr>
        <w:spacing w:after="47"/>
        <w:ind w:left="709" w:hanging="283"/>
        <w:rPr>
          <w:color w:val="1F497D"/>
          <w:sz w:val="20"/>
          <w:szCs w:val="20"/>
        </w:rPr>
      </w:pPr>
      <w:r w:rsidRPr="009D55A1">
        <w:rPr>
          <w:color w:val="1F497D"/>
          <w:sz w:val="20"/>
          <w:szCs w:val="20"/>
        </w:rPr>
        <w:t>Do not allow your son to miss school to attend other activities such as external sporting events or purchasing tickets to a concert</w:t>
      </w:r>
    </w:p>
    <w:p w:rsidR="00366195" w:rsidRPr="009D55A1" w:rsidRDefault="00366195" w:rsidP="00366195">
      <w:pPr>
        <w:autoSpaceDE w:val="0"/>
        <w:autoSpaceDN w:val="0"/>
        <w:adjustRightInd w:val="0"/>
        <w:rPr>
          <w:rFonts w:cs="Arial"/>
          <w:color w:val="1F497D"/>
          <w:sz w:val="20"/>
        </w:rPr>
      </w:pPr>
    </w:p>
    <w:p w:rsidR="00366195" w:rsidRPr="009D55A1" w:rsidRDefault="00366195" w:rsidP="00366195">
      <w:pPr>
        <w:autoSpaceDE w:val="0"/>
        <w:autoSpaceDN w:val="0"/>
        <w:adjustRightInd w:val="0"/>
        <w:rPr>
          <w:rFonts w:cs="Arial"/>
          <w:color w:val="1F497D"/>
          <w:sz w:val="20"/>
          <w:u w:val="single"/>
        </w:rPr>
      </w:pPr>
      <w:r w:rsidRPr="009D55A1">
        <w:rPr>
          <w:rFonts w:cs="Arial"/>
          <w:color w:val="1F497D"/>
          <w:sz w:val="20"/>
          <w:u w:val="single"/>
        </w:rPr>
        <w:t>Student Responsibilities</w:t>
      </w:r>
    </w:p>
    <w:p w:rsidR="00366195" w:rsidRPr="009D55A1" w:rsidRDefault="00366195" w:rsidP="00127B7C">
      <w:pPr>
        <w:numPr>
          <w:ilvl w:val="0"/>
          <w:numId w:val="26"/>
        </w:numPr>
        <w:tabs>
          <w:tab w:val="clear" w:pos="360"/>
          <w:tab w:val="num" w:pos="709"/>
        </w:tabs>
        <w:ind w:left="709" w:hanging="283"/>
        <w:rPr>
          <w:rFonts w:cs="Arial"/>
          <w:color w:val="1F497D"/>
          <w:sz w:val="20"/>
        </w:rPr>
      </w:pPr>
      <w:r w:rsidRPr="009D55A1">
        <w:rPr>
          <w:rFonts w:cs="Arial"/>
          <w:color w:val="1F497D"/>
          <w:sz w:val="20"/>
        </w:rPr>
        <w:t>Arrive at school before 8:40</w:t>
      </w:r>
      <w:r w:rsidR="009423EE" w:rsidRPr="009D55A1">
        <w:rPr>
          <w:rFonts w:cs="Arial"/>
          <w:color w:val="1F497D"/>
          <w:sz w:val="20"/>
        </w:rPr>
        <w:t>am and</w:t>
      </w:r>
      <w:r w:rsidRPr="009D55A1">
        <w:rPr>
          <w:rFonts w:cs="Arial"/>
          <w:color w:val="1F497D"/>
          <w:sz w:val="20"/>
        </w:rPr>
        <w:t xml:space="preserve"> attend all classes, school assemblies and activities unless circumstances exist for an approved absence</w:t>
      </w:r>
    </w:p>
    <w:p w:rsidR="00366195" w:rsidRPr="009D55A1" w:rsidRDefault="00366195" w:rsidP="00127B7C">
      <w:pPr>
        <w:numPr>
          <w:ilvl w:val="0"/>
          <w:numId w:val="26"/>
        </w:numPr>
        <w:tabs>
          <w:tab w:val="clear" w:pos="360"/>
          <w:tab w:val="num" w:pos="709"/>
        </w:tabs>
        <w:ind w:left="709" w:hanging="283"/>
        <w:rPr>
          <w:rFonts w:cs="Arial"/>
          <w:color w:val="1F497D"/>
          <w:sz w:val="20"/>
        </w:rPr>
      </w:pPr>
      <w:r w:rsidRPr="009D55A1">
        <w:rPr>
          <w:rFonts w:cs="Arial"/>
          <w:color w:val="1F497D"/>
          <w:sz w:val="20"/>
        </w:rPr>
        <w:t>Be proactive in catching up on work missed due to absence</w:t>
      </w:r>
    </w:p>
    <w:p w:rsidR="00366195" w:rsidRPr="009D55A1" w:rsidRDefault="00366195" w:rsidP="00366195">
      <w:pPr>
        <w:autoSpaceDE w:val="0"/>
        <w:autoSpaceDN w:val="0"/>
        <w:adjustRightInd w:val="0"/>
        <w:rPr>
          <w:rFonts w:cs="Arial"/>
          <w:color w:val="1F497D"/>
          <w:sz w:val="20"/>
          <w:u w:val="single"/>
        </w:rPr>
      </w:pPr>
    </w:p>
    <w:p w:rsidR="00366195" w:rsidRPr="009D55A1" w:rsidRDefault="00366195" w:rsidP="00366195">
      <w:pPr>
        <w:autoSpaceDE w:val="0"/>
        <w:autoSpaceDN w:val="0"/>
        <w:adjustRightInd w:val="0"/>
        <w:rPr>
          <w:rFonts w:cs="Arial"/>
          <w:color w:val="1F497D"/>
          <w:sz w:val="20"/>
          <w:u w:val="single"/>
        </w:rPr>
      </w:pPr>
      <w:r w:rsidRPr="009D55A1">
        <w:rPr>
          <w:rFonts w:cs="Arial"/>
          <w:color w:val="1F497D"/>
          <w:sz w:val="20"/>
          <w:u w:val="single"/>
        </w:rPr>
        <w:t>School Responsibilities</w:t>
      </w:r>
    </w:p>
    <w:p w:rsidR="00366195" w:rsidRPr="009D55A1" w:rsidRDefault="00366195" w:rsidP="00127B7C">
      <w:pPr>
        <w:numPr>
          <w:ilvl w:val="0"/>
          <w:numId w:val="27"/>
        </w:numPr>
        <w:autoSpaceDE w:val="0"/>
        <w:autoSpaceDN w:val="0"/>
        <w:adjustRightInd w:val="0"/>
        <w:ind w:left="709" w:hanging="283"/>
        <w:rPr>
          <w:rFonts w:cs="Arial"/>
          <w:color w:val="1F497D"/>
          <w:sz w:val="20"/>
        </w:rPr>
      </w:pPr>
      <w:r w:rsidRPr="009D55A1">
        <w:rPr>
          <w:rFonts w:cs="Arial"/>
          <w:color w:val="1F497D"/>
          <w:sz w:val="20"/>
        </w:rPr>
        <w:t>Mark attendance rolls each period of the day</w:t>
      </w:r>
    </w:p>
    <w:p w:rsidR="00366195" w:rsidRPr="009D55A1" w:rsidRDefault="00366195" w:rsidP="00127B7C">
      <w:pPr>
        <w:numPr>
          <w:ilvl w:val="0"/>
          <w:numId w:val="27"/>
        </w:numPr>
        <w:autoSpaceDE w:val="0"/>
        <w:autoSpaceDN w:val="0"/>
        <w:adjustRightInd w:val="0"/>
        <w:ind w:left="709" w:hanging="283"/>
        <w:rPr>
          <w:rFonts w:cs="Arial"/>
          <w:color w:val="1F497D"/>
          <w:sz w:val="20"/>
        </w:rPr>
      </w:pPr>
      <w:r w:rsidRPr="009D55A1">
        <w:rPr>
          <w:rFonts w:cs="Arial"/>
          <w:color w:val="1F497D"/>
          <w:sz w:val="20"/>
        </w:rPr>
        <w:t>Promptly inform parents/carers of student absences</w:t>
      </w:r>
    </w:p>
    <w:p w:rsidR="00366195" w:rsidRPr="009D55A1" w:rsidRDefault="00366195" w:rsidP="00127B7C">
      <w:pPr>
        <w:numPr>
          <w:ilvl w:val="0"/>
          <w:numId w:val="27"/>
        </w:numPr>
        <w:autoSpaceDE w:val="0"/>
        <w:autoSpaceDN w:val="0"/>
        <w:adjustRightInd w:val="0"/>
        <w:ind w:left="709" w:hanging="283"/>
        <w:rPr>
          <w:rFonts w:cs="Arial"/>
          <w:color w:val="1F497D"/>
          <w:sz w:val="20"/>
        </w:rPr>
      </w:pPr>
      <w:r w:rsidRPr="009D55A1">
        <w:rPr>
          <w:rFonts w:cs="Arial"/>
          <w:color w:val="1F497D"/>
          <w:sz w:val="20"/>
        </w:rPr>
        <w:t>Ensure parents are fully informed of the processes used by the school to follow up student absences</w:t>
      </w:r>
    </w:p>
    <w:p w:rsidR="00366195" w:rsidRPr="009D55A1" w:rsidRDefault="00366195" w:rsidP="00127B7C">
      <w:pPr>
        <w:numPr>
          <w:ilvl w:val="0"/>
          <w:numId w:val="27"/>
        </w:numPr>
        <w:autoSpaceDE w:val="0"/>
        <w:autoSpaceDN w:val="0"/>
        <w:adjustRightInd w:val="0"/>
        <w:ind w:left="709" w:hanging="283"/>
        <w:rPr>
          <w:rFonts w:cs="Arial"/>
          <w:color w:val="1F497D"/>
          <w:sz w:val="20"/>
        </w:rPr>
      </w:pPr>
      <w:r w:rsidRPr="009D55A1">
        <w:rPr>
          <w:rFonts w:cs="Arial"/>
          <w:color w:val="1F497D"/>
          <w:sz w:val="20"/>
        </w:rPr>
        <w:t xml:space="preserve">Maintain records of student attendance – which will appear with semester reports </w:t>
      </w:r>
    </w:p>
    <w:p w:rsidR="00366195" w:rsidRPr="009D55A1" w:rsidRDefault="00366195" w:rsidP="00127B7C">
      <w:pPr>
        <w:numPr>
          <w:ilvl w:val="0"/>
          <w:numId w:val="27"/>
        </w:numPr>
        <w:autoSpaceDE w:val="0"/>
        <w:autoSpaceDN w:val="0"/>
        <w:adjustRightInd w:val="0"/>
        <w:ind w:left="709" w:hanging="283"/>
        <w:rPr>
          <w:rFonts w:cs="Arial"/>
          <w:color w:val="1F497D"/>
          <w:sz w:val="20"/>
        </w:rPr>
      </w:pPr>
      <w:r w:rsidRPr="009D55A1">
        <w:rPr>
          <w:rFonts w:cs="Arial"/>
          <w:color w:val="1F497D"/>
          <w:sz w:val="20"/>
        </w:rPr>
        <w:t>Support students in their endeavours to catch up on work missed due to unavoidable absence</w:t>
      </w:r>
    </w:p>
    <w:p w:rsidR="00366195" w:rsidRPr="009D55A1" w:rsidRDefault="00366195" w:rsidP="00127B7C">
      <w:pPr>
        <w:numPr>
          <w:ilvl w:val="0"/>
          <w:numId w:val="27"/>
        </w:numPr>
        <w:shd w:val="clear" w:color="auto" w:fill="FFFFFF"/>
        <w:autoSpaceDE w:val="0"/>
        <w:autoSpaceDN w:val="0"/>
        <w:adjustRightInd w:val="0"/>
        <w:ind w:left="709" w:hanging="283"/>
        <w:rPr>
          <w:rFonts w:cs="Arial"/>
          <w:color w:val="1F497D"/>
          <w:sz w:val="20"/>
        </w:rPr>
      </w:pPr>
      <w:r w:rsidRPr="009D55A1">
        <w:rPr>
          <w:rFonts w:cs="Arial"/>
          <w:color w:val="1F497D"/>
          <w:sz w:val="20"/>
        </w:rPr>
        <w:t>Arrange a formal attendance conference with parents where ongoing unexplained absences or unresolved attendance issues occur</w:t>
      </w:r>
    </w:p>
    <w:p w:rsidR="00366195" w:rsidRPr="009D55A1" w:rsidRDefault="00366195" w:rsidP="00366195">
      <w:pPr>
        <w:pStyle w:val="Default"/>
        <w:rPr>
          <w:color w:val="1F497D"/>
          <w:sz w:val="20"/>
          <w:szCs w:val="20"/>
          <w:u w:val="single"/>
        </w:rPr>
      </w:pPr>
    </w:p>
    <w:p w:rsidR="00366195" w:rsidRPr="009D55A1" w:rsidRDefault="00366195" w:rsidP="00366195">
      <w:pPr>
        <w:pStyle w:val="Default"/>
        <w:rPr>
          <w:color w:val="1F497D"/>
          <w:sz w:val="20"/>
          <w:szCs w:val="20"/>
          <w:u w:val="single"/>
        </w:rPr>
      </w:pPr>
      <w:r w:rsidRPr="009D55A1">
        <w:rPr>
          <w:color w:val="1F497D"/>
          <w:sz w:val="20"/>
          <w:szCs w:val="20"/>
          <w:u w:val="single"/>
        </w:rPr>
        <w:t xml:space="preserve">Support </w:t>
      </w:r>
    </w:p>
    <w:p w:rsidR="00366195" w:rsidRPr="009D55A1" w:rsidRDefault="00366195" w:rsidP="00366195">
      <w:pPr>
        <w:pStyle w:val="Default"/>
        <w:rPr>
          <w:color w:val="1F497D"/>
          <w:sz w:val="20"/>
          <w:szCs w:val="20"/>
          <w:u w:val="single"/>
        </w:rPr>
      </w:pPr>
    </w:p>
    <w:p w:rsidR="00366195" w:rsidRPr="009D55A1" w:rsidRDefault="00366195" w:rsidP="00366195">
      <w:pPr>
        <w:pStyle w:val="Default"/>
        <w:jc w:val="both"/>
        <w:rPr>
          <w:color w:val="1F497D"/>
          <w:sz w:val="20"/>
          <w:szCs w:val="20"/>
        </w:rPr>
      </w:pPr>
      <w:r w:rsidRPr="009D55A1">
        <w:rPr>
          <w:color w:val="1F497D"/>
          <w:sz w:val="20"/>
          <w:szCs w:val="20"/>
        </w:rPr>
        <w:t>Whilst every effort will be made to supply a student inconvenienced by a long term absence with school work, in some cases the nature of the topic being covered may mean not all activities will be possible to complete at home. Contact with teachers via email will provide the most effective line of communication with the school.</w:t>
      </w:r>
    </w:p>
    <w:p w:rsidR="00366195" w:rsidRPr="009D55A1" w:rsidRDefault="00366195" w:rsidP="00366195">
      <w:pPr>
        <w:pStyle w:val="Default"/>
        <w:rPr>
          <w:color w:val="1F497D"/>
          <w:sz w:val="20"/>
          <w:szCs w:val="20"/>
        </w:rPr>
      </w:pPr>
    </w:p>
    <w:p w:rsidR="00366195" w:rsidRPr="009D55A1" w:rsidRDefault="00366195" w:rsidP="00366195">
      <w:pPr>
        <w:pStyle w:val="Default"/>
        <w:rPr>
          <w:color w:val="1F497D"/>
          <w:sz w:val="20"/>
          <w:szCs w:val="20"/>
          <w:u w:val="single"/>
        </w:rPr>
      </w:pPr>
      <w:r w:rsidRPr="009D55A1">
        <w:rPr>
          <w:color w:val="1F497D"/>
          <w:sz w:val="20"/>
          <w:szCs w:val="20"/>
          <w:u w:val="single"/>
        </w:rPr>
        <w:t xml:space="preserve">Student absent during Exams and Assessment Tasks. </w:t>
      </w:r>
    </w:p>
    <w:p w:rsidR="00366195" w:rsidRPr="009D55A1" w:rsidRDefault="00366195" w:rsidP="00366195">
      <w:pPr>
        <w:pStyle w:val="Default"/>
        <w:rPr>
          <w:color w:val="1F497D"/>
          <w:sz w:val="20"/>
          <w:szCs w:val="20"/>
        </w:rPr>
      </w:pPr>
    </w:p>
    <w:p w:rsidR="00366195" w:rsidRPr="009D55A1" w:rsidRDefault="00366195" w:rsidP="00366195">
      <w:pPr>
        <w:pStyle w:val="Default"/>
        <w:rPr>
          <w:color w:val="1F497D"/>
          <w:sz w:val="20"/>
          <w:szCs w:val="20"/>
        </w:rPr>
      </w:pPr>
      <w:r w:rsidRPr="009D55A1">
        <w:rPr>
          <w:color w:val="1F497D"/>
          <w:sz w:val="20"/>
          <w:szCs w:val="20"/>
        </w:rPr>
        <w:t>Any student missing an exam or assessment task due to illness or injury should provide the college with a medical certificate on his return to school. Should the circumstances and duration of the absence be deemed as reasonable the student will be permitted to sit for the Assessment at a time specified by the College.</w:t>
      </w:r>
    </w:p>
    <w:p w:rsidR="00366195" w:rsidRPr="009D55A1" w:rsidRDefault="00366195" w:rsidP="00366195">
      <w:pPr>
        <w:pStyle w:val="Default"/>
        <w:rPr>
          <w:color w:val="1F497D"/>
          <w:sz w:val="20"/>
          <w:szCs w:val="20"/>
        </w:rPr>
      </w:pPr>
    </w:p>
    <w:p w:rsidR="00366195" w:rsidRPr="009D55A1" w:rsidRDefault="00366195" w:rsidP="00366195">
      <w:pPr>
        <w:pStyle w:val="Default"/>
        <w:jc w:val="both"/>
        <w:rPr>
          <w:color w:val="1F497D"/>
          <w:sz w:val="20"/>
          <w:szCs w:val="20"/>
        </w:rPr>
      </w:pPr>
      <w:r w:rsidRPr="009D55A1">
        <w:rPr>
          <w:color w:val="1F497D"/>
          <w:sz w:val="20"/>
          <w:szCs w:val="20"/>
        </w:rPr>
        <w:t>Families that choose to take holidays during exam times should be aware that no special provision will be made for students to sit exams outside the scheduled exam period. Under no circumstances will a family holiday be a reason for boys to be provided with an opportunity of sitting exams or tests before the scheduled time.</w:t>
      </w:r>
    </w:p>
    <w:p w:rsidR="00366195" w:rsidRPr="009D55A1" w:rsidRDefault="00366195" w:rsidP="00366195">
      <w:pPr>
        <w:pStyle w:val="Default"/>
        <w:jc w:val="both"/>
        <w:rPr>
          <w:color w:val="1F497D"/>
          <w:sz w:val="20"/>
          <w:szCs w:val="20"/>
        </w:rPr>
      </w:pPr>
    </w:p>
    <w:p w:rsidR="00FA4B8B" w:rsidRPr="005971E2" w:rsidRDefault="00FA4B8B" w:rsidP="005971E2">
      <w:pPr>
        <w:pStyle w:val="Heading2"/>
      </w:pPr>
      <w:bookmarkStart w:id="28" w:name="_Toc474944205"/>
      <w:r w:rsidRPr="005971E2">
        <w:t>Appendix 5 – Abbreviations used in handbook</w:t>
      </w:r>
      <w:bookmarkEnd w:id="28"/>
    </w:p>
    <w:p w:rsidR="00C04AA2" w:rsidRPr="00265B73" w:rsidRDefault="00C04AA2" w:rsidP="005971E2">
      <w:pPr>
        <w:pStyle w:val="NoSpacing"/>
        <w:rPr>
          <w:b/>
        </w:rPr>
      </w:pPr>
    </w:p>
    <w:p w:rsidR="00265B73" w:rsidRPr="00C04AA2" w:rsidRDefault="00265B73" w:rsidP="00265B73">
      <w:pPr>
        <w:pStyle w:val="Caption"/>
        <w:spacing w:line="360" w:lineRule="auto"/>
        <w:jc w:val="left"/>
        <w:rPr>
          <w:rFonts w:asciiTheme="minorHAnsi" w:hAnsiTheme="minorHAnsi"/>
          <w:i w:val="0"/>
          <w:sz w:val="28"/>
        </w:rPr>
      </w:pPr>
      <w:r w:rsidRPr="00C04AA2">
        <w:rPr>
          <w:rFonts w:asciiTheme="minorHAnsi" w:hAnsiTheme="minorHAnsi"/>
          <w:i w:val="0"/>
          <w:sz w:val="28"/>
        </w:rPr>
        <w:t>ATAR</w:t>
      </w:r>
      <w:r w:rsidRPr="00C04AA2">
        <w:rPr>
          <w:rFonts w:asciiTheme="minorHAnsi" w:hAnsiTheme="minorHAnsi"/>
          <w:i w:val="0"/>
          <w:sz w:val="28"/>
        </w:rPr>
        <w:tab/>
      </w:r>
      <w:r w:rsidRPr="00C04AA2">
        <w:rPr>
          <w:rFonts w:asciiTheme="minorHAnsi" w:hAnsiTheme="minorHAnsi"/>
          <w:i w:val="0"/>
          <w:sz w:val="28"/>
        </w:rPr>
        <w:tab/>
        <w:t>Australian Tertiary Admission Rank</w:t>
      </w:r>
    </w:p>
    <w:p w:rsidR="00265B73" w:rsidRPr="000E6DCC" w:rsidRDefault="00265B73" w:rsidP="00265B73">
      <w:pPr>
        <w:pStyle w:val="Caption"/>
        <w:spacing w:line="360" w:lineRule="auto"/>
        <w:jc w:val="left"/>
        <w:rPr>
          <w:rFonts w:asciiTheme="minorHAnsi" w:hAnsiTheme="minorHAnsi"/>
          <w:i w:val="0"/>
          <w:sz w:val="28"/>
        </w:rPr>
      </w:pPr>
      <w:r w:rsidRPr="000E6DCC">
        <w:rPr>
          <w:rFonts w:asciiTheme="minorHAnsi" w:hAnsiTheme="minorHAnsi"/>
          <w:i w:val="0"/>
          <w:sz w:val="28"/>
        </w:rPr>
        <w:t>DES</w:t>
      </w:r>
      <w:r w:rsidRPr="000E6DCC">
        <w:rPr>
          <w:rFonts w:asciiTheme="minorHAnsi" w:hAnsiTheme="minorHAnsi"/>
          <w:i w:val="0"/>
          <w:sz w:val="28"/>
        </w:rPr>
        <w:tab/>
      </w:r>
      <w:r w:rsidRPr="000E6DCC">
        <w:rPr>
          <w:rFonts w:asciiTheme="minorHAnsi" w:hAnsiTheme="minorHAnsi"/>
          <w:i w:val="0"/>
          <w:sz w:val="28"/>
        </w:rPr>
        <w:tab/>
        <w:t>Derived Examination Score</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EAL</w:t>
      </w:r>
      <w:r w:rsidRPr="00C04AA2">
        <w:rPr>
          <w:rFonts w:asciiTheme="minorHAnsi" w:hAnsiTheme="minorHAnsi"/>
          <w:i w:val="0"/>
          <w:sz w:val="28"/>
        </w:rPr>
        <w:tab/>
      </w:r>
      <w:r w:rsidRPr="00C04AA2">
        <w:rPr>
          <w:rFonts w:asciiTheme="minorHAnsi" w:hAnsiTheme="minorHAnsi"/>
          <w:i w:val="0"/>
          <w:sz w:val="28"/>
        </w:rPr>
        <w:tab/>
        <w:t>English as an Additional Language</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GAT</w:t>
      </w:r>
      <w:r w:rsidRPr="00C04AA2">
        <w:rPr>
          <w:rFonts w:asciiTheme="minorHAnsi" w:hAnsiTheme="minorHAnsi"/>
          <w:i w:val="0"/>
          <w:sz w:val="28"/>
        </w:rPr>
        <w:tab/>
      </w:r>
      <w:r w:rsidRPr="00C04AA2">
        <w:rPr>
          <w:rFonts w:asciiTheme="minorHAnsi" w:hAnsiTheme="minorHAnsi"/>
          <w:i w:val="0"/>
          <w:sz w:val="28"/>
        </w:rPr>
        <w:tab/>
        <w:t>General Achievement Test</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LOTE</w:t>
      </w:r>
      <w:r w:rsidRPr="00C04AA2">
        <w:rPr>
          <w:rFonts w:asciiTheme="minorHAnsi" w:hAnsiTheme="minorHAnsi"/>
          <w:i w:val="0"/>
          <w:sz w:val="28"/>
        </w:rPr>
        <w:tab/>
      </w:r>
      <w:r w:rsidRPr="00C04AA2">
        <w:rPr>
          <w:rFonts w:asciiTheme="minorHAnsi" w:hAnsiTheme="minorHAnsi"/>
          <w:i w:val="0"/>
          <w:sz w:val="28"/>
        </w:rPr>
        <w:tab/>
        <w:t>Languages Other Than English</w:t>
      </w:r>
    </w:p>
    <w:p w:rsidR="00265B73" w:rsidRPr="000E6DCC" w:rsidRDefault="00265B73" w:rsidP="00265B73">
      <w:pPr>
        <w:pStyle w:val="Caption"/>
        <w:spacing w:line="360" w:lineRule="auto"/>
        <w:jc w:val="left"/>
        <w:rPr>
          <w:rFonts w:asciiTheme="minorHAnsi" w:hAnsiTheme="minorHAnsi"/>
          <w:i w:val="0"/>
          <w:sz w:val="28"/>
        </w:rPr>
      </w:pPr>
      <w:r w:rsidRPr="000E6DCC">
        <w:rPr>
          <w:rFonts w:asciiTheme="minorHAnsi" w:hAnsiTheme="minorHAnsi"/>
          <w:i w:val="0"/>
          <w:sz w:val="28"/>
        </w:rPr>
        <w:t>N</w:t>
      </w:r>
      <w:r w:rsidRPr="000E6DCC">
        <w:rPr>
          <w:rFonts w:asciiTheme="minorHAnsi" w:hAnsiTheme="minorHAnsi"/>
          <w:i w:val="0"/>
          <w:sz w:val="28"/>
        </w:rPr>
        <w:tab/>
      </w:r>
      <w:r w:rsidRPr="000E6DCC">
        <w:rPr>
          <w:rFonts w:asciiTheme="minorHAnsi" w:hAnsiTheme="minorHAnsi"/>
          <w:i w:val="0"/>
          <w:sz w:val="28"/>
        </w:rPr>
        <w:tab/>
        <w:t>Non-Satisfactory Completion</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NA</w:t>
      </w:r>
      <w:r w:rsidRPr="00C04AA2">
        <w:rPr>
          <w:rFonts w:asciiTheme="minorHAnsi" w:hAnsiTheme="minorHAnsi"/>
          <w:i w:val="0"/>
          <w:sz w:val="28"/>
        </w:rPr>
        <w:tab/>
      </w:r>
      <w:r w:rsidRPr="00C04AA2">
        <w:rPr>
          <w:rFonts w:asciiTheme="minorHAnsi" w:hAnsiTheme="minorHAnsi"/>
          <w:i w:val="0"/>
          <w:sz w:val="28"/>
        </w:rPr>
        <w:tab/>
        <w:t xml:space="preserve">Not Assessed </w:t>
      </w:r>
      <w:r w:rsidRPr="00C04AA2">
        <w:rPr>
          <w:rFonts w:asciiTheme="minorHAnsi" w:hAnsiTheme="minorHAnsi"/>
          <w:bCs/>
          <w:i w:val="0"/>
          <w:sz w:val="28"/>
        </w:rPr>
        <w:t>= task not completed or not undertaken</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RTO</w:t>
      </w:r>
      <w:r w:rsidRPr="00C04AA2">
        <w:rPr>
          <w:rFonts w:asciiTheme="minorHAnsi" w:hAnsiTheme="minorHAnsi"/>
          <w:i w:val="0"/>
          <w:sz w:val="28"/>
        </w:rPr>
        <w:tab/>
      </w:r>
      <w:r w:rsidRPr="00C04AA2">
        <w:rPr>
          <w:rFonts w:asciiTheme="minorHAnsi" w:hAnsiTheme="minorHAnsi"/>
          <w:i w:val="0"/>
          <w:sz w:val="28"/>
        </w:rPr>
        <w:tab/>
        <w:t>Registered Training Organisation</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SAC</w:t>
      </w:r>
      <w:r w:rsidRPr="00C04AA2">
        <w:rPr>
          <w:rFonts w:asciiTheme="minorHAnsi" w:hAnsiTheme="minorHAnsi"/>
          <w:i w:val="0"/>
          <w:sz w:val="28"/>
        </w:rPr>
        <w:tab/>
      </w:r>
      <w:r w:rsidRPr="00C04AA2">
        <w:rPr>
          <w:rFonts w:asciiTheme="minorHAnsi" w:hAnsiTheme="minorHAnsi"/>
          <w:i w:val="0"/>
          <w:sz w:val="28"/>
        </w:rPr>
        <w:tab/>
        <w:t>School-Assessed Coursework</w:t>
      </w:r>
    </w:p>
    <w:p w:rsidR="00265B73" w:rsidRPr="00C04AA2" w:rsidRDefault="00265B73" w:rsidP="00265B73">
      <w:pPr>
        <w:pStyle w:val="Caption"/>
        <w:spacing w:line="360" w:lineRule="auto"/>
        <w:jc w:val="left"/>
        <w:rPr>
          <w:rFonts w:asciiTheme="minorHAnsi" w:hAnsiTheme="minorHAnsi"/>
          <w:i w:val="0"/>
          <w:sz w:val="28"/>
        </w:rPr>
      </w:pPr>
      <w:r w:rsidRPr="00C04AA2">
        <w:rPr>
          <w:rFonts w:asciiTheme="minorHAnsi" w:hAnsiTheme="minorHAnsi"/>
          <w:i w:val="0"/>
          <w:sz w:val="28"/>
        </w:rPr>
        <w:t>S</w:t>
      </w:r>
      <w:r w:rsidRPr="00C04AA2">
        <w:rPr>
          <w:rFonts w:asciiTheme="minorHAnsi" w:hAnsiTheme="minorHAnsi"/>
          <w:i w:val="0"/>
          <w:sz w:val="28"/>
        </w:rPr>
        <w:tab/>
      </w:r>
      <w:r>
        <w:rPr>
          <w:rFonts w:asciiTheme="minorHAnsi" w:hAnsiTheme="minorHAnsi"/>
          <w:i w:val="0"/>
          <w:sz w:val="28"/>
        </w:rPr>
        <w:tab/>
      </w:r>
      <w:r w:rsidRPr="00C04AA2">
        <w:rPr>
          <w:rFonts w:asciiTheme="minorHAnsi" w:hAnsiTheme="minorHAnsi"/>
          <w:i w:val="0"/>
          <w:sz w:val="28"/>
        </w:rPr>
        <w:t>Satisfactory Completion</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SAT</w:t>
      </w:r>
      <w:r w:rsidRPr="00C04AA2">
        <w:rPr>
          <w:rFonts w:asciiTheme="minorHAnsi" w:hAnsiTheme="minorHAnsi"/>
          <w:i w:val="0"/>
          <w:sz w:val="28"/>
        </w:rPr>
        <w:tab/>
      </w:r>
      <w:r w:rsidRPr="00C04AA2">
        <w:rPr>
          <w:rFonts w:asciiTheme="minorHAnsi" w:hAnsiTheme="minorHAnsi"/>
          <w:i w:val="0"/>
          <w:sz w:val="28"/>
        </w:rPr>
        <w:tab/>
        <w:t>School-Assessed Task</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 xml:space="preserve">SEA </w:t>
      </w:r>
      <w:r w:rsidRPr="00C04AA2">
        <w:rPr>
          <w:rFonts w:asciiTheme="minorHAnsi" w:hAnsiTheme="minorHAnsi"/>
          <w:i w:val="0"/>
          <w:sz w:val="28"/>
        </w:rPr>
        <w:tab/>
      </w:r>
      <w:r>
        <w:rPr>
          <w:rFonts w:asciiTheme="minorHAnsi" w:hAnsiTheme="minorHAnsi"/>
          <w:i w:val="0"/>
          <w:sz w:val="28"/>
        </w:rPr>
        <w:tab/>
      </w:r>
      <w:r w:rsidRPr="00C04AA2">
        <w:rPr>
          <w:rFonts w:asciiTheme="minorHAnsi" w:hAnsiTheme="minorHAnsi"/>
          <w:i w:val="0"/>
          <w:sz w:val="28"/>
        </w:rPr>
        <w:t>Special Examination Arrangements</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UG</w:t>
      </w:r>
      <w:r w:rsidRPr="00C04AA2">
        <w:rPr>
          <w:rFonts w:asciiTheme="minorHAnsi" w:hAnsiTheme="minorHAnsi"/>
          <w:i w:val="0"/>
          <w:sz w:val="28"/>
        </w:rPr>
        <w:tab/>
      </w:r>
      <w:r w:rsidRPr="00C04AA2">
        <w:rPr>
          <w:rFonts w:asciiTheme="minorHAnsi" w:hAnsiTheme="minorHAnsi"/>
          <w:i w:val="0"/>
          <w:sz w:val="28"/>
        </w:rPr>
        <w:tab/>
        <w:t xml:space="preserve">Ungraded </w:t>
      </w:r>
      <w:r w:rsidRPr="00C04AA2">
        <w:rPr>
          <w:rFonts w:asciiTheme="minorHAnsi" w:hAnsiTheme="minorHAnsi"/>
          <w:bCs/>
          <w:i w:val="0"/>
          <w:sz w:val="28"/>
        </w:rPr>
        <w:t>= score was too low to be assigned a grade</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VASS</w:t>
      </w:r>
      <w:r w:rsidRPr="00C04AA2">
        <w:rPr>
          <w:rFonts w:asciiTheme="minorHAnsi" w:hAnsiTheme="minorHAnsi"/>
          <w:i w:val="0"/>
          <w:sz w:val="28"/>
        </w:rPr>
        <w:tab/>
      </w:r>
      <w:r>
        <w:rPr>
          <w:rFonts w:asciiTheme="minorHAnsi" w:hAnsiTheme="minorHAnsi"/>
          <w:i w:val="0"/>
          <w:sz w:val="28"/>
        </w:rPr>
        <w:tab/>
      </w:r>
      <w:r w:rsidRPr="00C04AA2">
        <w:rPr>
          <w:rFonts w:asciiTheme="minorHAnsi" w:hAnsiTheme="minorHAnsi"/>
          <w:i w:val="0"/>
          <w:sz w:val="28"/>
        </w:rPr>
        <w:t>VCE Administrative Software System</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VCAA</w:t>
      </w:r>
      <w:r w:rsidRPr="00C04AA2">
        <w:rPr>
          <w:rFonts w:asciiTheme="minorHAnsi" w:hAnsiTheme="minorHAnsi"/>
          <w:i w:val="0"/>
          <w:sz w:val="28"/>
        </w:rPr>
        <w:tab/>
      </w:r>
      <w:r>
        <w:rPr>
          <w:rFonts w:asciiTheme="minorHAnsi" w:hAnsiTheme="minorHAnsi"/>
          <w:i w:val="0"/>
          <w:sz w:val="28"/>
        </w:rPr>
        <w:tab/>
      </w:r>
      <w:r w:rsidRPr="00C04AA2">
        <w:rPr>
          <w:rFonts w:asciiTheme="minorHAnsi" w:hAnsiTheme="minorHAnsi"/>
          <w:i w:val="0"/>
          <w:sz w:val="28"/>
        </w:rPr>
        <w:t>Victorian Curriculum and Assessment Authority</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VCAL</w:t>
      </w:r>
      <w:r w:rsidRPr="00C04AA2">
        <w:rPr>
          <w:rFonts w:asciiTheme="minorHAnsi" w:hAnsiTheme="minorHAnsi"/>
          <w:i w:val="0"/>
          <w:sz w:val="28"/>
        </w:rPr>
        <w:tab/>
      </w:r>
      <w:r>
        <w:rPr>
          <w:rFonts w:asciiTheme="minorHAnsi" w:hAnsiTheme="minorHAnsi"/>
          <w:i w:val="0"/>
          <w:sz w:val="28"/>
        </w:rPr>
        <w:tab/>
      </w:r>
      <w:r w:rsidRPr="00C04AA2">
        <w:rPr>
          <w:rFonts w:asciiTheme="minorHAnsi" w:hAnsiTheme="minorHAnsi"/>
          <w:i w:val="0"/>
          <w:sz w:val="28"/>
        </w:rPr>
        <w:t>Victorian Certificate of Applied Learning</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VCE</w:t>
      </w:r>
      <w:r w:rsidRPr="00C04AA2">
        <w:rPr>
          <w:rFonts w:asciiTheme="minorHAnsi" w:hAnsiTheme="minorHAnsi"/>
          <w:i w:val="0"/>
          <w:sz w:val="28"/>
        </w:rPr>
        <w:tab/>
      </w:r>
      <w:r w:rsidRPr="00C04AA2">
        <w:rPr>
          <w:rFonts w:asciiTheme="minorHAnsi" w:hAnsiTheme="minorHAnsi"/>
          <w:i w:val="0"/>
          <w:sz w:val="28"/>
        </w:rPr>
        <w:tab/>
        <w:t>Victorian Certificate of Education</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VET</w:t>
      </w:r>
      <w:r w:rsidRPr="00C04AA2">
        <w:rPr>
          <w:rFonts w:asciiTheme="minorHAnsi" w:hAnsiTheme="minorHAnsi"/>
          <w:i w:val="0"/>
          <w:sz w:val="28"/>
        </w:rPr>
        <w:tab/>
      </w:r>
      <w:r w:rsidRPr="00C04AA2">
        <w:rPr>
          <w:rFonts w:asciiTheme="minorHAnsi" w:hAnsiTheme="minorHAnsi"/>
          <w:i w:val="0"/>
          <w:sz w:val="28"/>
        </w:rPr>
        <w:tab/>
        <w:t>Vocational Education and Training</w:t>
      </w:r>
    </w:p>
    <w:p w:rsidR="00C04AA2" w:rsidRPr="00C04AA2" w:rsidRDefault="00C04AA2" w:rsidP="00265B73">
      <w:pPr>
        <w:pStyle w:val="Caption"/>
        <w:spacing w:line="360" w:lineRule="auto"/>
        <w:jc w:val="left"/>
        <w:rPr>
          <w:rFonts w:asciiTheme="minorHAnsi" w:hAnsiTheme="minorHAnsi"/>
          <w:i w:val="0"/>
          <w:sz w:val="28"/>
        </w:rPr>
      </w:pPr>
      <w:r w:rsidRPr="00C04AA2">
        <w:rPr>
          <w:rFonts w:asciiTheme="minorHAnsi" w:hAnsiTheme="minorHAnsi"/>
          <w:i w:val="0"/>
          <w:sz w:val="28"/>
        </w:rPr>
        <w:t>VTAC</w:t>
      </w:r>
      <w:r w:rsidRPr="00C04AA2">
        <w:rPr>
          <w:rFonts w:asciiTheme="minorHAnsi" w:hAnsiTheme="minorHAnsi"/>
          <w:i w:val="0"/>
          <w:sz w:val="28"/>
        </w:rPr>
        <w:tab/>
      </w:r>
      <w:r>
        <w:rPr>
          <w:rFonts w:asciiTheme="minorHAnsi" w:hAnsiTheme="minorHAnsi"/>
          <w:i w:val="0"/>
          <w:sz w:val="28"/>
        </w:rPr>
        <w:tab/>
      </w:r>
      <w:r w:rsidRPr="00C04AA2">
        <w:rPr>
          <w:rFonts w:asciiTheme="minorHAnsi" w:hAnsiTheme="minorHAnsi"/>
          <w:i w:val="0"/>
          <w:sz w:val="28"/>
        </w:rPr>
        <w:t>Victorian Tertiary Admissions Centre</w:t>
      </w:r>
    </w:p>
    <w:sectPr w:rsidR="00C04AA2" w:rsidRPr="00C04AA2" w:rsidSect="00FA4B8B">
      <w:headerReference w:type="even" r:id="rId17"/>
      <w:headerReference w:type="default" r:id="rId18"/>
      <w:footerReference w:type="even" r:id="rId19"/>
      <w:footerReference w:type="default" r:id="rId20"/>
      <w:headerReference w:type="first" r:id="rId21"/>
      <w:pgSz w:w="11906" w:h="16838"/>
      <w:pgMar w:top="1440" w:right="991"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75" w:rsidRDefault="009E1F75">
      <w:r>
        <w:separator/>
      </w:r>
    </w:p>
  </w:endnote>
  <w:endnote w:type="continuationSeparator" w:id="0">
    <w:p w:rsidR="009E1F75" w:rsidRDefault="009E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13.00pt">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Pr="00A8018F" w:rsidRDefault="0039395D" w:rsidP="00E659AB">
    <w:pPr>
      <w:pStyle w:val="Footer"/>
      <w:tabs>
        <w:tab w:val="right" w:pos="10206"/>
      </w:tabs>
      <w:rPr>
        <w:rFonts w:ascii="Copperplate Gothic Bold" w:hAnsi="Copperplate Gothic Bold"/>
        <w:sz w:val="18"/>
        <w:szCs w:val="18"/>
      </w:rPr>
    </w:pPr>
    <w:r>
      <w:rPr>
        <w:rFonts w:ascii="Copperplate Gothic Bold" w:hAnsi="Copperplate Gothic Bold"/>
        <w:sz w:val="18"/>
        <w:szCs w:val="18"/>
      </w:rPr>
      <w:t>St Bede’s College</w:t>
    </w:r>
    <w:r>
      <w:rPr>
        <w:rFonts w:ascii="Copperplate Gothic Bold" w:hAnsi="Copperplate Gothic Bold"/>
        <w:sz w:val="18"/>
        <w:szCs w:val="18"/>
      </w:rPr>
      <w:tab/>
      <w:t xml:space="preserve">                                   </w:t>
    </w:r>
    <w:r>
      <w:t xml:space="preserve">Page </w:t>
    </w:r>
    <w:r w:rsidRPr="00C37999">
      <w:rPr>
        <w:rFonts w:ascii="Arial Black" w:hAnsi="Arial Black"/>
        <w:b/>
      </w:rPr>
      <w:fldChar w:fldCharType="begin"/>
    </w:r>
    <w:r w:rsidRPr="00C37999">
      <w:rPr>
        <w:rFonts w:ascii="Arial Black" w:hAnsi="Arial Black"/>
        <w:b/>
      </w:rPr>
      <w:instrText xml:space="preserve"> PAGE   \* MERGEFORMAT </w:instrText>
    </w:r>
    <w:r w:rsidRPr="00C37999">
      <w:rPr>
        <w:rFonts w:ascii="Arial Black" w:hAnsi="Arial Black"/>
        <w:b/>
      </w:rPr>
      <w:fldChar w:fldCharType="separate"/>
    </w:r>
    <w:r w:rsidR="00C25675">
      <w:rPr>
        <w:rFonts w:ascii="Arial Black" w:hAnsi="Arial Black"/>
        <w:b/>
        <w:noProof/>
      </w:rPr>
      <w:t>5</w:t>
    </w:r>
    <w:r w:rsidRPr="00C37999">
      <w:rPr>
        <w:rFonts w:ascii="Arial Black" w:hAnsi="Arial Black"/>
        <w:b/>
        <w:noProof/>
      </w:rPr>
      <w:fldChar w:fldCharType="end"/>
    </w:r>
    <w:r w:rsidRPr="00C37999">
      <w:rPr>
        <w:rFonts w:ascii="Arial Black" w:hAnsi="Arial Black"/>
        <w:b/>
        <w:noProof/>
      </w:rPr>
      <w:t xml:space="preserve"> </w:t>
    </w:r>
    <w:r>
      <w:rPr>
        <w:noProof/>
      </w:rPr>
      <w:t xml:space="preserve">of </w:t>
    </w:r>
    <w:r>
      <w:rPr>
        <w:noProof/>
      </w:rPr>
      <w:fldChar w:fldCharType="begin"/>
    </w:r>
    <w:r>
      <w:rPr>
        <w:noProof/>
      </w:rPr>
      <w:instrText xml:space="preserve"> NUMPAGES   \* MERGEFORMAT </w:instrText>
    </w:r>
    <w:r>
      <w:rPr>
        <w:noProof/>
      </w:rPr>
      <w:fldChar w:fldCharType="separate"/>
    </w:r>
    <w:r w:rsidR="00C25675">
      <w:rPr>
        <w:noProof/>
      </w:rPr>
      <w:t>5</w:t>
    </w:r>
    <w:r>
      <w:rPr>
        <w:noProof/>
      </w:rPr>
      <w:fldChar w:fldCharType="end"/>
    </w:r>
    <w:r>
      <w:rPr>
        <w:noProof/>
      </w:rPr>
      <w:t xml:space="preserve">                                                                </w:t>
    </w:r>
    <w:r w:rsidR="0038775D">
      <w:rPr>
        <w:noProof/>
      </w:rPr>
      <w:t>v2017</w:t>
    </w:r>
  </w:p>
  <w:p w:rsidR="0039395D" w:rsidRPr="00CE07BC" w:rsidRDefault="0039395D" w:rsidP="00E659AB">
    <w:pPr>
      <w:pStyle w:val="Footer"/>
      <w:tabs>
        <w:tab w:val="right" w:pos="10206"/>
      </w:tabs>
      <w:rPr>
        <w:sz w:val="14"/>
        <w:szCs w:val="14"/>
      </w:rPr>
    </w:pPr>
    <w:r w:rsidRPr="000877E8">
      <w:rPr>
        <w:color w:val="A6A6A6" w:themeColor="background1" w:themeShade="A6"/>
        <w:sz w:val="14"/>
        <w:szCs w:val="14"/>
      </w:rPr>
      <w:fldChar w:fldCharType="begin"/>
    </w:r>
    <w:r w:rsidRPr="000877E8">
      <w:rPr>
        <w:color w:val="A6A6A6" w:themeColor="background1" w:themeShade="A6"/>
        <w:sz w:val="14"/>
        <w:szCs w:val="14"/>
      </w:rPr>
      <w:instrText xml:space="preserve"> FILENAME  \p  \* MERGEFORMAT </w:instrText>
    </w:r>
    <w:r w:rsidRPr="000877E8">
      <w:rPr>
        <w:color w:val="A6A6A6" w:themeColor="background1" w:themeShade="A6"/>
        <w:sz w:val="14"/>
        <w:szCs w:val="14"/>
      </w:rPr>
      <w:fldChar w:fldCharType="separate"/>
    </w:r>
    <w:r>
      <w:rPr>
        <w:noProof/>
        <w:color w:val="A6A6A6" w:themeColor="background1" w:themeShade="A6"/>
        <w:sz w:val="14"/>
        <w:szCs w:val="14"/>
      </w:rPr>
      <w:t>C:\Users\tl\Google Drive\vce coord\2017\VCE Rules and Regulations 2017 181016.docx</w:t>
    </w:r>
    <w:r w:rsidRPr="000877E8">
      <w:rPr>
        <w:color w:val="A6A6A6" w:themeColor="background1" w:themeShade="A6"/>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Default="00393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395D" w:rsidRDefault="003939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Default="00393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75" w:rsidRDefault="009E1F75">
      <w:r>
        <w:separator/>
      </w:r>
    </w:p>
  </w:footnote>
  <w:footnote w:type="continuationSeparator" w:id="0">
    <w:p w:rsidR="009E1F75" w:rsidRDefault="009E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Default="00393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Default="0039395D">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Default="003939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Default="003939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Default="003939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5D" w:rsidRDefault="00393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665749"/>
    <w:multiLevelType w:val="multilevel"/>
    <w:tmpl w:val="93AA861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56471"/>
    <w:multiLevelType w:val="hybridMultilevel"/>
    <w:tmpl w:val="6130D968"/>
    <w:lvl w:ilvl="0" w:tplc="D446FA14">
      <w:start w:val="1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F71A1"/>
    <w:multiLevelType w:val="multilevel"/>
    <w:tmpl w:val="8328143E"/>
    <w:lvl w:ilvl="0">
      <w:start w:val="1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2"/>
      <w:numFmt w:val="decimal"/>
      <w:lvlText w:val="%3.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FD07B6"/>
    <w:multiLevelType w:val="singleLevel"/>
    <w:tmpl w:val="0E14775A"/>
    <w:lvl w:ilvl="0">
      <w:start w:val="1"/>
      <w:numFmt w:val="decimal"/>
      <w:lvlText w:val="%1."/>
      <w:lvlJc w:val="left"/>
      <w:pPr>
        <w:tabs>
          <w:tab w:val="num" w:pos="720"/>
        </w:tabs>
        <w:ind w:left="720" w:hanging="720"/>
      </w:pPr>
      <w:rPr>
        <w:rFonts w:hint="default"/>
      </w:rPr>
    </w:lvl>
  </w:abstractNum>
  <w:abstractNum w:abstractNumId="4" w15:restartNumberingAfterBreak="0">
    <w:nsid w:val="0D924200"/>
    <w:multiLevelType w:val="hybridMultilevel"/>
    <w:tmpl w:val="8684F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C44338"/>
    <w:multiLevelType w:val="hybridMultilevel"/>
    <w:tmpl w:val="F08E1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D1D46"/>
    <w:multiLevelType w:val="multilevel"/>
    <w:tmpl w:val="6A526C44"/>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05197"/>
    <w:multiLevelType w:val="multilevel"/>
    <w:tmpl w:val="8870CA5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A1780"/>
    <w:multiLevelType w:val="singleLevel"/>
    <w:tmpl w:val="730C2B88"/>
    <w:lvl w:ilvl="0">
      <w:start w:val="1"/>
      <w:numFmt w:val="lowerLetter"/>
      <w:lvlText w:val="(%1)"/>
      <w:lvlJc w:val="left"/>
      <w:pPr>
        <w:tabs>
          <w:tab w:val="num" w:pos="1440"/>
        </w:tabs>
        <w:ind w:left="1440" w:hanging="720"/>
      </w:pPr>
      <w:rPr>
        <w:rFonts w:hint="default"/>
      </w:rPr>
    </w:lvl>
  </w:abstractNum>
  <w:abstractNum w:abstractNumId="9" w15:restartNumberingAfterBreak="0">
    <w:nsid w:val="1B08384B"/>
    <w:multiLevelType w:val="multilevel"/>
    <w:tmpl w:val="0268BA30"/>
    <w:lvl w:ilvl="0">
      <w:start w:val="1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2"/>
      <w:numFmt w:val="decimal"/>
      <w:lvlText w:val="%3.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344AD0"/>
    <w:multiLevelType w:val="singleLevel"/>
    <w:tmpl w:val="B5F40678"/>
    <w:lvl w:ilvl="0">
      <w:start w:val="1"/>
      <w:numFmt w:val="lowerRoman"/>
      <w:lvlText w:val="(%1)"/>
      <w:lvlJc w:val="left"/>
      <w:pPr>
        <w:tabs>
          <w:tab w:val="num" w:pos="1440"/>
        </w:tabs>
        <w:ind w:left="1440" w:hanging="720"/>
      </w:pPr>
      <w:rPr>
        <w:rFonts w:hint="default"/>
      </w:rPr>
    </w:lvl>
  </w:abstractNum>
  <w:abstractNum w:abstractNumId="11" w15:restartNumberingAfterBreak="0">
    <w:nsid w:val="248E1A3A"/>
    <w:multiLevelType w:val="multilevel"/>
    <w:tmpl w:val="BA1A271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2"/>
      <w:numFmt w:val="decimal"/>
      <w:lvlText w:val="%3.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F775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3B4F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B61041"/>
    <w:multiLevelType w:val="multilevel"/>
    <w:tmpl w:val="80E4356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8B6B24"/>
    <w:multiLevelType w:val="multilevel"/>
    <w:tmpl w:val="362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D668C"/>
    <w:multiLevelType w:val="hybridMultilevel"/>
    <w:tmpl w:val="9AF64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2773E1E"/>
    <w:multiLevelType w:val="hybridMultilevel"/>
    <w:tmpl w:val="F69AF6AA"/>
    <w:lvl w:ilvl="0" w:tplc="42368E98">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8" w15:restartNumberingAfterBreak="0">
    <w:nsid w:val="384909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F447F4"/>
    <w:multiLevelType w:val="multilevel"/>
    <w:tmpl w:val="1B087F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822918"/>
    <w:multiLevelType w:val="hybridMultilevel"/>
    <w:tmpl w:val="6694A024"/>
    <w:lvl w:ilvl="0" w:tplc="02D4FC84">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3BB2EFD"/>
    <w:multiLevelType w:val="multilevel"/>
    <w:tmpl w:val="1AE875F6"/>
    <w:lvl w:ilvl="0">
      <w:start w:val="1"/>
      <w:numFmt w:val="bullet"/>
      <w:lvlText w:val=""/>
      <w:lvlJc w:val="left"/>
      <w:pPr>
        <w:tabs>
          <w:tab w:val="num" w:pos="1440"/>
        </w:tabs>
        <w:ind w:left="1440" w:hanging="360"/>
      </w:pPr>
      <w:rPr>
        <w:rFonts w:ascii="Symbol" w:hAnsi="Symbol" w:hint="default"/>
        <w:sz w:val="20"/>
      </w:rPr>
    </w:lvl>
    <w:lvl w:ilvl="1">
      <w:start w:val="13"/>
      <w:numFmt w:val="decimal"/>
      <w:lvlText w:val="%2."/>
      <w:lvlJc w:val="left"/>
      <w:pPr>
        <w:ind w:left="2250" w:hanging="45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B3751A2"/>
    <w:multiLevelType w:val="hybridMultilevel"/>
    <w:tmpl w:val="DBB697CA"/>
    <w:lvl w:ilvl="0" w:tplc="9420FE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E0F610E"/>
    <w:multiLevelType w:val="multilevel"/>
    <w:tmpl w:val="F43E795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9464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B61E8D"/>
    <w:multiLevelType w:val="hybridMultilevel"/>
    <w:tmpl w:val="7BC6DDB0"/>
    <w:lvl w:ilvl="0" w:tplc="12F237A2">
      <w:start w:val="1"/>
      <w:numFmt w:val="lowerRoman"/>
      <w:lvlText w:val="(%1)"/>
      <w:lvlJc w:val="left"/>
      <w:pPr>
        <w:tabs>
          <w:tab w:val="num" w:pos="1429"/>
        </w:tabs>
        <w:ind w:left="1429" w:hanging="720"/>
      </w:pPr>
      <w:rPr>
        <w:rFonts w:hint="default"/>
      </w:rPr>
    </w:lvl>
    <w:lvl w:ilvl="1" w:tplc="0C090001">
      <w:start w:val="1"/>
      <w:numFmt w:val="bullet"/>
      <w:lvlText w:val=""/>
      <w:lvlJc w:val="left"/>
      <w:pPr>
        <w:tabs>
          <w:tab w:val="num" w:pos="1789"/>
        </w:tabs>
        <w:ind w:left="1789" w:hanging="360"/>
      </w:pPr>
      <w:rPr>
        <w:rFonts w:ascii="Symbol" w:hAnsi="Symbol" w:hint="default"/>
      </w:rPr>
    </w:lvl>
    <w:lvl w:ilvl="2" w:tplc="0C090001">
      <w:start w:val="1"/>
      <w:numFmt w:val="bullet"/>
      <w:lvlText w:val=""/>
      <w:lvlJc w:val="left"/>
      <w:pPr>
        <w:tabs>
          <w:tab w:val="num" w:pos="2509"/>
        </w:tabs>
        <w:ind w:left="2509" w:hanging="18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55765088"/>
    <w:multiLevelType w:val="multilevel"/>
    <w:tmpl w:val="57000948"/>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924192"/>
    <w:multiLevelType w:val="hybridMultilevel"/>
    <w:tmpl w:val="7E9CCB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33CFC"/>
    <w:multiLevelType w:val="singleLevel"/>
    <w:tmpl w:val="8E70EC06"/>
    <w:lvl w:ilvl="0">
      <w:start w:val="1"/>
      <w:numFmt w:val="lowerLetter"/>
      <w:lvlText w:val="(%1)"/>
      <w:lvlJc w:val="left"/>
      <w:pPr>
        <w:tabs>
          <w:tab w:val="num" w:pos="1440"/>
        </w:tabs>
        <w:ind w:left="1440" w:hanging="720"/>
      </w:pPr>
      <w:rPr>
        <w:rFonts w:hint="default"/>
      </w:rPr>
    </w:lvl>
  </w:abstractNum>
  <w:abstractNum w:abstractNumId="29" w15:restartNumberingAfterBreak="0">
    <w:nsid w:val="5BAC26D7"/>
    <w:multiLevelType w:val="hybridMultilevel"/>
    <w:tmpl w:val="BFCEF330"/>
    <w:lvl w:ilvl="0" w:tplc="0246A1B2">
      <w:start w:val="1"/>
      <w:numFmt w:val="lowerRoman"/>
      <w:lvlText w:val="(%1)"/>
      <w:lvlJc w:val="left"/>
      <w:pPr>
        <w:ind w:left="1864" w:hanging="720"/>
      </w:pPr>
      <w:rPr>
        <w:rFonts w:hint="default"/>
      </w:r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30" w15:restartNumberingAfterBreak="0">
    <w:nsid w:val="5D333E48"/>
    <w:multiLevelType w:val="multilevel"/>
    <w:tmpl w:val="02B8B3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65D26D29"/>
    <w:multiLevelType w:val="multilevel"/>
    <w:tmpl w:val="DCECF1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2D01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7B5765"/>
    <w:multiLevelType w:val="singleLevel"/>
    <w:tmpl w:val="FF1EEFFA"/>
    <w:lvl w:ilvl="0">
      <w:start w:val="4"/>
      <w:numFmt w:val="bullet"/>
      <w:lvlText w:val="-"/>
      <w:lvlJc w:val="left"/>
      <w:pPr>
        <w:tabs>
          <w:tab w:val="num" w:pos="1080"/>
        </w:tabs>
        <w:ind w:left="1080" w:hanging="360"/>
      </w:pPr>
      <w:rPr>
        <w:rFonts w:hint="default"/>
      </w:rPr>
    </w:lvl>
  </w:abstractNum>
  <w:abstractNum w:abstractNumId="34" w15:restartNumberingAfterBreak="0">
    <w:nsid w:val="6CF370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1A38FA"/>
    <w:multiLevelType w:val="multilevel"/>
    <w:tmpl w:val="50FC2858"/>
    <w:lvl w:ilvl="0">
      <w:start w:val="1"/>
      <w:numFmt w:val="decimal"/>
      <w:lvlText w:val="%1."/>
      <w:lvlJc w:val="left"/>
      <w:pPr>
        <w:tabs>
          <w:tab w:val="num" w:pos="1080"/>
        </w:tabs>
        <w:ind w:left="108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DB968E3"/>
    <w:multiLevelType w:val="multilevel"/>
    <w:tmpl w:val="4DA6359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4"/>
  </w:num>
  <w:num w:numId="3">
    <w:abstractNumId w:val="32"/>
  </w:num>
  <w:num w:numId="4">
    <w:abstractNumId w:val="18"/>
  </w:num>
  <w:num w:numId="5">
    <w:abstractNumId w:val="34"/>
  </w:num>
  <w:num w:numId="6">
    <w:abstractNumId w:val="13"/>
  </w:num>
  <w:num w:numId="7">
    <w:abstractNumId w:val="8"/>
  </w:num>
  <w:num w:numId="8">
    <w:abstractNumId w:val="3"/>
  </w:num>
  <w:num w:numId="9">
    <w:abstractNumId w:val="28"/>
  </w:num>
  <w:num w:numId="10">
    <w:abstractNumId w:val="12"/>
  </w:num>
  <w:num w:numId="11">
    <w:abstractNumId w:val="30"/>
  </w:num>
  <w:num w:numId="12">
    <w:abstractNumId w:val="21"/>
  </w:num>
  <w:num w:numId="13">
    <w:abstractNumId w:val="19"/>
  </w:num>
  <w:num w:numId="14">
    <w:abstractNumId w:val="35"/>
  </w:num>
  <w:num w:numId="15">
    <w:abstractNumId w:val="16"/>
  </w:num>
  <w:num w:numId="16">
    <w:abstractNumId w:val="11"/>
  </w:num>
  <w:num w:numId="17">
    <w:abstractNumId w:val="33"/>
  </w:num>
  <w:num w:numId="18">
    <w:abstractNumId w:val="29"/>
  </w:num>
  <w:num w:numId="19">
    <w:abstractNumId w:val="20"/>
  </w:num>
  <w:num w:numId="20">
    <w:abstractNumId w:val="25"/>
  </w:num>
  <w:num w:numId="21">
    <w:abstractNumId w:val="15"/>
  </w:num>
  <w:num w:numId="22">
    <w:abstractNumId w:val="17"/>
  </w:num>
  <w:num w:numId="23">
    <w:abstractNumId w:val="31"/>
  </w:num>
  <w:num w:numId="24">
    <w:abstractNumId w:val="7"/>
  </w:num>
  <w:num w:numId="25">
    <w:abstractNumId w:val="36"/>
  </w:num>
  <w:num w:numId="26">
    <w:abstractNumId w:val="4"/>
  </w:num>
  <w:num w:numId="27">
    <w:abstractNumId w:val="5"/>
  </w:num>
  <w:num w:numId="28">
    <w:abstractNumId w:val="27"/>
  </w:num>
  <w:num w:numId="29">
    <w:abstractNumId w:val="23"/>
  </w:num>
  <w:num w:numId="30">
    <w:abstractNumId w:val="6"/>
  </w:num>
  <w:num w:numId="31">
    <w:abstractNumId w:val="22"/>
  </w:num>
  <w:num w:numId="32">
    <w:abstractNumId w:val="14"/>
  </w:num>
  <w:num w:numId="33">
    <w:abstractNumId w:val="1"/>
  </w:num>
  <w:num w:numId="34">
    <w:abstractNumId w:val="2"/>
  </w:num>
  <w:num w:numId="35">
    <w:abstractNumId w:val="9"/>
  </w:num>
  <w:num w:numId="36">
    <w:abstractNumId w:val="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3E"/>
    <w:rsid w:val="00034444"/>
    <w:rsid w:val="000573D3"/>
    <w:rsid w:val="00063767"/>
    <w:rsid w:val="000800F6"/>
    <w:rsid w:val="0009671C"/>
    <w:rsid w:val="000A7579"/>
    <w:rsid w:val="000C4C1A"/>
    <w:rsid w:val="000D1072"/>
    <w:rsid w:val="000E6DCC"/>
    <w:rsid w:val="00100EF3"/>
    <w:rsid w:val="001029FB"/>
    <w:rsid w:val="00113E10"/>
    <w:rsid w:val="00127B7C"/>
    <w:rsid w:val="00133750"/>
    <w:rsid w:val="00160594"/>
    <w:rsid w:val="0016167F"/>
    <w:rsid w:val="00164C0E"/>
    <w:rsid w:val="00166B59"/>
    <w:rsid w:val="00170DDC"/>
    <w:rsid w:val="00181DC2"/>
    <w:rsid w:val="00194365"/>
    <w:rsid w:val="001A10D5"/>
    <w:rsid w:val="001B4FEA"/>
    <w:rsid w:val="001C0E1F"/>
    <w:rsid w:val="001D2540"/>
    <w:rsid w:val="001D557F"/>
    <w:rsid w:val="00203DAA"/>
    <w:rsid w:val="002064F5"/>
    <w:rsid w:val="00212F40"/>
    <w:rsid w:val="00216AE2"/>
    <w:rsid w:val="00235805"/>
    <w:rsid w:val="00257C8F"/>
    <w:rsid w:val="00265B73"/>
    <w:rsid w:val="00297F7D"/>
    <w:rsid w:val="002A1E01"/>
    <w:rsid w:val="002B67F1"/>
    <w:rsid w:val="002C3A8D"/>
    <w:rsid w:val="002C65AE"/>
    <w:rsid w:val="002D260F"/>
    <w:rsid w:val="002D3402"/>
    <w:rsid w:val="002E12A8"/>
    <w:rsid w:val="002E5B97"/>
    <w:rsid w:val="00302290"/>
    <w:rsid w:val="00316A40"/>
    <w:rsid w:val="003236D7"/>
    <w:rsid w:val="0032683C"/>
    <w:rsid w:val="00362AF3"/>
    <w:rsid w:val="00366195"/>
    <w:rsid w:val="0037464D"/>
    <w:rsid w:val="0038775D"/>
    <w:rsid w:val="0039395D"/>
    <w:rsid w:val="003B765D"/>
    <w:rsid w:val="003D0088"/>
    <w:rsid w:val="003D01B0"/>
    <w:rsid w:val="003E3476"/>
    <w:rsid w:val="003E729E"/>
    <w:rsid w:val="0040469F"/>
    <w:rsid w:val="00407F6F"/>
    <w:rsid w:val="00413D91"/>
    <w:rsid w:val="00430728"/>
    <w:rsid w:val="004444CA"/>
    <w:rsid w:val="0044473C"/>
    <w:rsid w:val="0046314C"/>
    <w:rsid w:val="00491FF2"/>
    <w:rsid w:val="004A3970"/>
    <w:rsid w:val="004C05BF"/>
    <w:rsid w:val="004C5010"/>
    <w:rsid w:val="004E286C"/>
    <w:rsid w:val="004E77DC"/>
    <w:rsid w:val="005071B4"/>
    <w:rsid w:val="00510898"/>
    <w:rsid w:val="005124A8"/>
    <w:rsid w:val="00527766"/>
    <w:rsid w:val="005313F8"/>
    <w:rsid w:val="005320FB"/>
    <w:rsid w:val="00554CF4"/>
    <w:rsid w:val="005712F2"/>
    <w:rsid w:val="005721D2"/>
    <w:rsid w:val="00573DE4"/>
    <w:rsid w:val="005759E6"/>
    <w:rsid w:val="00595CA2"/>
    <w:rsid w:val="005971E2"/>
    <w:rsid w:val="005F5B04"/>
    <w:rsid w:val="005F7AE8"/>
    <w:rsid w:val="00606EB7"/>
    <w:rsid w:val="00607590"/>
    <w:rsid w:val="006127D2"/>
    <w:rsid w:val="006174B0"/>
    <w:rsid w:val="006206CB"/>
    <w:rsid w:val="006310A4"/>
    <w:rsid w:val="00651561"/>
    <w:rsid w:val="00667687"/>
    <w:rsid w:val="006828D8"/>
    <w:rsid w:val="006869F2"/>
    <w:rsid w:val="00693DD7"/>
    <w:rsid w:val="006A563E"/>
    <w:rsid w:val="006A6271"/>
    <w:rsid w:val="006B21E0"/>
    <w:rsid w:val="006D2EE6"/>
    <w:rsid w:val="006D46E6"/>
    <w:rsid w:val="006F0B2A"/>
    <w:rsid w:val="006F4CF6"/>
    <w:rsid w:val="007122FD"/>
    <w:rsid w:val="007209C6"/>
    <w:rsid w:val="007461A1"/>
    <w:rsid w:val="007625EF"/>
    <w:rsid w:val="00771A02"/>
    <w:rsid w:val="00790B1B"/>
    <w:rsid w:val="007A0B73"/>
    <w:rsid w:val="007A65C1"/>
    <w:rsid w:val="007A7912"/>
    <w:rsid w:val="007B0F35"/>
    <w:rsid w:val="007D0531"/>
    <w:rsid w:val="007D6376"/>
    <w:rsid w:val="007F0FE5"/>
    <w:rsid w:val="008059DB"/>
    <w:rsid w:val="008251B2"/>
    <w:rsid w:val="008259C7"/>
    <w:rsid w:val="00827629"/>
    <w:rsid w:val="0083217C"/>
    <w:rsid w:val="0084134E"/>
    <w:rsid w:val="008440A5"/>
    <w:rsid w:val="00846D4E"/>
    <w:rsid w:val="00850C02"/>
    <w:rsid w:val="00881EAB"/>
    <w:rsid w:val="00882F3F"/>
    <w:rsid w:val="00894EFC"/>
    <w:rsid w:val="008A49B5"/>
    <w:rsid w:val="008B00A1"/>
    <w:rsid w:val="008B4A15"/>
    <w:rsid w:val="008B5D0A"/>
    <w:rsid w:val="008D2847"/>
    <w:rsid w:val="008D2BEB"/>
    <w:rsid w:val="008D321D"/>
    <w:rsid w:val="00906026"/>
    <w:rsid w:val="0090607A"/>
    <w:rsid w:val="00916F08"/>
    <w:rsid w:val="009241B1"/>
    <w:rsid w:val="009308B1"/>
    <w:rsid w:val="009423EE"/>
    <w:rsid w:val="0096791D"/>
    <w:rsid w:val="00973EDA"/>
    <w:rsid w:val="00992646"/>
    <w:rsid w:val="009E15E8"/>
    <w:rsid w:val="009E1F75"/>
    <w:rsid w:val="009E3AAE"/>
    <w:rsid w:val="009E443A"/>
    <w:rsid w:val="009E6C0C"/>
    <w:rsid w:val="00A05C43"/>
    <w:rsid w:val="00A55B0C"/>
    <w:rsid w:val="00A5750D"/>
    <w:rsid w:val="00A67DB1"/>
    <w:rsid w:val="00A925EC"/>
    <w:rsid w:val="00A93DBF"/>
    <w:rsid w:val="00AC0085"/>
    <w:rsid w:val="00AD1EFB"/>
    <w:rsid w:val="00AE3663"/>
    <w:rsid w:val="00AF5305"/>
    <w:rsid w:val="00B00551"/>
    <w:rsid w:val="00B16BF8"/>
    <w:rsid w:val="00B35B5B"/>
    <w:rsid w:val="00B566D3"/>
    <w:rsid w:val="00BA1E7A"/>
    <w:rsid w:val="00BB1BB4"/>
    <w:rsid w:val="00BB3803"/>
    <w:rsid w:val="00BB72F7"/>
    <w:rsid w:val="00BC6D9A"/>
    <w:rsid w:val="00BD2ACD"/>
    <w:rsid w:val="00BD4E12"/>
    <w:rsid w:val="00BF44E5"/>
    <w:rsid w:val="00C04AA2"/>
    <w:rsid w:val="00C06CD8"/>
    <w:rsid w:val="00C25675"/>
    <w:rsid w:val="00C30BA4"/>
    <w:rsid w:val="00C4248C"/>
    <w:rsid w:val="00C44A8E"/>
    <w:rsid w:val="00C62650"/>
    <w:rsid w:val="00C62ADD"/>
    <w:rsid w:val="00C71C14"/>
    <w:rsid w:val="00CB3255"/>
    <w:rsid w:val="00CC37F4"/>
    <w:rsid w:val="00CC6E33"/>
    <w:rsid w:val="00CE04EC"/>
    <w:rsid w:val="00CE13AD"/>
    <w:rsid w:val="00CF67B4"/>
    <w:rsid w:val="00D034C3"/>
    <w:rsid w:val="00D22083"/>
    <w:rsid w:val="00D46846"/>
    <w:rsid w:val="00D52E68"/>
    <w:rsid w:val="00D56A00"/>
    <w:rsid w:val="00D6021F"/>
    <w:rsid w:val="00D613CB"/>
    <w:rsid w:val="00D72DB0"/>
    <w:rsid w:val="00D91ED1"/>
    <w:rsid w:val="00D95A6B"/>
    <w:rsid w:val="00DD4265"/>
    <w:rsid w:val="00DD4AF3"/>
    <w:rsid w:val="00DF0E5A"/>
    <w:rsid w:val="00DF23DE"/>
    <w:rsid w:val="00DF58B3"/>
    <w:rsid w:val="00E03C31"/>
    <w:rsid w:val="00E22810"/>
    <w:rsid w:val="00E335F8"/>
    <w:rsid w:val="00E42FEE"/>
    <w:rsid w:val="00E53333"/>
    <w:rsid w:val="00E659AB"/>
    <w:rsid w:val="00E759B3"/>
    <w:rsid w:val="00E812F2"/>
    <w:rsid w:val="00E90224"/>
    <w:rsid w:val="00EB0475"/>
    <w:rsid w:val="00EB17F6"/>
    <w:rsid w:val="00ED6B2D"/>
    <w:rsid w:val="00EF1878"/>
    <w:rsid w:val="00EF5E0A"/>
    <w:rsid w:val="00EF72FF"/>
    <w:rsid w:val="00EF7C63"/>
    <w:rsid w:val="00F101C9"/>
    <w:rsid w:val="00F1476D"/>
    <w:rsid w:val="00F2666D"/>
    <w:rsid w:val="00F35E97"/>
    <w:rsid w:val="00F41BCE"/>
    <w:rsid w:val="00F51F4E"/>
    <w:rsid w:val="00F52276"/>
    <w:rsid w:val="00F53683"/>
    <w:rsid w:val="00F810D8"/>
    <w:rsid w:val="00F8789A"/>
    <w:rsid w:val="00F97436"/>
    <w:rsid w:val="00FA2A8B"/>
    <w:rsid w:val="00FA4B8B"/>
    <w:rsid w:val="00FB3CBE"/>
    <w:rsid w:val="00FB4E0B"/>
    <w:rsid w:val="00FC19E7"/>
    <w:rsid w:val="00FD072D"/>
    <w:rsid w:val="00FF26BE"/>
    <w:rsid w:val="00FF5232"/>
    <w:rsid w:val="00FF55DB"/>
    <w:rsid w:val="00FF77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89B9E-9456-4AC5-85D1-FE198144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DA"/>
    <w:rPr>
      <w:rFonts w:ascii="Arial" w:hAnsi="Arial"/>
      <w:sz w:val="24"/>
      <w:lang w:val="en-AU" w:eastAsia="en-US"/>
    </w:rPr>
  </w:style>
  <w:style w:type="paragraph" w:styleId="Heading1">
    <w:name w:val="heading 1"/>
    <w:basedOn w:val="Normal"/>
    <w:next w:val="Normal"/>
    <w:qFormat/>
    <w:rsid w:val="00973EDA"/>
    <w:pPr>
      <w:keepNext/>
      <w:jc w:val="center"/>
      <w:outlineLvl w:val="0"/>
    </w:pPr>
    <w:rPr>
      <w:rFonts w:ascii="Times New Roman" w:hAnsi="Times New Roman"/>
      <w:sz w:val="36"/>
      <w:lang w:val="en-US"/>
    </w:rPr>
  </w:style>
  <w:style w:type="paragraph" w:styleId="Heading2">
    <w:name w:val="heading 2"/>
    <w:basedOn w:val="Normal"/>
    <w:next w:val="Normal"/>
    <w:qFormat/>
    <w:rsid w:val="00973EDA"/>
    <w:pPr>
      <w:keepNext/>
      <w:outlineLvl w:val="1"/>
    </w:pPr>
    <w:rPr>
      <w:rFonts w:ascii="Times New Roman" w:hAnsi="Times New Roman"/>
      <w:b/>
      <w:sz w:val="36"/>
      <w:lang w:val="en-US"/>
    </w:rPr>
  </w:style>
  <w:style w:type="paragraph" w:styleId="Heading3">
    <w:name w:val="heading 3"/>
    <w:basedOn w:val="Normal"/>
    <w:next w:val="Normal"/>
    <w:link w:val="Heading3Char"/>
    <w:qFormat/>
    <w:rsid w:val="00973EDA"/>
    <w:pPr>
      <w:keepNext/>
      <w:outlineLvl w:val="2"/>
    </w:pPr>
    <w:rPr>
      <w:rFonts w:ascii="Times New Roman" w:hAnsi="Times New Roman"/>
      <w:b/>
      <w:sz w:val="32"/>
      <w:lang w:val="en-US"/>
    </w:rPr>
  </w:style>
  <w:style w:type="paragraph" w:styleId="Heading4">
    <w:name w:val="heading 4"/>
    <w:basedOn w:val="Normal"/>
    <w:next w:val="Normal"/>
    <w:link w:val="Heading4Char"/>
    <w:qFormat/>
    <w:rsid w:val="00973EDA"/>
    <w:pPr>
      <w:keepNext/>
      <w:outlineLvl w:val="3"/>
    </w:pPr>
    <w:rPr>
      <w:rFonts w:ascii="Times New Roman" w:hAnsi="Times New Roman"/>
      <w:b/>
      <w:sz w:val="28"/>
      <w:lang w:val="en-US"/>
    </w:rPr>
  </w:style>
  <w:style w:type="paragraph" w:styleId="Heading5">
    <w:name w:val="heading 5"/>
    <w:basedOn w:val="Normal"/>
    <w:next w:val="Normal"/>
    <w:link w:val="Heading5Char"/>
    <w:qFormat/>
    <w:rsid w:val="00973EDA"/>
    <w:pPr>
      <w:keepNext/>
      <w:outlineLvl w:val="4"/>
    </w:pPr>
    <w:rPr>
      <w:b/>
    </w:rPr>
  </w:style>
  <w:style w:type="paragraph" w:styleId="Heading6">
    <w:name w:val="heading 6"/>
    <w:basedOn w:val="Normal"/>
    <w:next w:val="Normal"/>
    <w:qFormat/>
    <w:rsid w:val="00973EDA"/>
    <w:pPr>
      <w:keepNext/>
      <w:jc w:val="center"/>
      <w:outlineLvl w:val="5"/>
    </w:pPr>
    <w:rPr>
      <w:rFonts w:ascii="Times New Roman" w:hAnsi="Times New Roman"/>
      <w:b/>
      <w:lang w:val="en-US"/>
    </w:rPr>
  </w:style>
  <w:style w:type="paragraph" w:styleId="Heading7">
    <w:name w:val="heading 7"/>
    <w:basedOn w:val="Normal"/>
    <w:next w:val="Normal"/>
    <w:qFormat/>
    <w:rsid w:val="00973EDA"/>
    <w:pPr>
      <w:keepNext/>
      <w:jc w:val="center"/>
      <w:outlineLvl w:val="6"/>
    </w:pPr>
    <w:rPr>
      <w:rFonts w:ascii="Times New Roman" w:hAnsi="Times New Roman"/>
      <w:b/>
      <w:sz w:val="20"/>
      <w:lang w:val="en-US"/>
    </w:rPr>
  </w:style>
  <w:style w:type="paragraph" w:styleId="Heading8">
    <w:name w:val="heading 8"/>
    <w:basedOn w:val="Normal"/>
    <w:next w:val="Normal"/>
    <w:qFormat/>
    <w:rsid w:val="00973EDA"/>
    <w:pPr>
      <w:keepNext/>
      <w:ind w:left="720"/>
      <w:outlineLvl w:val="7"/>
    </w:pPr>
    <w:rPr>
      <w:rFonts w:ascii="Times New Roman" w:hAnsi="Times New Roman"/>
      <w:b/>
    </w:rPr>
  </w:style>
  <w:style w:type="paragraph" w:styleId="Heading9">
    <w:name w:val="heading 9"/>
    <w:basedOn w:val="Normal"/>
    <w:next w:val="Normal"/>
    <w:qFormat/>
    <w:rsid w:val="00973EDA"/>
    <w:pPr>
      <w:keepNext/>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3EDA"/>
    <w:pPr>
      <w:jc w:val="center"/>
    </w:pPr>
    <w:rPr>
      <w:rFonts w:ascii="Times New Roman" w:hAnsi="Times New Roman"/>
      <w:sz w:val="44"/>
      <w:lang w:val="en-US"/>
    </w:rPr>
  </w:style>
  <w:style w:type="paragraph" w:styleId="BodyTextIndent">
    <w:name w:val="Body Text Indent"/>
    <w:basedOn w:val="Normal"/>
    <w:rsid w:val="00973EDA"/>
    <w:pPr>
      <w:ind w:left="720"/>
    </w:pPr>
    <w:rPr>
      <w:b/>
    </w:rPr>
  </w:style>
  <w:style w:type="paragraph" w:styleId="BodyTextIndent2">
    <w:name w:val="Body Text Indent 2"/>
    <w:basedOn w:val="Normal"/>
    <w:rsid w:val="00973EDA"/>
    <w:pPr>
      <w:ind w:left="720"/>
    </w:pPr>
    <w:rPr>
      <w:rFonts w:ascii="Times New Roman" w:hAnsi="Times New Roman"/>
    </w:rPr>
  </w:style>
  <w:style w:type="paragraph" w:styleId="BodyText">
    <w:name w:val="Body Text"/>
    <w:basedOn w:val="Normal"/>
    <w:rsid w:val="00973EDA"/>
    <w:rPr>
      <w:rFonts w:ascii="Times New Roman" w:hAnsi="Times New Roman"/>
      <w:sz w:val="16"/>
      <w:lang w:val="en-US"/>
    </w:rPr>
  </w:style>
  <w:style w:type="paragraph" w:styleId="BodyText2">
    <w:name w:val="Body Text 2"/>
    <w:basedOn w:val="Normal"/>
    <w:rsid w:val="00973EDA"/>
    <w:pPr>
      <w:jc w:val="center"/>
    </w:pPr>
    <w:rPr>
      <w:rFonts w:ascii="Times New Roman" w:hAnsi="Times New Roman"/>
      <w:sz w:val="20"/>
      <w:lang w:val="en-US"/>
    </w:rPr>
  </w:style>
  <w:style w:type="paragraph" w:styleId="BodyText3">
    <w:name w:val="Body Text 3"/>
    <w:basedOn w:val="Normal"/>
    <w:rsid w:val="00973EDA"/>
    <w:rPr>
      <w:rFonts w:ascii="Times New Roman" w:hAnsi="Times New Roman"/>
      <w:sz w:val="18"/>
      <w:lang w:val="en-US"/>
    </w:rPr>
  </w:style>
  <w:style w:type="paragraph" w:styleId="BodyTextIndent3">
    <w:name w:val="Body Text Indent 3"/>
    <w:basedOn w:val="Normal"/>
    <w:rsid w:val="00973EDA"/>
    <w:pPr>
      <w:ind w:left="720" w:hanging="720"/>
    </w:pPr>
    <w:rPr>
      <w:rFonts w:ascii="Times New Roman" w:hAnsi="Times New Roman"/>
    </w:rPr>
  </w:style>
  <w:style w:type="paragraph" w:styleId="Caption">
    <w:name w:val="caption"/>
    <w:basedOn w:val="Normal"/>
    <w:next w:val="Normal"/>
    <w:qFormat/>
    <w:rsid w:val="00973EDA"/>
    <w:pPr>
      <w:jc w:val="center"/>
    </w:pPr>
    <w:rPr>
      <w:rFonts w:ascii="Times New Roman" w:hAnsi="Times New Roman"/>
      <w:i/>
      <w:sz w:val="18"/>
    </w:rPr>
  </w:style>
  <w:style w:type="paragraph" w:styleId="Footer">
    <w:name w:val="footer"/>
    <w:basedOn w:val="Normal"/>
    <w:link w:val="FooterChar"/>
    <w:uiPriority w:val="99"/>
    <w:rsid w:val="00973EDA"/>
    <w:pPr>
      <w:tabs>
        <w:tab w:val="center" w:pos="4153"/>
        <w:tab w:val="right" w:pos="8306"/>
      </w:tabs>
    </w:pPr>
  </w:style>
  <w:style w:type="character" w:styleId="PageNumber">
    <w:name w:val="page number"/>
    <w:basedOn w:val="DefaultParagraphFont"/>
    <w:rsid w:val="00973EDA"/>
  </w:style>
  <w:style w:type="character" w:styleId="Hyperlink">
    <w:name w:val="Hyperlink"/>
    <w:basedOn w:val="DefaultParagraphFont"/>
    <w:uiPriority w:val="99"/>
    <w:rsid w:val="00973EDA"/>
    <w:rPr>
      <w:color w:val="0000FF"/>
      <w:u w:val="single"/>
    </w:rPr>
  </w:style>
  <w:style w:type="character" w:styleId="FollowedHyperlink">
    <w:name w:val="FollowedHyperlink"/>
    <w:basedOn w:val="DefaultParagraphFont"/>
    <w:rsid w:val="00973EDA"/>
    <w:rPr>
      <w:color w:val="800080"/>
      <w:u w:val="single"/>
    </w:rPr>
  </w:style>
  <w:style w:type="paragraph" w:styleId="BalloonText">
    <w:name w:val="Balloon Text"/>
    <w:basedOn w:val="Normal"/>
    <w:link w:val="BalloonTextChar"/>
    <w:uiPriority w:val="99"/>
    <w:rsid w:val="006310A4"/>
    <w:rPr>
      <w:rFonts w:ascii="Tahoma" w:hAnsi="Tahoma" w:cs="Tahoma"/>
      <w:sz w:val="16"/>
      <w:szCs w:val="16"/>
    </w:rPr>
  </w:style>
  <w:style w:type="character" w:customStyle="1" w:styleId="BalloonTextChar">
    <w:name w:val="Balloon Text Char"/>
    <w:basedOn w:val="DefaultParagraphFont"/>
    <w:link w:val="BalloonText"/>
    <w:uiPriority w:val="99"/>
    <w:rsid w:val="006310A4"/>
    <w:rPr>
      <w:rFonts w:ascii="Tahoma" w:hAnsi="Tahoma" w:cs="Tahoma"/>
      <w:sz w:val="16"/>
      <w:szCs w:val="16"/>
      <w:lang w:val="en-AU" w:eastAsia="en-US"/>
    </w:rPr>
  </w:style>
  <w:style w:type="paragraph" w:styleId="ListParagraph">
    <w:name w:val="List Paragraph"/>
    <w:basedOn w:val="Normal"/>
    <w:uiPriority w:val="34"/>
    <w:qFormat/>
    <w:rsid w:val="0032683C"/>
    <w:pPr>
      <w:ind w:left="720"/>
      <w:contextualSpacing/>
    </w:pPr>
  </w:style>
  <w:style w:type="character" w:customStyle="1" w:styleId="Heading3Char">
    <w:name w:val="Heading 3 Char"/>
    <w:basedOn w:val="DefaultParagraphFont"/>
    <w:link w:val="Heading3"/>
    <w:rsid w:val="00771A02"/>
    <w:rPr>
      <w:b/>
      <w:sz w:val="32"/>
      <w:lang w:eastAsia="en-US"/>
    </w:rPr>
  </w:style>
  <w:style w:type="character" w:customStyle="1" w:styleId="Heading4Char">
    <w:name w:val="Heading 4 Char"/>
    <w:basedOn w:val="DefaultParagraphFont"/>
    <w:link w:val="Heading4"/>
    <w:rsid w:val="00771A02"/>
    <w:rPr>
      <w:b/>
      <w:sz w:val="28"/>
      <w:lang w:eastAsia="en-US"/>
    </w:rPr>
  </w:style>
  <w:style w:type="character" w:customStyle="1" w:styleId="Heading5Char">
    <w:name w:val="Heading 5 Char"/>
    <w:basedOn w:val="DefaultParagraphFont"/>
    <w:link w:val="Heading5"/>
    <w:rsid w:val="00771A02"/>
    <w:rPr>
      <w:rFonts w:ascii="Arial" w:hAnsi="Arial"/>
      <w:b/>
      <w:sz w:val="24"/>
      <w:lang w:val="en-AU" w:eastAsia="en-US"/>
    </w:rPr>
  </w:style>
  <w:style w:type="character" w:customStyle="1" w:styleId="FooterChar">
    <w:name w:val="Footer Char"/>
    <w:basedOn w:val="DefaultParagraphFont"/>
    <w:link w:val="Footer"/>
    <w:uiPriority w:val="99"/>
    <w:rsid w:val="00771A02"/>
    <w:rPr>
      <w:rFonts w:ascii="Arial" w:hAnsi="Arial"/>
      <w:sz w:val="24"/>
      <w:lang w:val="en-AU" w:eastAsia="en-US"/>
    </w:rPr>
  </w:style>
  <w:style w:type="paragraph" w:styleId="NormalWeb">
    <w:name w:val="Normal (Web)"/>
    <w:basedOn w:val="Normal"/>
    <w:uiPriority w:val="99"/>
    <w:unhideWhenUsed/>
    <w:rsid w:val="00181DC2"/>
    <w:pPr>
      <w:spacing w:before="100" w:beforeAutospacing="1" w:after="100" w:afterAutospacing="1"/>
    </w:pPr>
    <w:rPr>
      <w:rFonts w:ascii="Times New Roman" w:hAnsi="Times New Roman"/>
      <w:szCs w:val="24"/>
      <w:lang w:eastAsia="ja-JP"/>
    </w:rPr>
  </w:style>
  <w:style w:type="character" w:styleId="Emphasis">
    <w:name w:val="Emphasis"/>
    <w:basedOn w:val="DefaultParagraphFont"/>
    <w:uiPriority w:val="20"/>
    <w:qFormat/>
    <w:rsid w:val="00181DC2"/>
    <w:rPr>
      <w:i/>
      <w:iCs/>
    </w:rPr>
  </w:style>
  <w:style w:type="character" w:styleId="Strong">
    <w:name w:val="Strong"/>
    <w:basedOn w:val="DefaultParagraphFont"/>
    <w:uiPriority w:val="22"/>
    <w:qFormat/>
    <w:rsid w:val="00181DC2"/>
    <w:rPr>
      <w:b/>
      <w:bCs/>
    </w:rPr>
  </w:style>
  <w:style w:type="paragraph" w:customStyle="1" w:styleId="Pa9">
    <w:name w:val="Pa9"/>
    <w:basedOn w:val="Normal"/>
    <w:next w:val="Normal"/>
    <w:uiPriority w:val="99"/>
    <w:rsid w:val="00894EFC"/>
    <w:pPr>
      <w:autoSpaceDE w:val="0"/>
      <w:autoSpaceDN w:val="0"/>
      <w:adjustRightInd w:val="0"/>
      <w:spacing w:line="201" w:lineRule="atLeast"/>
    </w:pPr>
    <w:rPr>
      <w:rFonts w:ascii="Helvetica Neue LT" w:hAnsi="Helvetica Neue LT"/>
      <w:szCs w:val="24"/>
      <w:lang w:eastAsia="ja-JP"/>
    </w:rPr>
  </w:style>
  <w:style w:type="table" w:styleId="TableGrid">
    <w:name w:val="Table Grid"/>
    <w:basedOn w:val="TableNormal"/>
    <w:uiPriority w:val="59"/>
    <w:rsid w:val="00FF55D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35B5B"/>
    <w:pPr>
      <w:autoSpaceDE w:val="0"/>
      <w:autoSpaceDN w:val="0"/>
      <w:adjustRightInd w:val="0"/>
    </w:pPr>
    <w:rPr>
      <w:rFonts w:ascii="Helvetica Neue LT" w:hAnsi="Helvetica Neue LT" w:cs="Helvetica Neue LT"/>
      <w:color w:val="000000"/>
      <w:sz w:val="24"/>
      <w:szCs w:val="24"/>
      <w:lang w:val="en-AU"/>
    </w:rPr>
  </w:style>
  <w:style w:type="character" w:customStyle="1" w:styleId="A4">
    <w:name w:val="A4"/>
    <w:uiPriority w:val="99"/>
    <w:rsid w:val="00B35B5B"/>
    <w:rPr>
      <w:rFonts w:cs="Helvetica Neue LT"/>
      <w:color w:val="000000"/>
      <w:sz w:val="20"/>
      <w:szCs w:val="20"/>
    </w:rPr>
  </w:style>
  <w:style w:type="paragraph" w:styleId="TOAHeading">
    <w:name w:val="toa heading"/>
    <w:basedOn w:val="Normal"/>
    <w:next w:val="Normal"/>
    <w:semiHidden/>
    <w:rsid w:val="00F52276"/>
    <w:pPr>
      <w:tabs>
        <w:tab w:val="left" w:pos="9000"/>
        <w:tab w:val="right" w:pos="9360"/>
      </w:tabs>
      <w:suppressAutoHyphens/>
    </w:pPr>
    <w:rPr>
      <w:rFonts w:ascii="CG Times 13.00pt" w:hAnsi="CG Times 13.00pt"/>
      <w:sz w:val="26"/>
      <w:lang w:val="en-US"/>
    </w:rPr>
  </w:style>
  <w:style w:type="numbering" w:customStyle="1" w:styleId="NoList1">
    <w:name w:val="No List1"/>
    <w:next w:val="NoList"/>
    <w:uiPriority w:val="99"/>
    <w:semiHidden/>
    <w:unhideWhenUsed/>
    <w:rsid w:val="004E286C"/>
  </w:style>
  <w:style w:type="table" w:customStyle="1" w:styleId="TableGrid1">
    <w:name w:val="Table Grid1"/>
    <w:basedOn w:val="TableNormal"/>
    <w:next w:val="TableGrid"/>
    <w:uiPriority w:val="59"/>
    <w:rsid w:val="004E286C"/>
    <w:pPr>
      <w:widowControl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86C"/>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4E286C"/>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38775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AD1EFB"/>
    <w:pPr>
      <w:tabs>
        <w:tab w:val="right" w:leader="dot" w:pos="10430"/>
      </w:tabs>
      <w:spacing w:after="100"/>
    </w:pPr>
  </w:style>
  <w:style w:type="paragraph" w:styleId="TOC2">
    <w:name w:val="toc 2"/>
    <w:basedOn w:val="Normal"/>
    <w:next w:val="Normal"/>
    <w:autoRedefine/>
    <w:uiPriority w:val="39"/>
    <w:unhideWhenUsed/>
    <w:rsid w:val="0038775D"/>
    <w:pPr>
      <w:spacing w:after="100"/>
      <w:ind w:left="240"/>
    </w:pPr>
  </w:style>
  <w:style w:type="paragraph" w:styleId="TOC3">
    <w:name w:val="toc 3"/>
    <w:basedOn w:val="Normal"/>
    <w:next w:val="Normal"/>
    <w:autoRedefine/>
    <w:uiPriority w:val="39"/>
    <w:unhideWhenUsed/>
    <w:rsid w:val="0038775D"/>
    <w:pPr>
      <w:spacing w:after="100"/>
      <w:ind w:left="480"/>
    </w:pPr>
  </w:style>
  <w:style w:type="paragraph" w:styleId="NoSpacing">
    <w:name w:val="No Spacing"/>
    <w:uiPriority w:val="1"/>
    <w:qFormat/>
    <w:rsid w:val="005971E2"/>
    <w:rPr>
      <w:rFonts w:ascii="Arial" w:hAnsi="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926">
      <w:bodyDiv w:val="1"/>
      <w:marLeft w:val="0"/>
      <w:marRight w:val="0"/>
      <w:marTop w:val="0"/>
      <w:marBottom w:val="0"/>
      <w:divBdr>
        <w:top w:val="none" w:sz="0" w:space="0" w:color="auto"/>
        <w:left w:val="none" w:sz="0" w:space="0" w:color="auto"/>
        <w:bottom w:val="none" w:sz="0" w:space="0" w:color="auto"/>
        <w:right w:val="none" w:sz="0" w:space="0" w:color="auto"/>
      </w:divBdr>
      <w:divsChild>
        <w:div w:id="1398630697">
          <w:marLeft w:val="0"/>
          <w:marRight w:val="0"/>
          <w:marTop w:val="0"/>
          <w:marBottom w:val="0"/>
          <w:divBdr>
            <w:top w:val="none" w:sz="0" w:space="0" w:color="auto"/>
            <w:left w:val="none" w:sz="0" w:space="0" w:color="auto"/>
            <w:bottom w:val="none" w:sz="0" w:space="0" w:color="auto"/>
            <w:right w:val="none" w:sz="0" w:space="0" w:color="auto"/>
          </w:divBdr>
          <w:divsChild>
            <w:div w:id="524245738">
              <w:marLeft w:val="0"/>
              <w:marRight w:val="0"/>
              <w:marTop w:val="0"/>
              <w:marBottom w:val="0"/>
              <w:divBdr>
                <w:top w:val="none" w:sz="0" w:space="0" w:color="auto"/>
                <w:left w:val="none" w:sz="0" w:space="0" w:color="auto"/>
                <w:bottom w:val="none" w:sz="0" w:space="0" w:color="auto"/>
                <w:right w:val="none" w:sz="0" w:space="0" w:color="auto"/>
              </w:divBdr>
              <w:divsChild>
                <w:div w:id="331688303">
                  <w:marLeft w:val="0"/>
                  <w:marRight w:val="0"/>
                  <w:marTop w:val="0"/>
                  <w:marBottom w:val="0"/>
                  <w:divBdr>
                    <w:top w:val="none" w:sz="0" w:space="0" w:color="auto"/>
                    <w:left w:val="none" w:sz="0" w:space="0" w:color="auto"/>
                    <w:bottom w:val="none" w:sz="0" w:space="0" w:color="auto"/>
                    <w:right w:val="none" w:sz="0" w:space="0" w:color="auto"/>
                  </w:divBdr>
                  <w:divsChild>
                    <w:div w:id="93673785">
                      <w:marLeft w:val="0"/>
                      <w:marRight w:val="0"/>
                      <w:marTop w:val="0"/>
                      <w:marBottom w:val="0"/>
                      <w:divBdr>
                        <w:top w:val="none" w:sz="0" w:space="0" w:color="auto"/>
                        <w:left w:val="none" w:sz="0" w:space="0" w:color="auto"/>
                        <w:bottom w:val="none" w:sz="0" w:space="0" w:color="auto"/>
                        <w:right w:val="none" w:sz="0" w:space="0" w:color="auto"/>
                      </w:divBdr>
                      <w:divsChild>
                        <w:div w:id="496926479">
                          <w:marLeft w:val="2325"/>
                          <w:marRight w:val="-195"/>
                          <w:marTop w:val="0"/>
                          <w:marBottom w:val="0"/>
                          <w:divBdr>
                            <w:top w:val="none" w:sz="0" w:space="0" w:color="auto"/>
                            <w:left w:val="none" w:sz="0" w:space="0" w:color="auto"/>
                            <w:bottom w:val="none" w:sz="0" w:space="0" w:color="auto"/>
                            <w:right w:val="none" w:sz="0" w:space="0" w:color="auto"/>
                          </w:divBdr>
                          <w:divsChild>
                            <w:div w:id="476579417">
                              <w:marLeft w:val="0"/>
                              <w:marRight w:val="0"/>
                              <w:marTop w:val="0"/>
                              <w:marBottom w:val="0"/>
                              <w:divBdr>
                                <w:top w:val="none" w:sz="0" w:space="0" w:color="auto"/>
                                <w:left w:val="none" w:sz="0" w:space="0" w:color="auto"/>
                                <w:bottom w:val="none" w:sz="0" w:space="0" w:color="auto"/>
                                <w:right w:val="none" w:sz="0" w:space="0" w:color="auto"/>
                              </w:divBdr>
                              <w:divsChild>
                                <w:div w:id="536743798">
                                  <w:marLeft w:val="0"/>
                                  <w:marRight w:val="0"/>
                                  <w:marTop w:val="0"/>
                                  <w:marBottom w:val="0"/>
                                  <w:divBdr>
                                    <w:top w:val="none" w:sz="0" w:space="0" w:color="auto"/>
                                    <w:left w:val="none" w:sz="0" w:space="0" w:color="auto"/>
                                    <w:bottom w:val="none" w:sz="0" w:space="0" w:color="auto"/>
                                    <w:right w:val="none" w:sz="0" w:space="0" w:color="auto"/>
                                  </w:divBdr>
                                  <w:divsChild>
                                    <w:div w:id="938683523">
                                      <w:marLeft w:val="0"/>
                                      <w:marRight w:val="0"/>
                                      <w:marTop w:val="0"/>
                                      <w:marBottom w:val="0"/>
                                      <w:divBdr>
                                        <w:top w:val="none" w:sz="0" w:space="0" w:color="auto"/>
                                        <w:left w:val="none" w:sz="0" w:space="0" w:color="auto"/>
                                        <w:bottom w:val="none" w:sz="0" w:space="0" w:color="auto"/>
                                        <w:right w:val="none" w:sz="0" w:space="0" w:color="auto"/>
                                      </w:divBdr>
                                      <w:divsChild>
                                        <w:div w:id="9912866">
                                          <w:marLeft w:val="0"/>
                                          <w:marRight w:val="0"/>
                                          <w:marTop w:val="0"/>
                                          <w:marBottom w:val="0"/>
                                          <w:divBdr>
                                            <w:top w:val="none" w:sz="0" w:space="0" w:color="auto"/>
                                            <w:left w:val="none" w:sz="0" w:space="0" w:color="auto"/>
                                            <w:bottom w:val="none" w:sz="0" w:space="0" w:color="auto"/>
                                            <w:right w:val="none" w:sz="0" w:space="0" w:color="auto"/>
                                          </w:divBdr>
                                          <w:divsChild>
                                            <w:div w:id="1786265548">
                                              <w:marLeft w:val="0"/>
                                              <w:marRight w:val="0"/>
                                              <w:marTop w:val="75"/>
                                              <w:marBottom w:val="0"/>
                                              <w:divBdr>
                                                <w:top w:val="none" w:sz="0" w:space="0" w:color="auto"/>
                                                <w:left w:val="none" w:sz="0" w:space="0" w:color="auto"/>
                                                <w:bottom w:val="none" w:sz="0" w:space="0" w:color="auto"/>
                                                <w:right w:val="none" w:sz="0" w:space="0" w:color="auto"/>
                                              </w:divBdr>
                                              <w:divsChild>
                                                <w:div w:id="744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559497">
      <w:bodyDiv w:val="1"/>
      <w:marLeft w:val="0"/>
      <w:marRight w:val="0"/>
      <w:marTop w:val="0"/>
      <w:marBottom w:val="0"/>
      <w:divBdr>
        <w:top w:val="none" w:sz="0" w:space="0" w:color="auto"/>
        <w:left w:val="none" w:sz="0" w:space="0" w:color="auto"/>
        <w:bottom w:val="none" w:sz="0" w:space="0" w:color="auto"/>
        <w:right w:val="none" w:sz="0" w:space="0" w:color="auto"/>
      </w:divBdr>
    </w:div>
    <w:div w:id="582227554">
      <w:bodyDiv w:val="1"/>
      <w:marLeft w:val="0"/>
      <w:marRight w:val="0"/>
      <w:marTop w:val="0"/>
      <w:marBottom w:val="0"/>
      <w:divBdr>
        <w:top w:val="none" w:sz="0" w:space="0" w:color="auto"/>
        <w:left w:val="none" w:sz="0" w:space="0" w:color="auto"/>
        <w:bottom w:val="none" w:sz="0" w:space="0" w:color="auto"/>
        <w:right w:val="none" w:sz="0" w:space="0" w:color="auto"/>
      </w:divBdr>
    </w:div>
    <w:div w:id="1413508676">
      <w:bodyDiv w:val="1"/>
      <w:marLeft w:val="0"/>
      <w:marRight w:val="0"/>
      <w:marTop w:val="0"/>
      <w:marBottom w:val="0"/>
      <w:divBdr>
        <w:top w:val="none" w:sz="0" w:space="0" w:color="auto"/>
        <w:left w:val="none" w:sz="0" w:space="0" w:color="auto"/>
        <w:bottom w:val="none" w:sz="0" w:space="0" w:color="auto"/>
        <w:right w:val="none" w:sz="0" w:space="0" w:color="auto"/>
      </w:divBdr>
    </w:div>
    <w:div w:id="1483620417">
      <w:bodyDiv w:val="1"/>
      <w:marLeft w:val="0"/>
      <w:marRight w:val="0"/>
      <w:marTop w:val="0"/>
      <w:marBottom w:val="0"/>
      <w:divBdr>
        <w:top w:val="none" w:sz="0" w:space="0" w:color="auto"/>
        <w:left w:val="none" w:sz="0" w:space="0" w:color="auto"/>
        <w:bottom w:val="none" w:sz="0" w:space="0" w:color="auto"/>
        <w:right w:val="none" w:sz="0" w:space="0" w:color="auto"/>
      </w:divBdr>
      <w:divsChild>
        <w:div w:id="225385713">
          <w:marLeft w:val="0"/>
          <w:marRight w:val="0"/>
          <w:marTop w:val="0"/>
          <w:marBottom w:val="0"/>
          <w:divBdr>
            <w:top w:val="none" w:sz="0" w:space="0" w:color="auto"/>
            <w:left w:val="none" w:sz="0" w:space="0" w:color="auto"/>
            <w:bottom w:val="none" w:sz="0" w:space="0" w:color="auto"/>
            <w:right w:val="none" w:sz="0" w:space="0" w:color="auto"/>
          </w:divBdr>
          <w:divsChild>
            <w:div w:id="100996782">
              <w:marLeft w:val="0"/>
              <w:marRight w:val="0"/>
              <w:marTop w:val="0"/>
              <w:marBottom w:val="0"/>
              <w:divBdr>
                <w:top w:val="none" w:sz="0" w:space="0" w:color="auto"/>
                <w:left w:val="none" w:sz="0" w:space="0" w:color="auto"/>
                <w:bottom w:val="none" w:sz="0" w:space="0" w:color="auto"/>
                <w:right w:val="none" w:sz="0" w:space="0" w:color="auto"/>
              </w:divBdr>
              <w:divsChild>
                <w:div w:id="1994068710">
                  <w:marLeft w:val="0"/>
                  <w:marRight w:val="0"/>
                  <w:marTop w:val="0"/>
                  <w:marBottom w:val="0"/>
                  <w:divBdr>
                    <w:top w:val="none" w:sz="0" w:space="0" w:color="auto"/>
                    <w:left w:val="none" w:sz="0" w:space="0" w:color="auto"/>
                    <w:bottom w:val="none" w:sz="0" w:space="0" w:color="auto"/>
                    <w:right w:val="none" w:sz="0" w:space="0" w:color="auto"/>
                  </w:divBdr>
                  <w:divsChild>
                    <w:div w:id="1601792604">
                      <w:marLeft w:val="0"/>
                      <w:marRight w:val="0"/>
                      <w:marTop w:val="0"/>
                      <w:marBottom w:val="0"/>
                      <w:divBdr>
                        <w:top w:val="none" w:sz="0" w:space="0" w:color="auto"/>
                        <w:left w:val="none" w:sz="0" w:space="0" w:color="auto"/>
                        <w:bottom w:val="none" w:sz="0" w:space="0" w:color="auto"/>
                        <w:right w:val="none" w:sz="0" w:space="0" w:color="auto"/>
                      </w:divBdr>
                      <w:divsChild>
                        <w:div w:id="2024898308">
                          <w:marLeft w:val="2325"/>
                          <w:marRight w:val="-195"/>
                          <w:marTop w:val="0"/>
                          <w:marBottom w:val="0"/>
                          <w:divBdr>
                            <w:top w:val="none" w:sz="0" w:space="0" w:color="auto"/>
                            <w:left w:val="none" w:sz="0" w:space="0" w:color="auto"/>
                            <w:bottom w:val="none" w:sz="0" w:space="0" w:color="auto"/>
                            <w:right w:val="none" w:sz="0" w:space="0" w:color="auto"/>
                          </w:divBdr>
                          <w:divsChild>
                            <w:div w:id="1258371499">
                              <w:marLeft w:val="0"/>
                              <w:marRight w:val="0"/>
                              <w:marTop w:val="0"/>
                              <w:marBottom w:val="0"/>
                              <w:divBdr>
                                <w:top w:val="none" w:sz="0" w:space="0" w:color="auto"/>
                                <w:left w:val="none" w:sz="0" w:space="0" w:color="auto"/>
                                <w:bottom w:val="none" w:sz="0" w:space="0" w:color="auto"/>
                                <w:right w:val="none" w:sz="0" w:space="0" w:color="auto"/>
                              </w:divBdr>
                              <w:divsChild>
                                <w:div w:id="1163619467">
                                  <w:marLeft w:val="0"/>
                                  <w:marRight w:val="0"/>
                                  <w:marTop w:val="0"/>
                                  <w:marBottom w:val="0"/>
                                  <w:divBdr>
                                    <w:top w:val="none" w:sz="0" w:space="0" w:color="auto"/>
                                    <w:left w:val="none" w:sz="0" w:space="0" w:color="auto"/>
                                    <w:bottom w:val="none" w:sz="0" w:space="0" w:color="auto"/>
                                    <w:right w:val="none" w:sz="0" w:space="0" w:color="auto"/>
                                  </w:divBdr>
                                  <w:divsChild>
                                    <w:div w:id="1733230947">
                                      <w:marLeft w:val="0"/>
                                      <w:marRight w:val="0"/>
                                      <w:marTop w:val="0"/>
                                      <w:marBottom w:val="0"/>
                                      <w:divBdr>
                                        <w:top w:val="none" w:sz="0" w:space="0" w:color="auto"/>
                                        <w:left w:val="none" w:sz="0" w:space="0" w:color="auto"/>
                                        <w:bottom w:val="none" w:sz="0" w:space="0" w:color="auto"/>
                                        <w:right w:val="none" w:sz="0" w:space="0" w:color="auto"/>
                                      </w:divBdr>
                                      <w:divsChild>
                                        <w:div w:id="522406016">
                                          <w:marLeft w:val="0"/>
                                          <w:marRight w:val="0"/>
                                          <w:marTop w:val="0"/>
                                          <w:marBottom w:val="0"/>
                                          <w:divBdr>
                                            <w:top w:val="none" w:sz="0" w:space="0" w:color="auto"/>
                                            <w:left w:val="none" w:sz="0" w:space="0" w:color="auto"/>
                                            <w:bottom w:val="none" w:sz="0" w:space="0" w:color="auto"/>
                                            <w:right w:val="none" w:sz="0" w:space="0" w:color="auto"/>
                                          </w:divBdr>
                                          <w:divsChild>
                                            <w:div w:id="2096969736">
                                              <w:marLeft w:val="0"/>
                                              <w:marRight w:val="0"/>
                                              <w:marTop w:val="75"/>
                                              <w:marBottom w:val="0"/>
                                              <w:divBdr>
                                                <w:top w:val="none" w:sz="0" w:space="0" w:color="auto"/>
                                                <w:left w:val="none" w:sz="0" w:space="0" w:color="auto"/>
                                                <w:bottom w:val="none" w:sz="0" w:space="0" w:color="auto"/>
                                                <w:right w:val="none" w:sz="0" w:space="0" w:color="auto"/>
                                              </w:divBdr>
                                              <w:divsChild>
                                                <w:div w:id="3320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bedes.catholic.edu.a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caa.vic.edu.a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A123-6E9E-419C-B146-3D668D74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7557</Words>
  <Characters>43079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CHRISTIAN BROTHERS’ COLLEGE</vt:lpstr>
    </vt:vector>
  </TitlesOfParts>
  <Company>Christian Brothers College, St Kilda</Company>
  <LinksUpToDate>false</LinksUpToDate>
  <CharactersWithSpaces>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BROTHERS’ COLLEGE</dc:title>
  <dc:creator>CBC</dc:creator>
  <cp:lastModifiedBy>Theresa Lochery</cp:lastModifiedBy>
  <cp:revision>18</cp:revision>
  <cp:lastPrinted>2017-02-07T03:38:00Z</cp:lastPrinted>
  <dcterms:created xsi:type="dcterms:W3CDTF">2017-02-15T02:30:00Z</dcterms:created>
  <dcterms:modified xsi:type="dcterms:W3CDTF">2017-02-15T21:21:00Z</dcterms:modified>
</cp:coreProperties>
</file>